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3775" w14:textId="77777777" w:rsidR="00D45E8C" w:rsidRDefault="00D45E8C"/>
    <w:p w14:paraId="6F1B04DA" w14:textId="5C15CA07" w:rsidR="0038764D" w:rsidRDefault="0038764D" w:rsidP="0038764D">
      <w:pPr>
        <w:pStyle w:val="Heading1"/>
      </w:pPr>
      <w:r>
        <w:t>Linear Dynamical System (LDS)</w:t>
      </w:r>
    </w:p>
    <w:p w14:paraId="6F1E0CEC" w14:textId="7D2FE65E" w:rsidR="00D819C7" w:rsidRDefault="00D45E8C" w:rsidP="009012A4">
      <w:r>
        <w:t xml:space="preserve">Each row is the recording for neuron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 w:rsidR="00350DEA"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>.</w:t>
      </w:r>
      <w:r w:rsidR="0002323C">
        <w:t xml:space="preserve"> </w:t>
      </w:r>
      <w:r w:rsidR="000E3F01">
        <w:t xml:space="preserve">The number of neurons in cluster </w:t>
      </w:r>
      <m:oMath>
        <m:r>
          <w:rPr>
            <w:rFonts w:ascii="Cambria Math" w:hAnsi="Cambria Math"/>
          </w:rPr>
          <m:t>j</m:t>
        </m:r>
      </m:oMath>
      <w:r w:rsidR="000E3F01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 w:rsidR="00601636"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 w:rsidR="000506E7">
        <w:t>.</w:t>
      </w:r>
      <w:r w:rsidR="000E3F01">
        <w:t xml:space="preserve"> </w:t>
      </w:r>
      <w:r w:rsidR="009012A4">
        <w:t xml:space="preserve">The mean firing rate of neuron </w:t>
      </w:r>
      <m:oMath>
        <m:r>
          <w:rPr>
            <w:rFonts w:ascii="Cambria Math" w:hAnsi="Cambria Math"/>
          </w:rPr>
          <m:t>i</m:t>
        </m:r>
      </m:oMath>
      <w:r w:rsidR="009012A4">
        <w:t xml:space="preserve"> at t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</m:oMath>
      <w:r w:rsidR="009012A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∼Poisson(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)</m:t>
        </m:r>
      </m:oMath>
      <w:r w:rsidR="009012A4">
        <w:t xml:space="preserve">. The mean firing rate of cluster j at t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9012A4">
        <w:t xml:space="preserve">. </w:t>
      </w:r>
      <w:r w:rsidR="0002323C">
        <w:t xml:space="preserve">Denote the state space in cluster j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02323C">
        <w:t>.</w:t>
      </w:r>
      <w:r w:rsidR="000E3F01">
        <w:t xml:space="preserve"> </w:t>
      </w:r>
    </w:p>
    <w:p w14:paraId="33D75098" w14:textId="77777777" w:rsidR="009012A4" w:rsidRDefault="009012A4" w:rsidP="009012A4"/>
    <w:p w14:paraId="42A18408" w14:textId="775C7292" w:rsidR="0038764D" w:rsidRDefault="0038764D" w:rsidP="009012A4">
      <w:pPr>
        <w:pStyle w:val="Heading2"/>
      </w:pPr>
      <w:r>
        <w:t>The “full” model</w:t>
      </w:r>
    </w:p>
    <w:p w14:paraId="5D35586A" w14:textId="5C94A8AB" w:rsidR="00D45E8C" w:rsidRPr="001148DA" w:rsidRDefault="000506E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</m:oMath>
      </m:oMathPara>
    </w:p>
    <w:p w14:paraId="400C7717" w14:textId="6DE33E5F" w:rsidR="001148DA" w:rsidRDefault="0038764D">
      <w:r>
        <w:t>W</w:t>
      </w:r>
      <w:r w:rsidR="00FC46D5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FC46D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40549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40549C">
        <w:t xml:space="preserve"> are all unknown. Only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40549C">
        <w:t xml:space="preserve"> is known.</w:t>
      </w:r>
      <w:r w:rsidR="009012A4">
        <w:t xml:space="preserve"> The latent state evolves linearly with Gaussian noise</w:t>
      </w:r>
    </w:p>
    <w:p w14:paraId="41DCB4DA" w14:textId="143BDC53" w:rsidR="00E932ED" w:rsidRPr="00E932ED" w:rsidRDefault="000506E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57800849" w14:textId="1BB369E7" w:rsidR="00E932ED" w:rsidRPr="00E932ED" w:rsidRDefault="000506E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CF274AB" w14:textId="77777777" w:rsidR="00E932ED" w:rsidRPr="00E932ED" w:rsidRDefault="00E932ED"/>
    <w:p w14:paraId="04066C9A" w14:textId="0C72B557" w:rsidR="00E932ED" w:rsidRDefault="00E932ED" w:rsidP="00E932ED">
      <w:pPr>
        <w:pStyle w:val="Heading2"/>
      </w:pPr>
      <w:r>
        <w:t>Reduced model in Poisson-LDS (PLDS)</w:t>
      </w:r>
    </w:p>
    <w:p w14:paraId="27A38FB1" w14:textId="6E11E253" w:rsidR="00E932ED" w:rsidRPr="00E932ED" w:rsidRDefault="00E932ED" w:rsidP="00E932ED">
      <w:r>
        <w:t>This define</w:t>
      </w:r>
      <w:r w:rsidR="004207C5">
        <w:t>s</w:t>
      </w:r>
      <w:r>
        <w:t xml:space="preserve"> </w:t>
      </w:r>
      <w:r w:rsidR="004207C5">
        <w:t>lots</w:t>
      </w:r>
      <w:r>
        <w:t xml:space="preserve"> of shares in dynamics &amp; </w:t>
      </w:r>
      <w:r w:rsidR="004207C5">
        <w:t>noise.</w:t>
      </w:r>
    </w:p>
    <w:p w14:paraId="5E149968" w14:textId="7D108289" w:rsidR="00E932ED" w:rsidRPr="001148DA" w:rsidRDefault="000506E7" w:rsidP="00E932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</m:oMath>
      </m:oMathPara>
    </w:p>
    <w:p w14:paraId="574E048B" w14:textId="197A3163" w:rsidR="00E932ED" w:rsidRDefault="00E932ED" w:rsidP="00E932ED"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n×q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t>. The latent state evolves linearly with Gaussian noise</w:t>
      </w:r>
    </w:p>
    <w:p w14:paraId="67113990" w14:textId="1E62C255" w:rsidR="00E932ED" w:rsidRPr="00E932ED" w:rsidRDefault="000506E7" w:rsidP="00E932E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DA26D3" w14:textId="69FEB223" w:rsidR="00E932ED" w:rsidRPr="00247ECD" w:rsidRDefault="000506E7" w:rsidP="00E932E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6B04CDA4" w14:textId="0EDB5C56" w:rsidR="00247ECD" w:rsidRPr="004207C5" w:rsidRDefault="00247ECD" w:rsidP="00E932ED"/>
    <w:p w14:paraId="73E30495" w14:textId="2090D2A6" w:rsidR="004207C5" w:rsidRDefault="004207C5" w:rsidP="004207C5">
      <w:pPr>
        <w:pStyle w:val="Heading2"/>
      </w:pPr>
      <w:r>
        <w:t>Gibbs Sampler Iteration (in PLDS)</w:t>
      </w:r>
    </w:p>
    <w:p w14:paraId="517A9710" w14:textId="28DE2AE7" w:rsidR="004207C5" w:rsidRDefault="004207C5" w:rsidP="004207C5">
      <w:r>
        <w:t xml:space="preserve">Denote the observed spike counts in cluster j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=vec(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=j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nT</m:t>
            </m:r>
          </m:sup>
        </m:sSup>
      </m:oMath>
      <w:r>
        <w:t xml:space="preserve"> and latent trajectory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pT</m:t>
            </m:r>
          </m:sup>
        </m:sSup>
      </m:oMath>
      <w:r w:rsidR="00DA29EF">
        <w:t>.</w:t>
      </w:r>
    </w:p>
    <w:p w14:paraId="6E20ABD1" w14:textId="4E9C6848" w:rsidR="00DA29EF" w:rsidRDefault="00DA29EF" w:rsidP="004207C5">
      <w:r>
        <w:t>Priors:</w:t>
      </w:r>
    </w:p>
    <w:p w14:paraId="393FB088" w14:textId="5037123F" w:rsidR="00DA29EF" w:rsidRDefault="00C95AB2" w:rsidP="004207C5"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C60389">
        <w:t>,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vec(</m:t>
        </m:r>
        <m:r>
          <m:rPr>
            <m:sty m:val="bi"/>
          </m:rPr>
          <w:rPr>
            <w:rFonts w:ascii="Cambria Math" w:hAnsi="Cambria Math"/>
          </w:rPr>
          <m:t>C)</m:t>
        </m:r>
      </m:oMath>
      <w:r>
        <w:t>,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vec(</m:t>
        </m:r>
        <m:r>
          <m:rPr>
            <m:sty m:val="bi"/>
          </m:rPr>
          <w:rPr>
            <w:rFonts w:ascii="Cambria Math" w:hAnsi="Cambria Math"/>
          </w:rPr>
          <m:t>D)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∼multivariate Normal</m:t>
        </m:r>
      </m:oMath>
    </w:p>
    <w:p w14:paraId="6BC3DF5D" w14:textId="30860334" w:rsidR="00742F78" w:rsidRDefault="000506E7" w:rsidP="004207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42F7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∼Inverse-Whishart</m:t>
        </m:r>
      </m:oMath>
      <w:r w:rsidR="00742F78">
        <w:t xml:space="preserve"> </w:t>
      </w:r>
    </w:p>
    <w:p w14:paraId="2035B7FC" w14:textId="14F5DA56" w:rsidR="00742F78" w:rsidRDefault="00742F78" w:rsidP="004207C5">
      <w:pPr>
        <w:rPr>
          <w:b/>
          <w:bCs/>
        </w:rPr>
      </w:pPr>
      <w:r>
        <w:t xml:space="preserve">Add some constraints: e.g.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</w:p>
    <w:p w14:paraId="36C5C619" w14:textId="11C6304D" w:rsidR="00742F78" w:rsidRPr="00742F78" w:rsidRDefault="00742F78" w:rsidP="004207C5">
      <w:r w:rsidRPr="00742F78">
        <w:rPr>
          <w:highlight w:val="yellow"/>
        </w:rPr>
        <w:lastRenderedPageBreak/>
        <w:t xml:space="preserve">Notice: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Ax</m:t>
        </m:r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r>
          <w:rPr>
            <w:rFonts w:ascii="Cambria Math" w:hAnsi="Cambria Math"/>
            <w:highlight w:val="yellow"/>
          </w:rPr>
          <m:t>⨂</m:t>
        </m:r>
        <m:r>
          <m:rPr>
            <m:sty m:val="bi"/>
          </m:rPr>
          <w:rPr>
            <w:rFonts w:ascii="Cambria Math" w:hAnsi="Cambria Math"/>
            <w:highlight w:val="yellow"/>
          </w:rPr>
          <m:t>I</m:t>
        </m:r>
        <m:r>
          <w:rPr>
            <w:rFonts w:ascii="Cambria Math" w:hAnsi="Cambria Math"/>
            <w:highlight w:val="yellow"/>
          </w:rPr>
          <m:t>)vec(</m:t>
        </m:r>
        <m:r>
          <m:rPr>
            <m:sty m:val="bi"/>
          </m:rPr>
          <w:rPr>
            <w:rFonts w:ascii="Cambria Math" w:hAnsi="Cambria Math"/>
            <w:highlight w:val="yellow"/>
          </w:rPr>
          <m:t>A</m:t>
        </m:r>
        <m:r>
          <w:rPr>
            <w:rFonts w:ascii="Cambria Math" w:hAnsi="Cambria Math"/>
            <w:highlight w:val="yellow"/>
          </w:rPr>
          <m:t>)</m:t>
        </m:r>
      </m:oMath>
    </w:p>
    <w:p w14:paraId="0A78A164" w14:textId="77777777" w:rsidR="00742F78" w:rsidRPr="00C95AB2" w:rsidRDefault="00742F78" w:rsidP="004207C5"/>
    <w:p w14:paraId="3D37F6D4" w14:textId="4CCE2F09" w:rsidR="00DA29EF" w:rsidRDefault="00DA29EF" w:rsidP="004207C5">
      <w:r>
        <w:t>In each iteration:</w:t>
      </w:r>
    </w:p>
    <w:p w14:paraId="1CEF5AA4" w14:textId="0BEA5843" w:rsidR="00DA29EF" w:rsidRDefault="00DA29EF" w:rsidP="004207C5">
      <w:r>
        <w:t>The updates for clustering-related part keeps the same. Only show update for PLDS:</w:t>
      </w:r>
    </w:p>
    <w:p w14:paraId="3E3B93EF" w14:textId="0198BA00" w:rsidR="00920FE4" w:rsidRDefault="00DA29EF" w:rsidP="00920FE4">
      <w:pPr>
        <w:pStyle w:val="ListParagraph"/>
        <w:numPr>
          <w:ilvl w:val="0"/>
          <w:numId w:val="1"/>
        </w:numPr>
      </w:pPr>
      <w:r>
        <w:t xml:space="preserve">Latent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="00C058E3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="00C058E3">
        <w:t>:</w:t>
      </w:r>
    </w:p>
    <w:p w14:paraId="450E2048" w14:textId="098C50A3" w:rsidR="00920FE4" w:rsidRDefault="00920FE4" w:rsidP="00920FE4">
      <w:pPr>
        <w:pStyle w:val="ListParagraph"/>
      </w:pPr>
      <w:r>
        <w:t>In PLDS paper, they use Laplace approximate for overall posterior:</w:t>
      </w:r>
    </w:p>
    <w:p w14:paraId="0B562C0E" w14:textId="77777777" w:rsidR="00920FE4" w:rsidRDefault="00920FE4" w:rsidP="00920FE4"/>
    <w:p w14:paraId="14C70168" w14:textId="10CEF700" w:rsidR="00DA29EF" w:rsidRPr="00DA29EF" w:rsidRDefault="00DA29EF" w:rsidP="00DA29EF">
      <w:pPr>
        <w:pStyle w:val="ListParagraph"/>
      </w:pPr>
      <m:oMathPara>
        <m:oMath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,…)≈N(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36B721B" w14:textId="6F0F9C51" w:rsidR="00C5675F" w:rsidRDefault="00DA29EF" w:rsidP="00920FE4">
      <w:pPr>
        <w:pStyle w:val="ListParagraph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p>
          </m:sub>
        </m:sSub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w:rPr>
            <w:rFonts w:ascii="Cambria Math" w:hAnsi="Cambria Math"/>
          </w:rPr>
          <m:t>,…)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p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5675F">
        <w:t>.</w:t>
      </w:r>
      <w:r w:rsidR="00920FE4">
        <w:t xml:space="preserve"> By making use of log-concavity and Markov structure, they can compute a Newton update in </w:t>
      </w:r>
      <m:oMath>
        <m:r>
          <w:rPr>
            <w:rFonts w:ascii="Cambria Math" w:hAnsi="Cambria Math"/>
          </w:rPr>
          <m:t>O(T)</m:t>
        </m:r>
      </m:oMath>
      <w:r w:rsidR="00920FE4">
        <w:t xml:space="preserve">. </w:t>
      </w:r>
    </w:p>
    <w:p w14:paraId="44ECC823" w14:textId="4AC6B22B" w:rsidR="00920FE4" w:rsidRDefault="00920FE4" w:rsidP="00920FE4">
      <w:pPr>
        <w:pStyle w:val="ListParagraph"/>
      </w:pPr>
    </w:p>
    <w:p w14:paraId="43ADF217" w14:textId="36033D21" w:rsidR="00920FE4" w:rsidRDefault="00920FE4" w:rsidP="00920FE4">
      <w:pPr>
        <w:pStyle w:val="ListParagraph"/>
      </w:pPr>
      <w:r>
        <w:t>But this still can be easily handled by local Laplace approximation (approximate at each step) and do adaptive smoothing. Since this is just some initial trials, I use the adaptive smoothing to save time.</w:t>
      </w:r>
    </w:p>
    <w:p w14:paraId="548E8077" w14:textId="79E34459" w:rsidR="00920FE4" w:rsidRDefault="00920FE4" w:rsidP="00920FE4">
      <w:pPr>
        <w:pStyle w:val="ListParagraph"/>
      </w:pPr>
    </w:p>
    <w:p w14:paraId="1EC1F27C" w14:textId="7AC46C92" w:rsidR="00920FE4" w:rsidRDefault="00920FE4" w:rsidP="00920FE4">
      <w:pPr>
        <w:pStyle w:val="ListParagraph"/>
      </w:pPr>
      <w:r w:rsidRPr="00920FE4">
        <w:rPr>
          <w:highlight w:val="yellow"/>
        </w:rP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  <m:sup>
            <m:r>
              <w:rPr>
                <w:rFonts w:ascii="Cambria Math" w:hAnsi="Cambria Math"/>
                <w:highlight w:val="yellow"/>
              </w:rPr>
              <m:t>(j)</m:t>
            </m:r>
          </m:sup>
        </m:sSubSup>
      </m:oMath>
      <w:r w:rsidRPr="00920FE4">
        <w:rPr>
          <w:highlight w:val="yellow"/>
        </w:rPr>
        <w:t xml:space="preserve"> by adaptive smoothing</w:t>
      </w:r>
      <w:r>
        <w:t>.</w:t>
      </w:r>
    </w:p>
    <w:p w14:paraId="5C860736" w14:textId="47D0EB97" w:rsidR="00920FE4" w:rsidRDefault="00920FE4" w:rsidP="00920FE4">
      <w:pPr>
        <w:pStyle w:val="ListParagraph"/>
      </w:pPr>
    </w:p>
    <w:p w14:paraId="34EAD679" w14:textId="69B49B32" w:rsidR="00920FE4" w:rsidRDefault="00920FE4" w:rsidP="00920FE4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60389" w:rsidRPr="00C60389">
        <w:t>,</w:t>
      </w:r>
      <w:r w:rsidR="00C6038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C60389">
        <w:rPr>
          <w:b/>
          <w:bCs/>
        </w:rPr>
        <w:t xml:space="preserve"> </w:t>
      </w:r>
      <w:r w:rsidR="00C60389" w:rsidRPr="00C60389">
        <w:t>and</w:t>
      </w:r>
      <w:r w:rsidR="00C6038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14:paraId="48C8486F" w14:textId="240E93BD" w:rsidR="00920FE4" w:rsidRPr="00C60389" w:rsidRDefault="00247ECD" w:rsidP="00920FE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d,…</m:t>
              </m:r>
              <m:r>
                <w:rPr>
                  <w:rFonts w:ascii="Cambria Math" w:hAnsi="Cambria Math"/>
                </w:rPr>
                <m:t>)P(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7DFB018" w14:textId="179829FF" w:rsidR="00C60389" w:rsidRPr="00C60389" w:rsidRDefault="00C60389" w:rsidP="00920FE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C,…</m:t>
              </m:r>
              <m:r>
                <w:rPr>
                  <w:rFonts w:ascii="Cambria Math" w:hAnsi="Cambria Math"/>
                </w:rPr>
                <m:t>)P(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56AD9C6" w14:textId="3387962F" w:rsidR="00C60389" w:rsidRDefault="00C60389" w:rsidP="00920FE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D,…</m:t>
              </m:r>
              <m:r>
                <w:rPr>
                  <w:rFonts w:ascii="Cambria Math" w:hAnsi="Cambria Math"/>
                </w:rPr>
                <m:t>)P(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3784284" w14:textId="77777777" w:rsidR="00C058E3" w:rsidRDefault="00C058E3" w:rsidP="00920FE4">
      <w:pPr>
        <w:pStyle w:val="ListParagraph"/>
      </w:pPr>
    </w:p>
    <w:p w14:paraId="59574085" w14:textId="5C096A92" w:rsidR="00C60389" w:rsidRDefault="00C60389" w:rsidP="00C60389">
      <w:pPr>
        <w:pStyle w:val="ListParagraph"/>
      </w:pPr>
      <w:r>
        <w:t xml:space="preserve">Make use of log-concavity of Poisson*Normal: </w:t>
      </w:r>
      <w:r w:rsidRPr="00C60389">
        <w:rPr>
          <w:highlight w:val="yellow"/>
        </w:rPr>
        <w:t>adaptive rejection sampling</w:t>
      </w:r>
      <w:r>
        <w:t>.</w:t>
      </w:r>
    </w:p>
    <w:p w14:paraId="704A487D" w14:textId="6F1C3F92" w:rsidR="00C60389" w:rsidRDefault="00C60389" w:rsidP="00C60389">
      <w:pPr>
        <w:pStyle w:val="ListParagraph"/>
      </w:pPr>
      <w:r>
        <w:t>Or use Laplace approximation again</w:t>
      </w:r>
      <w:r w:rsidR="00E96FDA">
        <w:t>?</w:t>
      </w:r>
      <w:r>
        <w:t>…</w:t>
      </w:r>
    </w:p>
    <w:p w14:paraId="01D0131B" w14:textId="23014D2A" w:rsidR="00E96FDA" w:rsidRDefault="00E96FDA" w:rsidP="00C60389">
      <w:pPr>
        <w:pStyle w:val="ListParagraph"/>
      </w:pPr>
      <w:r>
        <w:t>Or use PAL (as in Poisson-GPFA</w:t>
      </w:r>
      <w:r w:rsidR="0054205B">
        <w:t xml:space="preserve">, </w:t>
      </w:r>
      <w:r w:rsidR="0054205B" w:rsidRPr="0054205B">
        <w:t>https://arxiv.org/pdf/1906.03318.pdf</w:t>
      </w:r>
      <w:r>
        <w:t>)?</w:t>
      </w:r>
    </w:p>
    <w:p w14:paraId="246234AC" w14:textId="77777777" w:rsidR="00C60389" w:rsidRDefault="00C60389" w:rsidP="00C60389">
      <w:pPr>
        <w:pStyle w:val="ListParagraph"/>
      </w:pPr>
    </w:p>
    <w:p w14:paraId="54BBA6BE" w14:textId="1F82006E" w:rsidR="00920FE4" w:rsidRDefault="00920FE4" w:rsidP="00920FE4">
      <w:pPr>
        <w:pStyle w:val="ListParagraph"/>
        <w:numPr>
          <w:ilvl w:val="0"/>
          <w:numId w:val="1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2EA2EAB8" w14:textId="52B9F6D2" w:rsidR="00920FE4" w:rsidRPr="000611CC" w:rsidRDefault="000611CC" w:rsidP="00920FE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52093FA" w14:textId="46182B7D" w:rsidR="000611CC" w:rsidRPr="000611CC" w:rsidRDefault="000611CC" w:rsidP="00920FE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0F3BBC71" w14:textId="0B4B586E" w:rsidR="000611CC" w:rsidRPr="000611CC" w:rsidRDefault="000611CC" w:rsidP="00920FE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</m:oMath>
      </m:oMathPara>
    </w:p>
    <w:p w14:paraId="2ABF1DE6" w14:textId="2E45E72D" w:rsidR="000611CC" w:rsidRPr="000611CC" w:rsidRDefault="000611CC" w:rsidP="00920FE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,…)P(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66961B6" w14:textId="68215727" w:rsidR="000611CC" w:rsidRPr="000611CC" w:rsidRDefault="000611CC" w:rsidP="00920FE4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j=1,…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</m:e>
          </m:nary>
        </m:oMath>
      </m:oMathPara>
    </w:p>
    <w:p w14:paraId="376A4CCA" w14:textId="6FB50F76" w:rsidR="000611CC" w:rsidRDefault="000611CC" w:rsidP="00920FE4">
      <w:pPr>
        <w:pStyle w:val="ListParagraph"/>
      </w:pPr>
    </w:p>
    <w:p w14:paraId="101F023A" w14:textId="1846FA34" w:rsidR="008B67D7" w:rsidRDefault="00C95AB2" w:rsidP="00920FE4">
      <w:pPr>
        <w:pStyle w:val="ListParagraph"/>
      </w:pPr>
      <w:r w:rsidRPr="00C95AB2">
        <w:rPr>
          <w:highlight w:val="yellow"/>
        </w:rPr>
        <w:t>Use c</w:t>
      </w:r>
      <w:r w:rsidR="008B67D7" w:rsidRPr="00C95AB2">
        <w:rPr>
          <w:highlight w:val="yellow"/>
        </w:rPr>
        <w:t>onjuga</w:t>
      </w:r>
      <w:r w:rsidRPr="00C95AB2">
        <w:rPr>
          <w:highlight w:val="yellow"/>
        </w:rPr>
        <w:t>cy</w:t>
      </w:r>
    </w:p>
    <w:p w14:paraId="1A6C938D" w14:textId="52653973" w:rsidR="0038764D" w:rsidRDefault="0038764D"/>
    <w:p w14:paraId="1059D795" w14:textId="6FFDB251" w:rsidR="0038764D" w:rsidRDefault="0038764D" w:rsidP="0038764D">
      <w:pPr>
        <w:pStyle w:val="Heading1"/>
      </w:pPr>
      <w:r>
        <w:t>Poisson-GPFA</w:t>
      </w:r>
    </w:p>
    <w:p w14:paraId="3E62D803" w14:textId="7E10CB77" w:rsidR="0038764D" w:rsidRDefault="0054205B">
      <w:r>
        <w:t xml:space="preserve">Switch to </w:t>
      </w:r>
      <w:hyperlink r:id="rId6" w:history="1">
        <w:r w:rsidRPr="009A7D6B">
          <w:rPr>
            <w:rStyle w:val="Hyperlink"/>
          </w:rPr>
          <w:t>https://arxiv.org/pdf/1906.03318.pdf</w:t>
        </w:r>
      </w:hyperlink>
      <w:r>
        <w:t>, instead of LDS model…</w:t>
      </w:r>
    </w:p>
    <w:p w14:paraId="6AD33D05" w14:textId="2D870F20" w:rsidR="0027443B" w:rsidRDefault="0027443B"/>
    <w:sectPr w:rsidR="0027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B6C40"/>
    <w:multiLevelType w:val="hybridMultilevel"/>
    <w:tmpl w:val="B31CB6D0"/>
    <w:lvl w:ilvl="0" w:tplc="6C126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8C"/>
    <w:rsid w:val="0002323C"/>
    <w:rsid w:val="000506E7"/>
    <w:rsid w:val="000611CC"/>
    <w:rsid w:val="000E3F01"/>
    <w:rsid w:val="000F702A"/>
    <w:rsid w:val="001148DA"/>
    <w:rsid w:val="00247ECD"/>
    <w:rsid w:val="0027443B"/>
    <w:rsid w:val="00350DEA"/>
    <w:rsid w:val="00354DD9"/>
    <w:rsid w:val="0038764D"/>
    <w:rsid w:val="0040549C"/>
    <w:rsid w:val="004207C5"/>
    <w:rsid w:val="0054205B"/>
    <w:rsid w:val="00601636"/>
    <w:rsid w:val="00742F78"/>
    <w:rsid w:val="008B67D7"/>
    <w:rsid w:val="009012A4"/>
    <w:rsid w:val="00920FE4"/>
    <w:rsid w:val="00C058E3"/>
    <w:rsid w:val="00C5675F"/>
    <w:rsid w:val="00C60389"/>
    <w:rsid w:val="00C95AB2"/>
    <w:rsid w:val="00D45E8C"/>
    <w:rsid w:val="00D819C7"/>
    <w:rsid w:val="00DA29EF"/>
    <w:rsid w:val="00E932ED"/>
    <w:rsid w:val="00E96FDA"/>
    <w:rsid w:val="00F127B2"/>
    <w:rsid w:val="00FC46D5"/>
    <w:rsid w:val="00FE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FDCE"/>
  <w15:chartTrackingRefBased/>
  <w15:docId w15:val="{26E1D3E7-E708-47CF-95EE-A52F6308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E8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7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9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906.0331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E30B-EA28-45EA-85AA-39549CC2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Wei, Ganchao</cp:lastModifiedBy>
  <cp:revision>12</cp:revision>
  <dcterms:created xsi:type="dcterms:W3CDTF">2021-08-03T02:28:00Z</dcterms:created>
  <dcterms:modified xsi:type="dcterms:W3CDTF">2021-08-04T15:39:00Z</dcterms:modified>
</cp:coreProperties>
</file>