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C7" w:rsidRPr="00EA6DE2" w:rsidRDefault="006464C7" w:rsidP="006464C7">
      <w:pPr>
        <w:rPr>
          <w:lang w:val="en-US"/>
        </w:rPr>
      </w:pPr>
      <w:r w:rsidRPr="00EA6DE2">
        <w:rPr>
          <w:lang w:val="en-US"/>
        </w:rPr>
        <w:t xml:space="preserve">Doctorial </w:t>
      </w:r>
      <w:proofErr w:type="spellStart"/>
      <w:r w:rsidRPr="00EA6DE2">
        <w:rPr>
          <w:lang w:val="en-US"/>
        </w:rPr>
        <w:t>Symposis</w:t>
      </w:r>
      <w:proofErr w:type="spellEnd"/>
      <w:r w:rsidRPr="00EA6DE2">
        <w:rPr>
          <w:lang w:val="en-US"/>
        </w:rPr>
        <w:t xml:space="preserve"> Material (</w:t>
      </w:r>
      <w:proofErr w:type="spellStart"/>
      <w:r w:rsidRPr="00EA6DE2">
        <w:rPr>
          <w:lang w:val="en-US"/>
        </w:rPr>
        <w:t>Unsortiert</w:t>
      </w:r>
      <w:proofErr w:type="spellEnd"/>
      <w:r w:rsidRPr="00EA6DE2">
        <w:rPr>
          <w:lang w:val="en-US"/>
        </w:rPr>
        <w:t>)</w:t>
      </w:r>
    </w:p>
    <w:p w:rsidR="005C4B5F" w:rsidRPr="00EA6DE2" w:rsidRDefault="005C4B5F">
      <w:pPr>
        <w:rPr>
          <w:lang w:val="en-US"/>
        </w:rPr>
      </w:pPr>
    </w:p>
    <w:p w:rsidR="006464C7" w:rsidRPr="00EA6DE2" w:rsidRDefault="006464C7">
      <w:pPr>
        <w:rPr>
          <w:lang w:val="en-US"/>
        </w:rPr>
      </w:pPr>
      <w:r w:rsidRPr="00EA6DE2">
        <w:rPr>
          <w:u w:val="single"/>
          <w:lang w:val="en-US"/>
        </w:rPr>
        <w:t>ASR:</w:t>
      </w:r>
    </w:p>
    <w:p w:rsidR="006464C7" w:rsidRPr="006464C7" w:rsidRDefault="006464C7" w:rsidP="006464C7">
      <w:pPr>
        <w:pStyle w:val="ListParagraph"/>
        <w:numPr>
          <w:ilvl w:val="0"/>
          <w:numId w:val="1"/>
        </w:numPr>
        <w:rPr>
          <w:lang w:val="en-US"/>
        </w:rPr>
      </w:pPr>
      <w:r w:rsidRPr="006464C7">
        <w:rPr>
          <w:lang w:val="en-US"/>
        </w:rPr>
        <w:t xml:space="preserve">Third-party: </w:t>
      </w:r>
      <w:r>
        <w:rPr>
          <w:lang w:val="en-US"/>
        </w:rPr>
        <w:t>Janus, Google Speech API</w:t>
      </w:r>
    </w:p>
    <w:p w:rsidR="006464C7" w:rsidRPr="006464C7" w:rsidRDefault="006464C7" w:rsidP="006464C7">
      <w:pPr>
        <w:pStyle w:val="ListParagraph"/>
        <w:numPr>
          <w:ilvl w:val="0"/>
          <w:numId w:val="1"/>
        </w:numPr>
      </w:pPr>
      <w:r w:rsidRPr="006464C7">
        <w:t>Bestenfalls mit Hypothesen und Konfidenzen</w:t>
      </w:r>
    </w:p>
    <w:p w:rsidR="006464C7" w:rsidRPr="006464C7" w:rsidRDefault="006464C7" w:rsidP="006464C7">
      <w:pPr>
        <w:pStyle w:val="ListParagraph"/>
        <w:numPr>
          <w:ilvl w:val="1"/>
          <w:numId w:val="1"/>
        </w:numPr>
      </w:pPr>
      <w:r w:rsidRPr="006464C7">
        <w:t>Hypothesen können in mehreren STRs münden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Konfidenzen zur Bewertung der aktuellen Annahme über die Nutzerintension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proofErr w:type="spellStart"/>
      <w:r>
        <w:t>Graphsysteme</w:t>
      </w:r>
      <w:proofErr w:type="spellEnd"/>
      <w:r>
        <w:t xml:space="preserve"> die parallel berechnet werden (pro Satz, komplette </w:t>
      </w:r>
      <w:proofErr w:type="spellStart"/>
      <w:r>
        <w:t>Engabe</w:t>
      </w:r>
      <w:proofErr w:type="spellEnd"/>
      <w:r>
        <w:t xml:space="preserve">) bilden belief </w:t>
      </w:r>
      <w:proofErr w:type="spellStart"/>
      <w:r>
        <w:t>system</w:t>
      </w:r>
      <w:proofErr w:type="spellEnd"/>
      <w:r>
        <w:t xml:space="preserve"> für sich und ein </w:t>
      </w:r>
      <w:proofErr w:type="spellStart"/>
      <w:r>
        <w:t>state</w:t>
      </w:r>
      <w:proofErr w:type="spellEnd"/>
      <w:r>
        <w:t xml:space="preserve"> in einem DS-weiten belief </w:t>
      </w:r>
      <w:proofErr w:type="spellStart"/>
      <w:r>
        <w:t>system</w:t>
      </w:r>
      <w:proofErr w:type="spellEnd"/>
    </w:p>
    <w:p w:rsidR="006464C7" w:rsidRDefault="006464C7" w:rsidP="006464C7">
      <w:pPr>
        <w:pStyle w:val="ListParagraph"/>
        <w:numPr>
          <w:ilvl w:val="0"/>
          <w:numId w:val="1"/>
        </w:numPr>
      </w:pPr>
      <w:r>
        <w:t>2-step Methode (ASR+NLU) nicht optimal (ZITAT SLU-Buch), aber Ausrichtung des Gesamtforschungsprojekt erfordert es, da auch Text als Eingabe dienen soll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Deshalb Nutzung des selben Modells für ASR wie für NLU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 xml:space="preserve">Grammatik oder </w:t>
      </w:r>
      <w:proofErr w:type="spellStart"/>
      <w:r>
        <w:t>Soundex</w:t>
      </w:r>
      <w:proofErr w:type="spellEnd"/>
      <w:r>
        <w:t xml:space="preserve"> oder ähnliches mit Termen aus der Domäne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Terme bekommt man automatisch aus Ontologie, SKILL DB, API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Synonyme?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Synonyme Phrasen?</w:t>
      </w:r>
    </w:p>
    <w:p w:rsidR="006C6EC7" w:rsidRDefault="006C6EC7" w:rsidP="006C6EC7">
      <w:pPr>
        <w:pStyle w:val="ListParagraph"/>
        <w:numPr>
          <w:ilvl w:val="0"/>
          <w:numId w:val="1"/>
        </w:numPr>
      </w:pPr>
      <w:r>
        <w:t>Anforderungen: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Niedrige ER (WER, SER, CER)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Hypothesen, Konfidenzen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Ohne Training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 xml:space="preserve">Alle </w:t>
      </w:r>
      <w:proofErr w:type="spellStart"/>
      <w:r>
        <w:t>domänen</w:t>
      </w:r>
      <w:proofErr w:type="spellEnd"/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Trade-off  machen</w:t>
      </w:r>
    </w:p>
    <w:p w:rsidR="006C6EC7" w:rsidRDefault="006C6EC7" w:rsidP="00E46180"/>
    <w:p w:rsidR="00E46180" w:rsidRDefault="00E46180" w:rsidP="00E46180">
      <w:r w:rsidRPr="00E46180">
        <w:rPr>
          <w:u w:val="single"/>
        </w:rPr>
        <w:t>Initial NLU</w:t>
      </w:r>
      <w:r>
        <w:rPr>
          <w:u w:val="single"/>
        </w:rPr>
        <w:t xml:space="preserve">: 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Umwandlung Text in logische Form (STR)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Keine vollständige NLU, das passiert Modular auf STR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Im Grunde Syntax/Semantik-Analyse</w:t>
      </w:r>
    </w:p>
    <w:p w:rsidR="00E46180" w:rsidRPr="002B5084" w:rsidRDefault="00E46180" w:rsidP="00E46180">
      <w:pPr>
        <w:pStyle w:val="ListParagraph"/>
        <w:numPr>
          <w:ilvl w:val="1"/>
          <w:numId w:val="1"/>
        </w:numPr>
      </w:pPr>
      <w:r>
        <w:t xml:space="preserve">POS, </w:t>
      </w:r>
      <w:proofErr w:type="spellStart"/>
      <w:r>
        <w:t>parseTree</w:t>
      </w:r>
      <w:proofErr w:type="spellEnd"/>
      <w:r>
        <w:t xml:space="preserve">, </w:t>
      </w:r>
      <w:proofErr w:type="spellStart"/>
      <w:r>
        <w:t>dep</w:t>
      </w:r>
      <w:proofErr w:type="spellEnd"/>
      <w:r>
        <w:t xml:space="preserve">. Graph, </w:t>
      </w:r>
      <w:proofErr w:type="spellStart"/>
      <w:r w:rsidRPr="002B5084">
        <w:rPr>
          <w:b/>
        </w:rPr>
        <w:t>sem.Rollen</w:t>
      </w:r>
      <w:proofErr w:type="spellEnd"/>
    </w:p>
    <w:p w:rsidR="002B5084" w:rsidRDefault="002B5084" w:rsidP="002B5084">
      <w:pPr>
        <w:pStyle w:val="ListParagraph"/>
        <w:numPr>
          <w:ilvl w:val="0"/>
          <w:numId w:val="1"/>
        </w:numPr>
      </w:pPr>
      <w:r>
        <w:t>Wie?</w:t>
      </w:r>
    </w:p>
    <w:p w:rsidR="002B5084" w:rsidRDefault="002B5084" w:rsidP="002B5084">
      <w:pPr>
        <w:pStyle w:val="ListParagraph"/>
        <w:numPr>
          <w:ilvl w:val="1"/>
          <w:numId w:val="1"/>
        </w:numPr>
      </w:pPr>
      <w:r>
        <w:t>NLP -&gt; Regelbasiert: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POS-Tags stabil. Nur abhängig von WER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 xml:space="preserve">Parse </w:t>
      </w:r>
      <w:proofErr w:type="spellStart"/>
      <w:r>
        <w:t>Trees</w:t>
      </w:r>
      <w:proofErr w:type="spellEnd"/>
      <w:r>
        <w:t xml:space="preserve"> haben Struktur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proofErr w:type="spellStart"/>
      <w:r>
        <w:t>Dep</w:t>
      </w:r>
      <w:proofErr w:type="spellEnd"/>
      <w:r>
        <w:t xml:space="preserve">. </w:t>
      </w:r>
      <w:proofErr w:type="spellStart"/>
      <w:r>
        <w:t>Trees</w:t>
      </w:r>
      <w:proofErr w:type="spellEnd"/>
      <w:r>
        <w:t xml:space="preserve"> &amp;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nicht verwendbar (da wollen wir aber hin)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Weltwissen einbeziehen?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proofErr w:type="spellStart"/>
      <w:r>
        <w:t>Chunks</w:t>
      </w:r>
      <w:proofErr w:type="spellEnd"/>
      <w:r>
        <w:t xml:space="preserve"> funktionieren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 xml:space="preserve">Evtl. </w:t>
      </w:r>
      <w:proofErr w:type="spellStart"/>
      <w:r>
        <w:t>unterschiedl</w:t>
      </w:r>
      <w:proofErr w:type="spellEnd"/>
      <w:r>
        <w:t>. Tools als Agenten, die Ergebnis mit Konfidenz liefern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 xml:space="preserve">Dazu </w:t>
      </w:r>
      <w:proofErr w:type="spellStart"/>
      <w:r>
        <w:t>Judge</w:t>
      </w:r>
      <w:proofErr w:type="spellEnd"/>
      <w:r>
        <w:t xml:space="preserve"> (ähnlich Watson)</w:t>
      </w:r>
    </w:p>
    <w:p w:rsidR="009D6E31" w:rsidRDefault="009D6E31" w:rsidP="009D6E31">
      <w:pPr>
        <w:pStyle w:val="ListParagraph"/>
        <w:numPr>
          <w:ilvl w:val="1"/>
          <w:numId w:val="1"/>
        </w:numPr>
      </w:pPr>
      <w:r>
        <w:t>Statistisch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Neuronales Netz auf Token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HMM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MEMM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 xml:space="preserve">Stanford </w:t>
      </w:r>
      <w:proofErr w:type="spellStart"/>
      <w:r>
        <w:t>Classifier</w:t>
      </w:r>
      <w:proofErr w:type="spellEnd"/>
      <w:r>
        <w:t xml:space="preserve"> selber bauen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 xml:space="preserve">Als </w:t>
      </w:r>
      <w:proofErr w:type="spellStart"/>
      <w:r>
        <w:t>features</w:t>
      </w:r>
      <w:proofErr w:type="spellEnd"/>
      <w:r>
        <w:t xml:space="preserve"> wortweite Eigenschaften aus Vorverarbeitungsschritt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POS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proofErr w:type="spellStart"/>
      <w:r>
        <w:t>Lexname</w:t>
      </w:r>
      <w:proofErr w:type="spellEnd"/>
      <w:r>
        <w:t xml:space="preserve"> (</w:t>
      </w:r>
      <w:proofErr w:type="spellStart"/>
      <w:r>
        <w:t>WordNet</w:t>
      </w:r>
      <w:proofErr w:type="spellEnd"/>
      <w:r>
        <w:t>)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proofErr w:type="spellStart"/>
      <w:r>
        <w:lastRenderedPageBreak/>
        <w:t>Chunk</w:t>
      </w:r>
      <w:proofErr w:type="spellEnd"/>
      <w:r>
        <w:t xml:space="preserve"> (Phrasenzugehörigkeit,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not)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Wort an sich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Problem: teuer, Aufwendig</w:t>
      </w:r>
    </w:p>
    <w:p w:rsidR="009D6E31" w:rsidRDefault="009D6E31" w:rsidP="009D6E31">
      <w:pPr>
        <w:pStyle w:val="ListParagraph"/>
        <w:numPr>
          <w:ilvl w:val="1"/>
          <w:numId w:val="1"/>
        </w:numPr>
      </w:pPr>
      <w:r>
        <w:t>Möglichkeit: stabiles System regelbasiert bauen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Durch statistische Methoden verbessern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Wahrscheinlich online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Initia</w:t>
      </w:r>
      <w:r w:rsidR="00EA6DE2">
        <w:t>les System muss das ermöglichen</w:t>
      </w:r>
    </w:p>
    <w:p w:rsidR="00EA6DE2" w:rsidRDefault="00EA6DE2" w:rsidP="00EA6DE2"/>
    <w:p w:rsidR="00EA6DE2" w:rsidRDefault="00EA6DE2" w:rsidP="00EA6DE2">
      <w:pPr>
        <w:rPr>
          <w:u w:val="single"/>
        </w:rPr>
      </w:pPr>
      <w:r>
        <w:rPr>
          <w:u w:val="single"/>
        </w:rPr>
        <w:t>SSR (</w:t>
      </w:r>
      <w:proofErr w:type="spellStart"/>
      <w:r>
        <w:rPr>
          <w:u w:val="single"/>
        </w:rPr>
        <w:t>Semantic</w:t>
      </w:r>
      <w:proofErr w:type="spellEnd"/>
      <w:r>
        <w:rPr>
          <w:u w:val="single"/>
        </w:rPr>
        <w:t xml:space="preserve"> Speech </w:t>
      </w:r>
      <w:proofErr w:type="spellStart"/>
      <w:r>
        <w:rPr>
          <w:u w:val="single"/>
        </w:rPr>
        <w:t>Representation</w:t>
      </w:r>
      <w:proofErr w:type="spellEnd"/>
      <w:r>
        <w:rPr>
          <w:u w:val="single"/>
        </w:rPr>
        <w:t>)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Graph-basiert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Enthält alle Wörter als Knoten (Knoten sind Objekte mit Attributen)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Kanten mit Relationen dazwischen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Enthält zunächst Ergebnis der Initial NLU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NLU-Module ändern Gestalt des Graphen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Graph dient als gemeinsame Wissensgrundlage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Anforderungen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Änderbar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Knoten und Relationen haben Attribute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Konsistenzprüfung nach Änderung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proofErr w:type="spellStart"/>
      <w:r>
        <w:t>Reasoning</w:t>
      </w:r>
      <w:proofErr w:type="spellEnd"/>
      <w:r>
        <w:t xml:space="preserve"> auf Graph (anhand von Regeln)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Dazu Definition von Vorbedingungen für Eintritt in Knoten</w:t>
      </w:r>
    </w:p>
    <w:p w:rsidR="00EA6DE2" w:rsidRDefault="00EA6DE2" w:rsidP="00EA6DE2">
      <w:pPr>
        <w:pStyle w:val="ListParagraph"/>
        <w:numPr>
          <w:ilvl w:val="1"/>
          <w:numId w:val="1"/>
        </w:numPr>
      </w:pPr>
      <w:r>
        <w:t>Token (zur Markierung aktiver Knoten)?</w:t>
      </w:r>
    </w:p>
    <w:p w:rsidR="000E34B9" w:rsidRDefault="000E34B9" w:rsidP="00EA6DE2">
      <w:pPr>
        <w:pStyle w:val="ListParagraph"/>
        <w:numPr>
          <w:ilvl w:val="1"/>
          <w:numId w:val="1"/>
        </w:numPr>
      </w:pPr>
      <w:r>
        <w:t>Sollte wissen welche NLU-Module gelaufen sind (</w:t>
      </w:r>
      <w:proofErr w:type="spellStart"/>
      <w:r>
        <w:t>state</w:t>
      </w:r>
      <w:proofErr w:type="spellEnd"/>
      <w:r>
        <w:t>)</w:t>
      </w:r>
    </w:p>
    <w:p w:rsidR="000E34B9" w:rsidRDefault="000E34B9" w:rsidP="000E34B9">
      <w:pPr>
        <w:pStyle w:val="ListParagraph"/>
        <w:numPr>
          <w:ilvl w:val="0"/>
          <w:numId w:val="1"/>
        </w:numPr>
      </w:pPr>
      <w:r>
        <w:t>Im Sinne der Disambiguierung könnte es sinnvoll sein mehrere Graphen zu haben auf denen man arbeitet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 xml:space="preserve"> der mit der höchsten Konfidenz wird zuletzt ausgewählt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Erfordert den Umgang mit Konfidenzen für NLU-Module (sowohl als Eingabe als auch für die Ausgabe)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Problem: Echtzeitanforderung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t>Problem: vielleicht ist Mapping zwischen Graphen sinnvoll, weil sie stückweise hohe Konfidenzen aufweisen</w:t>
      </w:r>
    </w:p>
    <w:p w:rsidR="00EA6DE2" w:rsidRDefault="00EA6DE2" w:rsidP="00EA6DE2"/>
    <w:p w:rsidR="00EA6DE2" w:rsidRDefault="00EA6DE2" w:rsidP="00EA6DE2">
      <w:pPr>
        <w:rPr>
          <w:u w:val="single"/>
        </w:rPr>
      </w:pPr>
      <w:r>
        <w:rPr>
          <w:u w:val="single"/>
        </w:rPr>
        <w:t>Schnittstelle zu Anwendungsdomäne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Stellt Fassade zur Eigentlichen Domäne dar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Gegenüber PARSE-SSR domänenunabhängig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Darunterliegende Domäne muss auf dieses Interface zugeschnitten werden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Erleichtert Mapping</w:t>
      </w:r>
    </w:p>
    <w:p w:rsidR="00EA6DE2" w:rsidRDefault="00EA6DE2" w:rsidP="00EA6DE2">
      <w:pPr>
        <w:pStyle w:val="ListParagraph"/>
        <w:numPr>
          <w:ilvl w:val="0"/>
          <w:numId w:val="1"/>
        </w:numPr>
      </w:pPr>
      <w:r>
        <w:t>Eventuell zu restriktiv. Schwierig zu entwerfen</w:t>
      </w:r>
    </w:p>
    <w:p w:rsidR="00EA6DE2" w:rsidRPr="000E34B9" w:rsidRDefault="00EA6DE2" w:rsidP="00EA6DE2">
      <w:pPr>
        <w:pStyle w:val="ListParagraph"/>
        <w:numPr>
          <w:ilvl w:val="0"/>
          <w:numId w:val="1"/>
        </w:numPr>
      </w:pPr>
      <w:r w:rsidRPr="000E34B9">
        <w:t>Idee des Service-Brokers adaptieren?</w:t>
      </w:r>
    </w:p>
    <w:p w:rsidR="00EA6DE2" w:rsidRDefault="000E34B9" w:rsidP="00EA6DE2">
      <w:pPr>
        <w:pStyle w:val="ListParagraph"/>
        <w:numPr>
          <w:ilvl w:val="0"/>
          <w:numId w:val="1"/>
        </w:numPr>
      </w:pPr>
      <w:r w:rsidRPr="000E34B9">
        <w:t>Es erlauben an Schnittstelle Module/Dienstgeber zu registrieren</w:t>
      </w:r>
    </w:p>
    <w:p w:rsidR="000E34B9" w:rsidRDefault="000E34B9" w:rsidP="000E34B9"/>
    <w:p w:rsidR="000E34B9" w:rsidRDefault="000E34B9" w:rsidP="000E34B9">
      <w:r>
        <w:rPr>
          <w:u w:val="single"/>
        </w:rPr>
        <w:t>NLU-Module</w:t>
      </w:r>
    </w:p>
    <w:p w:rsidR="000E34B9" w:rsidRDefault="000E34B9" w:rsidP="000E34B9">
      <w:pPr>
        <w:pStyle w:val="ListParagraph"/>
        <w:numPr>
          <w:ilvl w:val="0"/>
          <w:numId w:val="1"/>
        </w:numPr>
      </w:pPr>
      <w:r>
        <w:t>Liefern die zusätzliche Semantik</w:t>
      </w:r>
    </w:p>
    <w:p w:rsidR="000E34B9" w:rsidRDefault="000E34B9" w:rsidP="000E34B9">
      <w:pPr>
        <w:pStyle w:val="ListParagraph"/>
        <w:numPr>
          <w:ilvl w:val="0"/>
          <w:numId w:val="1"/>
        </w:numPr>
      </w:pPr>
      <w:r>
        <w:t>Mögliche Module:</w:t>
      </w:r>
    </w:p>
    <w:p w:rsidR="000E34B9" w:rsidRDefault="000E34B9" w:rsidP="000E34B9">
      <w:pPr>
        <w:pStyle w:val="ListParagraph"/>
        <w:numPr>
          <w:ilvl w:val="1"/>
          <w:numId w:val="1"/>
        </w:numPr>
      </w:pPr>
      <w:r>
        <w:lastRenderedPageBreak/>
        <w:t>Kontext-Analyse</w:t>
      </w:r>
    </w:p>
    <w:p w:rsidR="000E34B9" w:rsidRDefault="000E34B9" w:rsidP="000E34B9">
      <w:pPr>
        <w:pStyle w:val="ListParagraph"/>
        <w:numPr>
          <w:ilvl w:val="2"/>
          <w:numId w:val="1"/>
        </w:numPr>
      </w:pPr>
      <w:r>
        <w:t>Konzeptbildung</w:t>
      </w:r>
    </w:p>
    <w:p w:rsidR="00A5076C" w:rsidRDefault="00A5076C" w:rsidP="000E34B9">
      <w:pPr>
        <w:pStyle w:val="ListParagraph"/>
        <w:numPr>
          <w:ilvl w:val="2"/>
          <w:numId w:val="1"/>
        </w:numPr>
      </w:pPr>
      <w:proofErr w:type="spellStart"/>
      <w:r>
        <w:t>Coref</w:t>
      </w:r>
      <w:proofErr w:type="spellEnd"/>
    </w:p>
    <w:p w:rsidR="00A5076C" w:rsidRDefault="00A5076C" w:rsidP="000E34B9">
      <w:pPr>
        <w:pStyle w:val="ListParagraph"/>
        <w:numPr>
          <w:ilvl w:val="2"/>
          <w:numId w:val="1"/>
        </w:numPr>
      </w:pPr>
      <w:r>
        <w:t>Synonyme</w:t>
      </w:r>
    </w:p>
    <w:p w:rsidR="00A5076C" w:rsidRDefault="00A5076C" w:rsidP="000E34B9">
      <w:pPr>
        <w:pStyle w:val="ListParagraph"/>
        <w:numPr>
          <w:ilvl w:val="2"/>
          <w:numId w:val="1"/>
        </w:numPr>
      </w:pPr>
      <w:r>
        <w:t>Wortfehler-Korrektur durch Kontext</w:t>
      </w:r>
      <w:bookmarkStart w:id="0" w:name="_GoBack"/>
      <w:bookmarkEnd w:id="0"/>
    </w:p>
    <w:p w:rsidR="00A5076C" w:rsidRDefault="00A5076C" w:rsidP="00A5076C">
      <w:pPr>
        <w:pStyle w:val="ListParagraph"/>
        <w:numPr>
          <w:ilvl w:val="1"/>
          <w:numId w:val="1"/>
        </w:numPr>
      </w:pPr>
      <w:r>
        <w:t>Memory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proofErr w:type="spellStart"/>
      <w:r>
        <w:t>Longterm</w:t>
      </w:r>
      <w:proofErr w:type="spellEnd"/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Nutzereigenheiten</w:t>
      </w:r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Grundsätzliches Wissen über Situation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r>
        <w:t xml:space="preserve">Short </w:t>
      </w:r>
      <w:proofErr w:type="spellStart"/>
      <w:r>
        <w:t>term</w:t>
      </w:r>
      <w:proofErr w:type="spellEnd"/>
    </w:p>
    <w:p w:rsidR="00A5076C" w:rsidRDefault="00A5076C" w:rsidP="00A5076C">
      <w:pPr>
        <w:pStyle w:val="ListParagraph"/>
        <w:numPr>
          <w:ilvl w:val="3"/>
          <w:numId w:val="1"/>
        </w:numPr>
      </w:pPr>
      <w:proofErr w:type="spellStart"/>
      <w:r>
        <w:t>Beliefs</w:t>
      </w:r>
      <w:proofErr w:type="spellEnd"/>
      <w:r>
        <w:t xml:space="preserve"> (Nutzer-Intension)</w:t>
      </w:r>
    </w:p>
    <w:p w:rsidR="00A5076C" w:rsidRDefault="00A5076C" w:rsidP="00A5076C">
      <w:pPr>
        <w:pStyle w:val="ListParagraph"/>
        <w:numPr>
          <w:ilvl w:val="3"/>
          <w:numId w:val="1"/>
        </w:numPr>
      </w:pPr>
      <w:r>
        <w:t>Momentanes Wissen (z.B. über Objekte)</w:t>
      </w:r>
    </w:p>
    <w:p w:rsidR="00A5076C" w:rsidRDefault="00A5076C" w:rsidP="00A5076C">
      <w:pPr>
        <w:pStyle w:val="ListParagraph"/>
        <w:numPr>
          <w:ilvl w:val="1"/>
          <w:numId w:val="1"/>
        </w:numPr>
      </w:pPr>
      <w:r>
        <w:t xml:space="preserve">Weltwissen (Anbindung von </w:t>
      </w:r>
      <w:proofErr w:type="spellStart"/>
      <w:r>
        <w:t>Weltwissenontologien</w:t>
      </w:r>
      <w:proofErr w:type="spellEnd"/>
      <w:r>
        <w:t>, wie…)</w:t>
      </w:r>
    </w:p>
    <w:p w:rsidR="00A5076C" w:rsidRDefault="00A5076C" w:rsidP="00A5076C">
      <w:pPr>
        <w:pStyle w:val="ListParagraph"/>
        <w:numPr>
          <w:ilvl w:val="2"/>
          <w:numId w:val="1"/>
        </w:numPr>
      </w:pPr>
      <w:proofErr w:type="spellStart"/>
      <w:r>
        <w:t>Cyc</w:t>
      </w:r>
      <w:proofErr w:type="spellEnd"/>
    </w:p>
    <w:p w:rsidR="00A5076C" w:rsidRDefault="00A5076C" w:rsidP="00A5076C">
      <w:pPr>
        <w:pStyle w:val="ListParagraph"/>
        <w:numPr>
          <w:ilvl w:val="2"/>
          <w:numId w:val="1"/>
        </w:numPr>
      </w:pPr>
      <w:proofErr w:type="spellStart"/>
      <w:r>
        <w:t>FrameNet</w:t>
      </w:r>
      <w:proofErr w:type="spellEnd"/>
    </w:p>
    <w:p w:rsidR="00A5076C" w:rsidRPr="000E34B9" w:rsidRDefault="00A5076C" w:rsidP="00A5076C">
      <w:pPr>
        <w:pStyle w:val="ListParagraph"/>
        <w:numPr>
          <w:ilvl w:val="2"/>
          <w:numId w:val="1"/>
        </w:numPr>
      </w:pPr>
      <w:proofErr w:type="spellStart"/>
      <w:r>
        <w:t>ConceptNet</w:t>
      </w:r>
      <w:proofErr w:type="spellEnd"/>
    </w:p>
    <w:sectPr w:rsidR="00A5076C" w:rsidRPr="000E3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2C9"/>
    <w:multiLevelType w:val="hybridMultilevel"/>
    <w:tmpl w:val="318636A6"/>
    <w:lvl w:ilvl="0" w:tplc="23C0DB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7"/>
    <w:rsid w:val="000E34B9"/>
    <w:rsid w:val="002B5084"/>
    <w:rsid w:val="005C4B5F"/>
    <w:rsid w:val="006464C7"/>
    <w:rsid w:val="006C6EC7"/>
    <w:rsid w:val="00907E01"/>
    <w:rsid w:val="009D6E31"/>
    <w:rsid w:val="00A5076C"/>
    <w:rsid w:val="00E46180"/>
    <w:rsid w:val="00E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39DE7-12BB-475A-A22E-D005C4B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5</cp:revision>
  <dcterms:created xsi:type="dcterms:W3CDTF">2014-11-19T13:23:00Z</dcterms:created>
  <dcterms:modified xsi:type="dcterms:W3CDTF">2014-11-27T14:04:00Z</dcterms:modified>
</cp:coreProperties>
</file>