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F4" w:rsidRDefault="00E42DF4" w:rsidP="00E42DF4">
      <w:pPr>
        <w:pStyle w:val="ListParagraph"/>
        <w:numPr>
          <w:ilvl w:val="0"/>
          <w:numId w:val="1"/>
        </w:numPr>
      </w:pPr>
      <w:r>
        <w:t>Dialo</w:t>
      </w:r>
      <w:r w:rsidR="00037602">
        <w:t>g</w:t>
      </w:r>
      <w:r>
        <w:t>:</w:t>
      </w:r>
      <w:r w:rsidR="00037602">
        <w:t xml:space="preserve"> Klärung durch Dialog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Aufbau mehrer</w:t>
      </w:r>
      <w:r w:rsidR="00CE43EB">
        <w:t>er</w:t>
      </w:r>
      <w:bookmarkStart w:id="0" w:name="_GoBack"/>
      <w:bookmarkEnd w:id="0"/>
      <w:r>
        <w:t xml:space="preserve"> Graphen für </w:t>
      </w:r>
      <w:r w:rsidR="00CE43EB">
        <w:t>Mehrdeutigkeiten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Mit Konfidenzen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 xml:space="preserve">Auswahl „richtiger“ (Teil-)Graphen durch </w:t>
      </w:r>
      <w:r w:rsidR="00B9536F">
        <w:t>Konfidenzen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Hohe Konfidenz: Auswahl!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Mittlere Konfidenz: gezielte Nachfrage, z.B. „Meintest du…“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Niedrige Konfidenz: offene Nachfrage, z.B. „Ich habe… nicht verstanden“</w:t>
      </w:r>
    </w:p>
    <w:p w:rsidR="00B9536F" w:rsidRDefault="00B9536F" w:rsidP="00B9536F">
      <w:pPr>
        <w:pStyle w:val="ListParagraph"/>
        <w:numPr>
          <w:ilvl w:val="2"/>
          <w:numId w:val="1"/>
        </w:numPr>
      </w:pPr>
      <w:r>
        <w:t>Wahl der Intervalle kritisch</w:t>
      </w:r>
    </w:p>
    <w:p w:rsidR="00E42DF4" w:rsidRDefault="00E42DF4" w:rsidP="00E42DF4">
      <w:pPr>
        <w:pStyle w:val="ListParagraph"/>
        <w:numPr>
          <w:ilvl w:val="0"/>
          <w:numId w:val="1"/>
        </w:numPr>
      </w:pPr>
      <w:r>
        <w:t xml:space="preserve">Koref. </w:t>
      </w:r>
    </w:p>
    <w:p w:rsidR="00D71A29" w:rsidRDefault="00E42DF4" w:rsidP="00E42DF4">
      <w:pPr>
        <w:pStyle w:val="ListParagraph"/>
        <w:numPr>
          <w:ilvl w:val="1"/>
          <w:numId w:val="1"/>
        </w:numPr>
      </w:pPr>
      <w:r>
        <w:t>Über mehrere Graphen, wie auch sonst bei Mehrdeutigkeiten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Mit Konfidenzen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>(Teil-)Graph mit größter Konfidenz wird gewählt</w:t>
      </w:r>
    </w:p>
    <w:p w:rsidR="00E42DF4" w:rsidRDefault="00E42DF4" w:rsidP="00E42DF4">
      <w:pPr>
        <w:pStyle w:val="ListParagraph"/>
        <w:numPr>
          <w:ilvl w:val="1"/>
          <w:numId w:val="1"/>
        </w:numPr>
      </w:pPr>
      <w:r>
        <w:t xml:space="preserve">Bei zu geringer Konfidenz: </w:t>
      </w:r>
      <w:r w:rsidR="00037602">
        <w:t>Klärung durch Dialog</w:t>
      </w:r>
    </w:p>
    <w:sectPr w:rsidR="00E42D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2FD9"/>
    <w:multiLevelType w:val="hybridMultilevel"/>
    <w:tmpl w:val="6EE47F52"/>
    <w:lvl w:ilvl="0" w:tplc="BC9E8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7"/>
    <w:rsid w:val="00037602"/>
    <w:rsid w:val="008128B7"/>
    <w:rsid w:val="00B9536F"/>
    <w:rsid w:val="00CE43EB"/>
    <w:rsid w:val="00D71A29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22D3C-70D5-473D-B51C-319DB43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4</cp:revision>
  <dcterms:created xsi:type="dcterms:W3CDTF">2014-12-02T14:41:00Z</dcterms:created>
  <dcterms:modified xsi:type="dcterms:W3CDTF">2014-12-02T14:54:00Z</dcterms:modified>
</cp:coreProperties>
</file>