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8AC" w:rsidRDefault="00000000">
      <w:r>
        <w:rPr>
          <w:noProof/>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4685665</wp:posOffset>
                </wp:positionV>
                <wp:extent cx="5383530" cy="262890"/>
                <wp:effectExtent l="0" t="0" r="11430" b="11430"/>
                <wp:wrapNone/>
                <wp:docPr id="7" name="矩形 7"/>
                <wp:cNvGraphicFramePr/>
                <a:graphic xmlns:a="http://schemas.openxmlformats.org/drawingml/2006/main">
                  <a:graphicData uri="http://schemas.microsoft.com/office/word/2010/wordprocessingShape">
                    <wps:wsp>
                      <wps:cNvSpPr/>
                      <wps:spPr>
                        <a:xfrm>
                          <a:off x="1120775" y="5109210"/>
                          <a:ext cx="5383530" cy="2628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7C886C6" id="矩形 7" o:spid="_x0000_s1026" style="position:absolute;left:0;text-align:left;margin-left:1.75pt;margin-top:368.95pt;width:423.9pt;height:20.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E2rdQIAADEFAAAOAAAAZHJzL2Uyb0RvYy54bWysVEtvEzEQviPxHyzf6T7StE3UTRW1CkKq&#10;oKIgzo7XzlryeoztZBN+PWPvIwUqDogcHHvnm2/ec3t3bDU5COcVmIoWFzklwnColdlV9OuXzbsb&#10;SnxgpmYajKjoSXh6t3r75razS1FCA7oWjiCJ8cvOVrQJwS6zzPNGtMxfgBUGhRJcywI+3S6rHeuQ&#10;vdVZmedXWQeutg648B6/PvRCukr8UgoePknpRSC6ouhbSKdL5zae2eqWLXeO2UbxwQ32D160TBk0&#10;OlE9sMDI3qk/qFrFHXiQ4YJDm4GUiosUA0ZT5L9F89wwK1IsmBxvpzT5/0fLPx6e7ZPDNHTWLz1e&#10;YxRH6dr4j/6RI5a1KPPr6zklp4rOi3xRFkPixDEQjoD57GY2n2F+OSLKq/JmkQDZmck6H94LaEm8&#10;VNRhYVK+2OHRB7SO0BESDXvQqt4ordPD7bb32pEDwyIWD4vZYhPrhiq/wLSJYANRrRfHL9k5rnQL&#10;Jy0iTpvPQhJVo/dl8iS1nJjsMM6FCUUvalgtevPzHH+j9dikUSP5kggjs0T7E/dAMCJ7kpG793LA&#10;R1WROnZSzv/mWK88aSTLYMKk3CoD7jUCjVENlnv8mKQ+NTFLW6hPT4446OfFW75RWLdH5sMTczgg&#10;WGoc+vAJD6mhqygMN0oacD9e+x7x2LcopaTDgauo/75nTlCiPxjs6EVxeRknND0u59clPtxLyfal&#10;xOzbe4jtgOvF8nSN+KDHq3TQfsPdsI5WUcQMR9sV5cGNj/vQLwLcLlys1wmGU2lZeDTPlkfymFUD&#10;630AqVKbnrMzZA3nMpV/2CFx8F++E+q86VY/AQAA//8DAFBLAwQUAAYACAAAACEAOfsz0d4AAAAJ&#10;AQAADwAAAGRycy9kb3ducmV2LnhtbEyPwU7DMBBE70j8g7VI3KhTTOs0xKkQUiXUE5ReuG1jk0SN&#10;11HstuHvWU70uDujmTflevK9OLsxdoEMzGcZCEd1sB01Bvafm4ccRExIFvtAzsCPi7Cubm9KLGy4&#10;0Ic771IjOIRigQbalIZCyli3zmOchcERa99h9Jj4HBtpR7xwuO/lY5YtpceOuKHFwb22rj7uTp5L&#10;Nvr4nujtSeJepVwvt6P62hpzfze9PINIbkr/ZvjDZ3SomOkQTmSj6A2oBRsNaKVXIFjPF3MF4sAf&#10;vVIgq1JeL6h+AQAA//8DAFBLAQItABQABgAIAAAAIQC2gziS/gAAAOEBAAATAAAAAAAAAAAAAAAA&#10;AAAAAABbQ29udGVudF9UeXBlc10ueG1sUEsBAi0AFAAGAAgAAAAhADj9If/WAAAAlAEAAAsAAAAA&#10;AAAAAAAAAAAALwEAAF9yZWxzLy5yZWxzUEsBAi0AFAAGAAgAAAAhAPbkTat1AgAAMQUAAA4AAAAA&#10;AAAAAAAAAAAALgIAAGRycy9lMm9Eb2MueG1sUEsBAi0AFAAGAAgAAAAhADn7M9HeAAAACQEAAA8A&#10;AAAAAAAAAAAAAAAAzwQAAGRycy9kb3ducmV2LnhtbFBLBQYAAAAABAAEAPMAAADaBQAAAAA=&#10;" fillcolor="#1d939f" stroked="f" strokeweight="1pt"/>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D78AC" w:rsidRDefault="00000000">
                            <w:pPr>
                              <w:jc w:val="center"/>
                              <w:rPr>
                                <w:rFonts w:ascii="汉仪雅酷黑 75W" w:eastAsia="汉仪雅酷黑 75W" w:hAnsi="汉仪雅酷黑 75W" w:cs="汉仪雅酷黑 75W"/>
                                <w:b/>
                                <w:bCs/>
                                <w:color w:val="187B84"/>
                                <w:sz w:val="144"/>
                                <w:szCs w:val="144"/>
                              </w:rPr>
                            </w:pPr>
                            <w:r>
                              <w:rPr>
                                <w:rFonts w:ascii="汉仪雅酷黑 75W" w:eastAsia="汉仪雅酷黑 75W" w:hAnsi="汉仪雅酷黑 75W" w:cs="汉仪雅酷黑 75W" w:hint="eastAsia"/>
                                <w:b/>
                                <w:bCs/>
                                <w:color w:val="187B84"/>
                                <w:sz w:val="144"/>
                                <w:szCs w:val="144"/>
                              </w:rPr>
                              <w:t>人体动作识别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95.8pt;margin-top:156pt;width:604.65pt;height:171.1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2geUQIAAPYEAAAOAAAAZHJzL2Uyb0RvYy54bWysVN+P2jAMfp+0/yHK+2jh+LFDlBPjxDQJ&#10;7U5j055DmtBqaZwlgZb99XPSUtBtLzftpXVi+7P92c7ioakUOQnrStAZHQ5SSoTmkJf6kNFvXzfv&#10;3lPiPNM5U6BFRs/C0Yfl2zeL2szFCApQubAEQbSb1yajhfdmniSOF6JibgBGaFRKsBXzeLSHJLes&#10;RvRKJaM0nSY12NxY4MI5vH1slXQZ8aUU3D9J6YQnKqOYm49fG7/78E2WCzY/WGaKkndpsH/IomKl&#10;xqA91CPzjBxt+QdUVXILDqQfcKgSkLLkItaA1QzTF9XsCmZErAXJcaanyf0/WP75tDPPlvjmAzTY&#10;wEBIbdzc4WWop5G2Cn/MlKAeKTz3tInGE46Xs+nsPp1MKOGoGw1nd9N0EnCSq7uxzn8UUJEgZNRi&#10;XyJd7LR1vjW9mIRoGjalUrE3SpM6o9O7SRodeg2CK40xrslGyZ+VCAhKfxGSlHnMOVzEiRJrZcmJ&#10;4SwwzoX2sdyIhNbBSmLY1zh29sFVxGl7jXPvESOD9r1zVWqwsd4Xaec/LinL1v7CQFt3oMA3+6Zr&#10;4h7yM/bWQjv2zvBNifxvmfPPzOKcYztxd/0TfqQC5Bk6iZIC7K+/3Qd7HD/UUlLj3mTU/TwyKyhR&#10;nzQO5v1wPA6LFg/jyWyEB3ur2d9q9LFaA7ZjiK+E4VEM9l5dRGmh+o4rvgpRUcU0x9gZ9Rdx7dtt&#10;xieCi9UqGuFqGea3emd4gA70algdPcgyDlugqeWmow+XK45r9xCE7b09R6vrc7X8DQAA//8DAFBL&#10;AwQUAAYACAAAACEARQXAc+UAAAANAQAADwAAAGRycy9kb3ducmV2LnhtbEyPwW7CMBBE75X6D9ZW&#10;6g0chxJoyAahSKhS1R6gXHpz4iWJiO00NpD262tO7XG1TzNvsvWoO3ahwbXWIIhpBIxMZVVraoTD&#10;x3ayBOa8NEp21hDCNzlY5/d3mUyVvZodXfa+ZiHEuFQiNN73KeeuakhLN7U9mfA72kFLH86h5mqQ&#10;1xCuOx5HUcK1bE1oaGRPRUPVaX/WCK/F9l3uylgvf7ri5e246b8On3PEx4dxswLmafR/MNz0gzrk&#10;wam0Z6Mc6xAm4lkkgUWYiTisuiGRWCyAlQjJ/GkGPM/4/xX5LwAAAP//AwBQSwECLQAUAAYACAAA&#10;ACEAtoM4kv4AAADhAQAAEwAAAAAAAAAAAAAAAAAAAAAAW0NvbnRlbnRfVHlwZXNdLnhtbFBLAQIt&#10;ABQABgAIAAAAIQA4/SH/1gAAAJQBAAALAAAAAAAAAAAAAAAAAC8BAABfcmVscy8ucmVsc1BLAQIt&#10;ABQABgAIAAAAIQDTq2geUQIAAPYEAAAOAAAAAAAAAAAAAAAAAC4CAABkcnMvZTJvRG9jLnhtbFBL&#10;AQItABQABgAIAAAAIQBFBcBz5QAAAA0BAAAPAAAAAAAAAAAAAAAAAKsEAABkcnMvZG93bnJldi54&#10;bWxQSwUGAAAAAAQABADzAAAAvQUAAAAA&#10;" filled="f" stroked="f" strokeweight=".5pt">
                <v:textbox>
                  <w:txbxContent>
                    <w:p w:rsidR="00FD78AC" w:rsidRDefault="00000000">
                      <w:pPr>
                        <w:jc w:val="center"/>
                        <w:rPr>
                          <w:rFonts w:ascii="汉仪雅酷黑 75W" w:eastAsia="汉仪雅酷黑 75W" w:hAnsi="汉仪雅酷黑 75W" w:cs="汉仪雅酷黑 75W"/>
                          <w:b/>
                          <w:bCs/>
                          <w:color w:val="187B84"/>
                          <w:sz w:val="144"/>
                          <w:szCs w:val="144"/>
                        </w:rPr>
                      </w:pPr>
                      <w:r>
                        <w:rPr>
                          <w:rFonts w:ascii="汉仪雅酷黑 75W" w:eastAsia="汉仪雅酷黑 75W" w:hAnsi="汉仪雅酷黑 75W" w:cs="汉仪雅酷黑 75W" w:hint="eastAsia"/>
                          <w:b/>
                          <w:bCs/>
                          <w:color w:val="187B84"/>
                          <w:sz w:val="144"/>
                          <w:szCs w:val="144"/>
                        </w:rPr>
                        <w:t>人体动作识别</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D78AC" w:rsidRDefault="00000000">
                            <w:pPr>
                              <w:jc w:val="left"/>
                              <w:rPr>
                                <w:rFonts w:ascii="汉仪雅酷黑 75W" w:eastAsia="汉仪雅酷黑 75W" w:hAnsi="汉仪雅酷黑 75W" w:cs="汉仪雅酷黑 75W"/>
                                <w:b/>
                                <w:bCs/>
                                <w:color w:val="8DABD0"/>
                                <w:sz w:val="24"/>
                              </w:rPr>
                            </w:pPr>
                            <w:r>
                              <w:rPr>
                                <w:rFonts w:ascii="汉仪雅酷黑 75W" w:eastAsia="汉仪雅酷黑 75W" w:hAnsi="汉仪雅酷黑 75W" w:cs="汉仪雅酷黑 75W"/>
                                <w:b/>
                                <w:bCs/>
                                <w:color w:val="8DABD0"/>
                                <w:sz w:val="24"/>
                              </w:rPr>
                              <w:t>Human Action Recognition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27" type="#_x0000_t202" style="position:absolute;left:0;text-align:left;margin-left:-61.7pt;margin-top:39.25pt;width:246.85pt;height:44.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3dUgIAAPwEAAAOAAAAZHJzL2Uyb0RvYy54bWysVN+P2jAMfp+0/yHK+2j5eQNRTowT06TT&#10;7jQ27TmkCVRL4iwJtOyvn5NCQbe93LSX1ontz/ZnO/P7RityFM5XYAra7+WUCMOhrMyuoN++rt+9&#10;p8QHZkqmwIiCnoSn94u3b+a1nYkB7EGVwhEEMX5W24LuQ7CzLPN8LzTzPbDCoFKC0yzg0e2y0rEa&#10;0bXKBnk+yWpwpXXAhfd4+9Aq6SLhSyl4eJLSi0BUQTG3kL4ufbfxmy3mbLZzzO4rfk6D/UMWmlUG&#10;g3ZQDywwcnDVH1C64g48yNDjoDOQsuIi1YDV9PMX1Wz2zIpUC5LjbUeT/3+w/PNxY58dCc0HaLCB&#10;kZDa+pnHy1hPI52Of8yUoB4pPHW0iSYQjpfD/nA0nY4p4agbT/K7fBxhsqu3dT58FKBJFArqsC2J&#10;LXZ89KE1vZjEYAbWlVKpNcqQuqCT4ThPDp0GwZXBGNdckxROSkQEZb4ISaoypRwv0kCJlXLkyHAU&#10;GOfChFRtQkLraCUx7Gscz/bRVaRhe41z55Eigwmds64MuFTvi7TLH5eUZWt/YaCtO1IQmm2Dhd+0&#10;cgvlCTvsoB1+b/m6wjY8Mh+emcNpx6biBocn/EgFSDecJUr24H797T7a4xCilpIat6eg/ueBOUGJ&#10;+mRwPKf90SiuWzqMxncDPLhbzfZWYw56BdiVPr4Vlicx2gd1EaUD/R0XfRmjoooZjrELGi7iKrQ7&#10;jQ8FF8tlMsIFsyw8mo3lETqybGB5CCCrNHORrZabM4u4Ymlqz89B3OHbc7K6PlqL3wAAAP//AwBQ&#10;SwMEFAAGAAgAAAAhAK4y1uTjAAAACwEAAA8AAABkcnMvZG93bnJldi54bWxMj01Pg0AURfcm/ofJ&#10;M3HXDgVLCWVoGpLGxOiitRt3D+YVSOcDmWmL/nrHlS5f7sm95xWbSSt2pdH11ghYzCNgZBore9MK&#10;OL7vZhkw59FIVNaQgC9ysCnv7wrMpb2ZPV0PvmWhxLgcBXTeDznnrulIo5vbgUzITnbU6MM5tlyO&#10;eAvlWvE4ilKusTdhocOBqo6a8+GiBbxUuzfc17HOvlX1/HraDp/Hj6UQjw/Tdg3M0+T/YPjVD+pQ&#10;BqfaXox0TAmYLeLkKbACVtkSWCCSVZQAqwOaphnwsuD/fyh/AAAA//8DAFBLAQItABQABgAIAAAA&#10;IQC2gziS/gAAAOEBAAATAAAAAAAAAAAAAAAAAAAAAABbQ29udGVudF9UeXBlc10ueG1sUEsBAi0A&#10;FAAGAAgAAAAhADj9If/WAAAAlAEAAAsAAAAAAAAAAAAAAAAALwEAAF9yZWxzLy5yZWxzUEsBAi0A&#10;FAAGAAgAAAAhAGgWnd1SAgAA/AQAAA4AAAAAAAAAAAAAAAAALgIAAGRycy9lMm9Eb2MueG1sUEsB&#10;Ai0AFAAGAAgAAAAhAK4y1uTjAAAACwEAAA8AAAAAAAAAAAAAAAAArAQAAGRycy9kb3ducmV2Lnht&#10;bFBLBQYAAAAABAAEAPMAAAC8BQAAAAA=&#10;" filled="f" stroked="f" strokeweight=".5pt">
                <v:textbox>
                  <w:txbxContent>
                    <w:p w:rsidR="00FD78AC" w:rsidRDefault="00000000">
                      <w:pPr>
                        <w:jc w:val="left"/>
                        <w:rPr>
                          <w:rFonts w:ascii="汉仪雅酷黑 75W" w:eastAsia="汉仪雅酷黑 75W" w:hAnsi="汉仪雅酷黑 75W" w:cs="汉仪雅酷黑 75W"/>
                          <w:b/>
                          <w:bCs/>
                          <w:color w:val="8DABD0"/>
                          <w:sz w:val="24"/>
                        </w:rPr>
                      </w:pPr>
                      <w:r>
                        <w:rPr>
                          <w:rFonts w:ascii="汉仪雅酷黑 75W" w:eastAsia="汉仪雅酷黑 75W" w:hAnsi="汉仪雅酷黑 75W" w:cs="汉仪雅酷黑 75W"/>
                          <w:b/>
                          <w:bCs/>
                          <w:color w:val="8DABD0"/>
                          <w:sz w:val="24"/>
                        </w:rPr>
                        <w:t>Human Action Recognition</w:t>
                      </w:r>
                    </w:p>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D78AC" w:rsidRDefault="00000000">
                            <w:pPr>
                              <w:jc w:val="left"/>
                              <w:rPr>
                                <w:rFonts w:ascii="汉仪雅酷黑 75W" w:eastAsia="汉仪雅酷黑 75W" w:hAnsi="汉仪雅酷黑 75W" w:cs="汉仪雅酷黑 75W"/>
                                <w:b/>
                                <w:bCs/>
                                <w:color w:val="7B9DCA"/>
                                <w:sz w:val="36"/>
                                <w:szCs w:val="36"/>
                              </w:rPr>
                            </w:pPr>
                            <w:r>
                              <w:rPr>
                                <w:rFonts w:ascii="汉仪雅酷黑 75W" w:eastAsia="汉仪雅酷黑 75W" w:hAnsi="汉仪雅酷黑 75W" w:cs="汉仪雅酷黑 75W" w:hint="eastAsia"/>
                                <w:b/>
                                <w:bCs/>
                                <w:color w:val="7B9DCA"/>
                                <w:sz w:val="36"/>
                                <w:szCs w:val="36"/>
                              </w:rPr>
                              <w:t>Computer Vision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8" type="#_x0000_t202" style="position:absolute;left:0;text-align:left;margin-left:-69.6pt;margin-top:5.9pt;width:492.7pt;height:64.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K1UgIAAPwEAAAOAAAAZHJzL2Uyb0RvYy54bWysVFGP2jAMfp+0/xDlfRQY3DhEOTFOTJNO&#10;u9PYtOeQJrRaEmdJoGW//pyUFnTby017aZ3Y/mx/trO4a7QiR+F8BSano8GQEmE4FJXZ5/T7t827&#10;GSU+MFMwBUbk9CQ8vVu+fbOo7VyMoQRVCEcQxPh5bXNahmDnWeZ5KTTzA7DCoFKC0yzg0e2zwrEa&#10;0bXKxsPhTVaDK6wDLrzH2/tWSZcJX0rBw6OUXgSicoq5hfR16buL32y5YPO9Y7as+DkN9g9ZaFYZ&#10;DNpD3bPAyMFVf0DpijvwIMOAg85AyoqLVANWMxq+qGZbMitSLUiOtz1N/v/B8i/HrX1yJDQfocEG&#10;RkJq6+ceL2M9jXQ6/jFTgnqk8NTTJppAOF7ejKcfxreo4qibjWbT0TTCZBdv63z4JECTKOTUYVsS&#10;W+z44ENr2pnEYAY2lVKpNcqQGiO8nw6TQ69BcGUwxiXXJIWTEhFBma9CkqpIKceLNFBirRw5MhwF&#10;xrkwIVWbkNA6WkkM+xrHs310FWnYXuPce6TIYELvrCsDLtX7Iu3iZ5eybO07Btq6IwWh2TVYeE7H&#10;XSt3UJywww7a4feWbypswwPz4Yk5nHbsHG5weMSPVIB0w1mipAT3+2/30R6HELWU1Lg9OfW/DswJ&#10;StRng+N5O5pM4rqlwwTHAw/uWrO71piDXgN2ZYRvheVJjPZBdaJ0oH/goq9iVFQxwzF2TkMnrkO7&#10;0/hQcLFaJSNcMMvCg9laHqEjywZWhwCySjMX2Wq5ObOIK5am9vwcxB2+Piery6O1fAYAAP//AwBQ&#10;SwMEFAAGAAgAAAAhAMGKtaLhAAAACwEAAA8AAABkcnMvZG93bnJldi54bWxMj8FOwzAQRO9I/IO1&#10;SNxaJ6GUEOJUVaQKCdFDSy/cnHibRMTrELtt4OtZTnDcmafZmXw12V6ccfSdIwXxPAKBVDvTUaPg&#10;8LaZpSB80GR07wgVfKGHVXF9levMuAvt8LwPjeAQ8plW0IYwZFL6ukWr/dwNSOwd3Wh14HNspBn1&#10;hcNtL5MoWkqrO+IPrR6wbLH+2J+sgpdys9W7KrHpd18+vx7Xw+fh/V6p25tp/QQi4BT+YPitz9Wh&#10;4E6VO5Hxolcwi+8eE2bZiXkDE+liyULFwiJ6AFnk8v+G4gcAAP//AwBQSwECLQAUAAYACAAAACEA&#10;toM4kv4AAADhAQAAEwAAAAAAAAAAAAAAAAAAAAAAW0NvbnRlbnRfVHlwZXNdLnhtbFBLAQItABQA&#10;BgAIAAAAIQA4/SH/1gAAAJQBAAALAAAAAAAAAAAAAAAAAC8BAABfcmVscy8ucmVsc1BLAQItABQA&#10;BgAIAAAAIQAbLMK1UgIAAPwEAAAOAAAAAAAAAAAAAAAAAC4CAABkcnMvZTJvRG9jLnhtbFBLAQIt&#10;ABQABgAIAAAAIQDBirWi4QAAAAsBAAAPAAAAAAAAAAAAAAAAAKwEAABkcnMvZG93bnJldi54bWxQ&#10;SwUGAAAAAAQABADzAAAAugUAAAAA&#10;" filled="f" stroked="f" strokeweight=".5pt">
                <v:textbox>
                  <w:txbxContent>
                    <w:p w:rsidR="00FD78AC" w:rsidRDefault="00000000">
                      <w:pPr>
                        <w:jc w:val="left"/>
                        <w:rPr>
                          <w:rFonts w:ascii="汉仪雅酷黑 75W" w:eastAsia="汉仪雅酷黑 75W" w:hAnsi="汉仪雅酷黑 75W" w:cs="汉仪雅酷黑 75W"/>
                          <w:b/>
                          <w:bCs/>
                          <w:color w:val="7B9DCA"/>
                          <w:sz w:val="36"/>
                          <w:szCs w:val="36"/>
                        </w:rPr>
                      </w:pPr>
                      <w:r>
                        <w:rPr>
                          <w:rFonts w:ascii="汉仪雅酷黑 75W" w:eastAsia="汉仪雅酷黑 75W" w:hAnsi="汉仪雅酷黑 75W" w:cs="汉仪雅酷黑 75W" w:hint="eastAsia"/>
                          <w:b/>
                          <w:bCs/>
                          <w:color w:val="7B9DCA"/>
                          <w:sz w:val="36"/>
                          <w:szCs w:val="36"/>
                        </w:rPr>
                        <w:t>Computer Vision</w:t>
                      </w:r>
                    </w:p>
                  </w:txbxContent>
                </v:textbox>
              </v:shape>
            </w:pict>
          </mc:Fallback>
        </mc:AlternateContent>
      </w:r>
      <w:r>
        <w:rPr>
          <w:noProof/>
        </w:rPr>
        <w:drawing>
          <wp:anchor distT="0" distB="0" distL="114300" distR="114300" simplePos="0" relativeHeight="251656192"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1787525" cy="234315"/>
                    </a:xfrm>
                    <a:prstGeom prst="rect">
                      <a:avLst/>
                    </a:prstGeom>
                    <a:noFill/>
                    <a:ln>
                      <a:noFill/>
                    </a:ln>
                  </pic:spPr>
                </pic:pic>
              </a:graphicData>
            </a:graphic>
          </wp:anchor>
        </w:drawing>
      </w:r>
      <w:r>
        <w:rPr>
          <w:noProof/>
        </w:rPr>
        <w:drawing>
          <wp:anchor distT="0" distB="0" distL="114300" distR="114300" simplePos="0" relativeHeight="251657216"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7630160" cy="10722610"/>
                    </a:xfrm>
                    <a:prstGeom prst="rect">
                      <a:avLst/>
                    </a:prstGeom>
                    <a:noFill/>
                    <a:ln>
                      <a:noFill/>
                    </a:ln>
                  </pic:spPr>
                </pic:pic>
              </a:graphicData>
            </a:graphic>
          </wp:anchor>
        </w:drawing>
      </w:r>
    </w:p>
    <w:p w:rsidR="00FD78AC" w:rsidRDefault="00FD78AC">
      <w:pPr>
        <w:sectPr w:rsidR="00FD78AC">
          <w:footerReference w:type="default" r:id="rId11"/>
          <w:pgSz w:w="11906" w:h="16838"/>
          <w:pgMar w:top="1440" w:right="1800" w:bottom="1440" w:left="1800" w:header="851" w:footer="992" w:gutter="0"/>
          <w:pgNumType w:start="1"/>
          <w:cols w:space="425"/>
          <w:docGrid w:type="lines" w:linePitch="312"/>
        </w:sectPr>
      </w:pPr>
    </w:p>
    <w:sdt>
      <w:sdtPr>
        <w:rPr>
          <w:rFonts w:ascii="宋体" w:eastAsia="宋体" w:hAnsi="宋体"/>
          <w:sz w:val="44"/>
          <w:szCs w:val="44"/>
        </w:rPr>
        <w:id w:val="147451065"/>
        <w15:color w:val="DBDBDB"/>
        <w:docPartObj>
          <w:docPartGallery w:val="Table of Contents"/>
          <w:docPartUnique/>
        </w:docPartObj>
      </w:sdtPr>
      <w:sdtEndPr>
        <w:rPr>
          <w:rFonts w:ascii="黑体" w:eastAsia="黑体" w:hAnsi="黑体" w:cs="黑体" w:hint="eastAsia"/>
          <w:sz w:val="21"/>
          <w:szCs w:val="32"/>
        </w:rPr>
      </w:sdtEndPr>
      <w:sdtContent>
        <w:p w:rsidR="00FD78AC" w:rsidRDefault="00000000">
          <w:pPr>
            <w:jc w:val="center"/>
            <w:rPr>
              <w:rFonts w:ascii="宋体" w:eastAsia="宋体" w:hAnsi="宋体"/>
              <w:sz w:val="44"/>
              <w:szCs w:val="44"/>
            </w:rPr>
          </w:pPr>
          <w:r>
            <w:rPr>
              <w:rFonts w:ascii="宋体" w:eastAsia="宋体" w:hAnsi="宋体"/>
              <w:sz w:val="44"/>
              <w:szCs w:val="44"/>
            </w:rPr>
            <w:t>目录</w:t>
          </w:r>
        </w:p>
        <w:p w:rsidR="00FD78AC" w:rsidRDefault="00FD78AC">
          <w:pPr>
            <w:jc w:val="center"/>
            <w:rPr>
              <w:rFonts w:ascii="宋体" w:eastAsia="宋体" w:hAnsi="宋体"/>
              <w:sz w:val="32"/>
              <w:szCs w:val="32"/>
            </w:rPr>
          </w:pPr>
        </w:p>
        <w:p w:rsidR="00FD78AC" w:rsidRDefault="00000000">
          <w:pPr>
            <w:pStyle w:val="TOC1"/>
            <w:tabs>
              <w:tab w:val="right" w:leader="dot" w:pos="9040"/>
            </w:tabs>
            <w:rPr>
              <w:noProof/>
              <w:sz w:val="32"/>
              <w:szCs w:val="32"/>
            </w:rPr>
          </w:pPr>
          <w:r>
            <w:rPr>
              <w:rFonts w:ascii="黑体" w:eastAsia="黑体" w:hAnsi="黑体" w:cs="黑体" w:hint="eastAsia"/>
              <w:sz w:val="32"/>
              <w:szCs w:val="32"/>
            </w:rPr>
            <w:fldChar w:fldCharType="begin"/>
          </w:r>
          <w:r>
            <w:rPr>
              <w:rFonts w:ascii="黑体" w:eastAsia="黑体" w:hAnsi="黑体" w:cs="黑体" w:hint="eastAsia"/>
              <w:sz w:val="32"/>
              <w:szCs w:val="32"/>
            </w:rPr>
            <w:instrText xml:space="preserve">TOC \o "1-3" \h \u </w:instrText>
          </w:r>
          <w:r>
            <w:rPr>
              <w:rFonts w:ascii="黑体" w:eastAsia="黑体" w:hAnsi="黑体" w:cs="黑体" w:hint="eastAsia"/>
              <w:sz w:val="32"/>
              <w:szCs w:val="32"/>
            </w:rPr>
            <w:fldChar w:fldCharType="separate"/>
          </w:r>
          <w:hyperlink w:anchor="_Toc10677" w:history="1">
            <w:r>
              <w:rPr>
                <w:rFonts w:hint="eastAsia"/>
                <w:noProof/>
                <w:sz w:val="32"/>
                <w:szCs w:val="32"/>
              </w:rPr>
              <w:t>一、</w:t>
            </w:r>
            <w:r>
              <w:rPr>
                <w:rFonts w:hint="eastAsia"/>
                <w:noProof/>
                <w:sz w:val="32"/>
                <w:szCs w:val="32"/>
              </w:rPr>
              <w:t xml:space="preserve"> </w:t>
            </w:r>
            <w:r>
              <w:rPr>
                <w:rFonts w:hint="eastAsia"/>
                <w:noProof/>
                <w:sz w:val="32"/>
                <w:szCs w:val="32"/>
              </w:rPr>
              <w:t>研究意义</w:t>
            </w:r>
            <w:r>
              <w:rPr>
                <w:noProof/>
                <w:sz w:val="32"/>
                <w:szCs w:val="32"/>
              </w:rPr>
              <w:tab/>
            </w:r>
            <w:r>
              <w:rPr>
                <w:noProof/>
                <w:sz w:val="32"/>
                <w:szCs w:val="32"/>
              </w:rPr>
              <w:fldChar w:fldCharType="begin"/>
            </w:r>
            <w:r>
              <w:rPr>
                <w:noProof/>
                <w:sz w:val="32"/>
                <w:szCs w:val="32"/>
              </w:rPr>
              <w:instrText xml:space="preserve"> PAGEREF _Toc10677 \h </w:instrText>
            </w:r>
            <w:r>
              <w:rPr>
                <w:noProof/>
                <w:sz w:val="32"/>
                <w:szCs w:val="32"/>
              </w:rPr>
            </w:r>
            <w:r>
              <w:rPr>
                <w:noProof/>
                <w:sz w:val="32"/>
                <w:szCs w:val="32"/>
              </w:rPr>
              <w:fldChar w:fldCharType="separate"/>
            </w:r>
            <w:r w:rsidR="008A4299">
              <w:rPr>
                <w:noProof/>
                <w:sz w:val="32"/>
                <w:szCs w:val="32"/>
              </w:rPr>
              <w:t>3</w:t>
            </w:r>
            <w:r>
              <w:rPr>
                <w:noProof/>
                <w:sz w:val="32"/>
                <w:szCs w:val="32"/>
              </w:rPr>
              <w:fldChar w:fldCharType="end"/>
            </w:r>
          </w:hyperlink>
        </w:p>
        <w:p w:rsidR="00FD78AC" w:rsidRDefault="00000000">
          <w:pPr>
            <w:pStyle w:val="TOC1"/>
            <w:tabs>
              <w:tab w:val="right" w:leader="dot" w:pos="9040"/>
            </w:tabs>
            <w:rPr>
              <w:noProof/>
              <w:sz w:val="32"/>
              <w:szCs w:val="32"/>
            </w:rPr>
          </w:pPr>
          <w:hyperlink w:anchor="_Toc6204" w:history="1">
            <w:r>
              <w:rPr>
                <w:rFonts w:hint="eastAsia"/>
                <w:noProof/>
                <w:sz w:val="32"/>
                <w:szCs w:val="32"/>
              </w:rPr>
              <w:t>二、</w:t>
            </w:r>
            <w:r>
              <w:rPr>
                <w:rFonts w:hint="eastAsia"/>
                <w:noProof/>
                <w:sz w:val="32"/>
                <w:szCs w:val="32"/>
              </w:rPr>
              <w:t xml:space="preserve"> </w:t>
            </w:r>
            <w:r>
              <w:rPr>
                <w:rFonts w:hint="eastAsia"/>
                <w:noProof/>
                <w:sz w:val="32"/>
                <w:szCs w:val="32"/>
              </w:rPr>
              <w:t>算法研究</w:t>
            </w:r>
            <w:r>
              <w:rPr>
                <w:noProof/>
                <w:sz w:val="32"/>
                <w:szCs w:val="32"/>
              </w:rPr>
              <w:tab/>
            </w:r>
            <w:r>
              <w:rPr>
                <w:noProof/>
                <w:sz w:val="32"/>
                <w:szCs w:val="32"/>
              </w:rPr>
              <w:fldChar w:fldCharType="begin"/>
            </w:r>
            <w:r>
              <w:rPr>
                <w:noProof/>
                <w:sz w:val="32"/>
                <w:szCs w:val="32"/>
              </w:rPr>
              <w:instrText xml:space="preserve"> PAGEREF _Toc6204 \h </w:instrText>
            </w:r>
            <w:r>
              <w:rPr>
                <w:noProof/>
                <w:sz w:val="32"/>
                <w:szCs w:val="32"/>
              </w:rPr>
            </w:r>
            <w:r>
              <w:rPr>
                <w:noProof/>
                <w:sz w:val="32"/>
                <w:szCs w:val="32"/>
              </w:rPr>
              <w:fldChar w:fldCharType="separate"/>
            </w:r>
            <w:r w:rsidR="008A4299">
              <w:rPr>
                <w:noProof/>
                <w:sz w:val="32"/>
                <w:szCs w:val="32"/>
              </w:rPr>
              <w:t>4</w:t>
            </w:r>
            <w:r>
              <w:rPr>
                <w:noProof/>
                <w:sz w:val="32"/>
                <w:szCs w:val="32"/>
              </w:rPr>
              <w:fldChar w:fldCharType="end"/>
            </w:r>
          </w:hyperlink>
        </w:p>
        <w:p w:rsidR="00FD78AC" w:rsidRDefault="00000000">
          <w:pPr>
            <w:pStyle w:val="TOC2"/>
            <w:tabs>
              <w:tab w:val="right" w:leader="dot" w:pos="9040"/>
            </w:tabs>
            <w:rPr>
              <w:noProof/>
              <w:sz w:val="32"/>
              <w:szCs w:val="32"/>
            </w:rPr>
          </w:pPr>
          <w:hyperlink w:anchor="_Toc30914" w:history="1">
            <w:r>
              <w:rPr>
                <w:rFonts w:ascii="Wingdings" w:hAnsi="Wingdings"/>
                <w:noProof/>
                <w:sz w:val="32"/>
                <w:szCs w:val="32"/>
              </w:rPr>
              <w:t xml:space="preserve"> </w:t>
            </w:r>
            <w:r>
              <w:rPr>
                <w:rFonts w:hint="eastAsia"/>
                <w:noProof/>
                <w:sz w:val="32"/>
                <w:szCs w:val="32"/>
              </w:rPr>
              <w:t>基于单幅图像的姿态估计与动作分类（使用</w:t>
            </w:r>
            <w:r>
              <w:rPr>
                <w:rFonts w:hint="eastAsia"/>
                <w:noProof/>
                <w:sz w:val="32"/>
                <w:szCs w:val="32"/>
              </w:rPr>
              <w:t>openpose</w:t>
            </w:r>
            <w:r>
              <w:rPr>
                <w:rFonts w:hint="eastAsia"/>
                <w:noProof/>
                <w:sz w:val="32"/>
                <w:szCs w:val="32"/>
              </w:rPr>
              <w:t>识别动作）</w:t>
            </w:r>
            <w:r>
              <w:rPr>
                <w:noProof/>
                <w:sz w:val="32"/>
                <w:szCs w:val="32"/>
              </w:rPr>
              <w:tab/>
            </w:r>
            <w:r>
              <w:rPr>
                <w:noProof/>
                <w:sz w:val="32"/>
                <w:szCs w:val="32"/>
              </w:rPr>
              <w:fldChar w:fldCharType="begin"/>
            </w:r>
            <w:r>
              <w:rPr>
                <w:noProof/>
                <w:sz w:val="32"/>
                <w:szCs w:val="32"/>
              </w:rPr>
              <w:instrText xml:space="preserve"> PAGEREF _Toc30914 \h </w:instrText>
            </w:r>
            <w:r>
              <w:rPr>
                <w:noProof/>
                <w:sz w:val="32"/>
                <w:szCs w:val="32"/>
              </w:rPr>
            </w:r>
            <w:r>
              <w:rPr>
                <w:noProof/>
                <w:sz w:val="32"/>
                <w:szCs w:val="32"/>
              </w:rPr>
              <w:fldChar w:fldCharType="separate"/>
            </w:r>
            <w:r w:rsidR="008A4299">
              <w:rPr>
                <w:noProof/>
                <w:sz w:val="32"/>
                <w:szCs w:val="32"/>
              </w:rPr>
              <w:t>4</w:t>
            </w:r>
            <w:r>
              <w:rPr>
                <w:noProof/>
                <w:sz w:val="32"/>
                <w:szCs w:val="32"/>
              </w:rPr>
              <w:fldChar w:fldCharType="end"/>
            </w:r>
          </w:hyperlink>
        </w:p>
        <w:p w:rsidR="00FD78AC" w:rsidRDefault="00000000">
          <w:pPr>
            <w:pStyle w:val="TOC2"/>
            <w:tabs>
              <w:tab w:val="right" w:leader="dot" w:pos="9040"/>
            </w:tabs>
            <w:rPr>
              <w:noProof/>
              <w:sz w:val="32"/>
              <w:szCs w:val="32"/>
            </w:rPr>
          </w:pPr>
          <w:hyperlink w:anchor="_Toc13073" w:history="1">
            <w:r>
              <w:rPr>
                <w:rFonts w:ascii="楷体" w:eastAsia="楷体" w:hAnsi="楷体" w:cs="楷体" w:hint="eastAsia"/>
                <w:noProof/>
                <w:sz w:val="32"/>
                <w:szCs w:val="32"/>
              </w:rPr>
              <w:t>1、 算法创新</w:t>
            </w:r>
            <w:r>
              <w:rPr>
                <w:noProof/>
                <w:sz w:val="32"/>
                <w:szCs w:val="32"/>
              </w:rPr>
              <w:tab/>
            </w:r>
            <w:r>
              <w:rPr>
                <w:noProof/>
                <w:sz w:val="32"/>
                <w:szCs w:val="32"/>
              </w:rPr>
              <w:fldChar w:fldCharType="begin"/>
            </w:r>
            <w:r>
              <w:rPr>
                <w:noProof/>
                <w:sz w:val="32"/>
                <w:szCs w:val="32"/>
              </w:rPr>
              <w:instrText xml:space="preserve"> PAGEREF _Toc13073 \h </w:instrText>
            </w:r>
            <w:r>
              <w:rPr>
                <w:noProof/>
                <w:sz w:val="32"/>
                <w:szCs w:val="32"/>
              </w:rPr>
            </w:r>
            <w:r>
              <w:rPr>
                <w:noProof/>
                <w:sz w:val="32"/>
                <w:szCs w:val="32"/>
              </w:rPr>
              <w:fldChar w:fldCharType="separate"/>
            </w:r>
            <w:r w:rsidR="008A4299">
              <w:rPr>
                <w:noProof/>
                <w:sz w:val="32"/>
                <w:szCs w:val="32"/>
              </w:rPr>
              <w:t>4</w:t>
            </w:r>
            <w:r>
              <w:rPr>
                <w:noProof/>
                <w:sz w:val="32"/>
                <w:szCs w:val="32"/>
              </w:rPr>
              <w:fldChar w:fldCharType="end"/>
            </w:r>
          </w:hyperlink>
        </w:p>
        <w:p w:rsidR="00FD78AC" w:rsidRDefault="00000000">
          <w:pPr>
            <w:pStyle w:val="TOC2"/>
            <w:tabs>
              <w:tab w:val="right" w:leader="dot" w:pos="9040"/>
            </w:tabs>
            <w:rPr>
              <w:noProof/>
              <w:sz w:val="32"/>
              <w:szCs w:val="32"/>
            </w:rPr>
          </w:pPr>
          <w:hyperlink w:anchor="_Toc4080" w:history="1">
            <w:r>
              <w:rPr>
                <w:rFonts w:ascii="楷体" w:eastAsia="楷体" w:hAnsi="楷体" w:cs="楷体" w:hint="eastAsia"/>
                <w:noProof/>
                <w:sz w:val="32"/>
                <w:szCs w:val="32"/>
              </w:rPr>
              <w:t>2、 算法优势</w:t>
            </w:r>
            <w:r>
              <w:rPr>
                <w:noProof/>
                <w:sz w:val="32"/>
                <w:szCs w:val="32"/>
              </w:rPr>
              <w:tab/>
            </w:r>
            <w:r>
              <w:rPr>
                <w:noProof/>
                <w:sz w:val="32"/>
                <w:szCs w:val="32"/>
              </w:rPr>
              <w:fldChar w:fldCharType="begin"/>
            </w:r>
            <w:r>
              <w:rPr>
                <w:noProof/>
                <w:sz w:val="32"/>
                <w:szCs w:val="32"/>
              </w:rPr>
              <w:instrText xml:space="preserve"> PAGEREF _Toc4080 \h </w:instrText>
            </w:r>
            <w:r>
              <w:rPr>
                <w:noProof/>
                <w:sz w:val="32"/>
                <w:szCs w:val="32"/>
              </w:rPr>
            </w:r>
            <w:r>
              <w:rPr>
                <w:noProof/>
                <w:sz w:val="32"/>
                <w:szCs w:val="32"/>
              </w:rPr>
              <w:fldChar w:fldCharType="separate"/>
            </w:r>
            <w:r w:rsidR="008A4299">
              <w:rPr>
                <w:noProof/>
                <w:sz w:val="32"/>
                <w:szCs w:val="32"/>
              </w:rPr>
              <w:t>4</w:t>
            </w:r>
            <w:r>
              <w:rPr>
                <w:noProof/>
                <w:sz w:val="32"/>
                <w:szCs w:val="32"/>
              </w:rPr>
              <w:fldChar w:fldCharType="end"/>
            </w:r>
          </w:hyperlink>
        </w:p>
        <w:p w:rsidR="00FD78AC" w:rsidRDefault="00000000">
          <w:pPr>
            <w:pStyle w:val="TOC2"/>
            <w:tabs>
              <w:tab w:val="right" w:leader="dot" w:pos="9040"/>
            </w:tabs>
            <w:rPr>
              <w:noProof/>
              <w:sz w:val="32"/>
              <w:szCs w:val="32"/>
            </w:rPr>
          </w:pPr>
          <w:hyperlink w:anchor="_Toc14238" w:history="1">
            <w:r>
              <w:rPr>
                <w:rFonts w:ascii="楷体" w:eastAsia="楷体" w:hAnsi="楷体" w:cs="楷体" w:hint="eastAsia"/>
                <w:noProof/>
                <w:sz w:val="32"/>
                <w:szCs w:val="32"/>
              </w:rPr>
              <w:t>3、 算法公式</w:t>
            </w:r>
            <w:r>
              <w:rPr>
                <w:noProof/>
                <w:sz w:val="32"/>
                <w:szCs w:val="32"/>
              </w:rPr>
              <w:tab/>
            </w:r>
            <w:r>
              <w:rPr>
                <w:noProof/>
                <w:sz w:val="32"/>
                <w:szCs w:val="32"/>
              </w:rPr>
              <w:fldChar w:fldCharType="begin"/>
            </w:r>
            <w:r>
              <w:rPr>
                <w:noProof/>
                <w:sz w:val="32"/>
                <w:szCs w:val="32"/>
              </w:rPr>
              <w:instrText xml:space="preserve"> PAGEREF _Toc14238 \h </w:instrText>
            </w:r>
            <w:r>
              <w:rPr>
                <w:noProof/>
                <w:sz w:val="32"/>
                <w:szCs w:val="32"/>
              </w:rPr>
            </w:r>
            <w:r>
              <w:rPr>
                <w:noProof/>
                <w:sz w:val="32"/>
                <w:szCs w:val="32"/>
              </w:rPr>
              <w:fldChar w:fldCharType="separate"/>
            </w:r>
            <w:r w:rsidR="008A4299">
              <w:rPr>
                <w:noProof/>
                <w:sz w:val="32"/>
                <w:szCs w:val="32"/>
              </w:rPr>
              <w:t>4</w:t>
            </w:r>
            <w:r>
              <w:rPr>
                <w:noProof/>
                <w:sz w:val="32"/>
                <w:szCs w:val="32"/>
              </w:rPr>
              <w:fldChar w:fldCharType="end"/>
            </w:r>
          </w:hyperlink>
        </w:p>
        <w:p w:rsidR="00FD78AC" w:rsidRDefault="00000000">
          <w:pPr>
            <w:pStyle w:val="TOC2"/>
            <w:tabs>
              <w:tab w:val="right" w:leader="dot" w:pos="9040"/>
            </w:tabs>
            <w:rPr>
              <w:noProof/>
              <w:sz w:val="32"/>
              <w:szCs w:val="32"/>
            </w:rPr>
          </w:pPr>
          <w:hyperlink w:anchor="_Toc8358" w:history="1">
            <w:r>
              <w:rPr>
                <w:rFonts w:ascii="Wingdings" w:hAnsi="Wingdings"/>
                <w:noProof/>
                <w:sz w:val="32"/>
                <w:szCs w:val="32"/>
              </w:rPr>
              <w:t xml:space="preserve"> </w:t>
            </w:r>
            <w:r>
              <w:rPr>
                <w:rFonts w:hint="eastAsia"/>
                <w:noProof/>
                <w:sz w:val="32"/>
                <w:szCs w:val="32"/>
              </w:rPr>
              <w:t>基于卷积神经网络的人体动作识别（使用</w:t>
            </w:r>
            <w:r>
              <w:rPr>
                <w:rFonts w:hint="eastAsia"/>
                <w:noProof/>
                <w:sz w:val="32"/>
                <w:szCs w:val="32"/>
              </w:rPr>
              <w:t>mediapipe</w:t>
            </w:r>
            <w:r>
              <w:rPr>
                <w:rFonts w:hint="eastAsia"/>
                <w:noProof/>
                <w:sz w:val="32"/>
                <w:szCs w:val="32"/>
              </w:rPr>
              <w:t>识别动作）</w:t>
            </w:r>
            <w:r>
              <w:rPr>
                <w:noProof/>
                <w:sz w:val="32"/>
                <w:szCs w:val="32"/>
              </w:rPr>
              <w:tab/>
            </w:r>
            <w:r>
              <w:rPr>
                <w:noProof/>
                <w:sz w:val="32"/>
                <w:szCs w:val="32"/>
              </w:rPr>
              <w:fldChar w:fldCharType="begin"/>
            </w:r>
            <w:r>
              <w:rPr>
                <w:noProof/>
                <w:sz w:val="32"/>
                <w:szCs w:val="32"/>
              </w:rPr>
              <w:instrText xml:space="preserve"> PAGEREF _Toc8358 \h </w:instrText>
            </w:r>
            <w:r>
              <w:rPr>
                <w:noProof/>
                <w:sz w:val="32"/>
                <w:szCs w:val="32"/>
              </w:rPr>
            </w:r>
            <w:r>
              <w:rPr>
                <w:noProof/>
                <w:sz w:val="32"/>
                <w:szCs w:val="32"/>
              </w:rPr>
              <w:fldChar w:fldCharType="separate"/>
            </w:r>
            <w:r w:rsidR="008A4299">
              <w:rPr>
                <w:noProof/>
                <w:sz w:val="32"/>
                <w:szCs w:val="32"/>
              </w:rPr>
              <w:t>5</w:t>
            </w:r>
            <w:r>
              <w:rPr>
                <w:noProof/>
                <w:sz w:val="32"/>
                <w:szCs w:val="32"/>
              </w:rPr>
              <w:fldChar w:fldCharType="end"/>
            </w:r>
          </w:hyperlink>
        </w:p>
        <w:p w:rsidR="00FD78AC" w:rsidRDefault="00000000">
          <w:pPr>
            <w:pStyle w:val="TOC1"/>
            <w:tabs>
              <w:tab w:val="right" w:leader="dot" w:pos="9040"/>
            </w:tabs>
            <w:rPr>
              <w:noProof/>
              <w:sz w:val="32"/>
              <w:szCs w:val="32"/>
            </w:rPr>
          </w:pPr>
          <w:hyperlink w:anchor="_Toc13447" w:history="1">
            <w:r>
              <w:rPr>
                <w:rFonts w:hint="eastAsia"/>
                <w:noProof/>
                <w:sz w:val="32"/>
                <w:szCs w:val="32"/>
              </w:rPr>
              <w:t>三、</w:t>
            </w:r>
            <w:r>
              <w:rPr>
                <w:rFonts w:hint="eastAsia"/>
                <w:noProof/>
                <w:sz w:val="32"/>
                <w:szCs w:val="32"/>
              </w:rPr>
              <w:t xml:space="preserve"> </w:t>
            </w:r>
            <w:r>
              <w:rPr>
                <w:rFonts w:hint="eastAsia"/>
                <w:noProof/>
                <w:sz w:val="32"/>
                <w:szCs w:val="32"/>
              </w:rPr>
              <w:t>实验结果</w:t>
            </w:r>
            <w:r>
              <w:rPr>
                <w:noProof/>
                <w:sz w:val="32"/>
                <w:szCs w:val="32"/>
              </w:rPr>
              <w:tab/>
            </w:r>
            <w:r>
              <w:rPr>
                <w:noProof/>
                <w:sz w:val="32"/>
                <w:szCs w:val="32"/>
              </w:rPr>
              <w:fldChar w:fldCharType="begin"/>
            </w:r>
            <w:r>
              <w:rPr>
                <w:noProof/>
                <w:sz w:val="32"/>
                <w:szCs w:val="32"/>
              </w:rPr>
              <w:instrText xml:space="preserve"> PAGEREF _Toc13447 \h </w:instrText>
            </w:r>
            <w:r>
              <w:rPr>
                <w:noProof/>
                <w:sz w:val="32"/>
                <w:szCs w:val="32"/>
              </w:rPr>
            </w:r>
            <w:r>
              <w:rPr>
                <w:noProof/>
                <w:sz w:val="32"/>
                <w:szCs w:val="32"/>
              </w:rPr>
              <w:fldChar w:fldCharType="separate"/>
            </w:r>
            <w:r w:rsidR="008A4299">
              <w:rPr>
                <w:noProof/>
                <w:sz w:val="32"/>
                <w:szCs w:val="32"/>
              </w:rPr>
              <w:t>6</w:t>
            </w:r>
            <w:r>
              <w:rPr>
                <w:noProof/>
                <w:sz w:val="32"/>
                <w:szCs w:val="32"/>
              </w:rPr>
              <w:fldChar w:fldCharType="end"/>
            </w:r>
          </w:hyperlink>
        </w:p>
        <w:p w:rsidR="00FD78AC" w:rsidRDefault="00000000">
          <w:pPr>
            <w:pStyle w:val="TOC1"/>
            <w:tabs>
              <w:tab w:val="right" w:leader="dot" w:pos="9040"/>
            </w:tabs>
            <w:rPr>
              <w:noProof/>
              <w:sz w:val="32"/>
              <w:szCs w:val="32"/>
            </w:rPr>
          </w:pPr>
          <w:hyperlink w:anchor="_Toc32359" w:history="1">
            <w:r>
              <w:rPr>
                <w:rFonts w:hint="eastAsia"/>
                <w:noProof/>
                <w:sz w:val="32"/>
                <w:szCs w:val="32"/>
              </w:rPr>
              <w:t>四、</w:t>
            </w:r>
            <w:r>
              <w:rPr>
                <w:rFonts w:hint="eastAsia"/>
                <w:noProof/>
                <w:sz w:val="32"/>
                <w:szCs w:val="32"/>
              </w:rPr>
              <w:t xml:space="preserve"> GUI</w:t>
            </w:r>
            <w:r>
              <w:rPr>
                <w:rFonts w:hint="eastAsia"/>
                <w:noProof/>
                <w:sz w:val="32"/>
                <w:szCs w:val="32"/>
              </w:rPr>
              <w:t>设计</w:t>
            </w:r>
            <w:r>
              <w:rPr>
                <w:noProof/>
                <w:sz w:val="32"/>
                <w:szCs w:val="32"/>
              </w:rPr>
              <w:tab/>
            </w:r>
            <w:r>
              <w:rPr>
                <w:noProof/>
                <w:sz w:val="32"/>
                <w:szCs w:val="32"/>
              </w:rPr>
              <w:fldChar w:fldCharType="begin"/>
            </w:r>
            <w:r>
              <w:rPr>
                <w:noProof/>
                <w:sz w:val="32"/>
                <w:szCs w:val="32"/>
              </w:rPr>
              <w:instrText xml:space="preserve"> PAGEREF _Toc32359 \h </w:instrText>
            </w:r>
            <w:r>
              <w:rPr>
                <w:noProof/>
                <w:sz w:val="32"/>
                <w:szCs w:val="32"/>
              </w:rPr>
            </w:r>
            <w:r>
              <w:rPr>
                <w:noProof/>
                <w:sz w:val="32"/>
                <w:szCs w:val="32"/>
              </w:rPr>
              <w:fldChar w:fldCharType="separate"/>
            </w:r>
            <w:r w:rsidR="008A4299">
              <w:rPr>
                <w:noProof/>
                <w:sz w:val="32"/>
                <w:szCs w:val="32"/>
              </w:rPr>
              <w:t>7</w:t>
            </w:r>
            <w:r>
              <w:rPr>
                <w:noProof/>
                <w:sz w:val="32"/>
                <w:szCs w:val="32"/>
              </w:rPr>
              <w:fldChar w:fldCharType="end"/>
            </w:r>
          </w:hyperlink>
        </w:p>
        <w:p w:rsidR="00FD78AC" w:rsidRDefault="00000000">
          <w:pPr>
            <w:pStyle w:val="TOC1"/>
            <w:tabs>
              <w:tab w:val="right" w:leader="dot" w:pos="9040"/>
            </w:tabs>
            <w:rPr>
              <w:noProof/>
              <w:sz w:val="32"/>
              <w:szCs w:val="32"/>
            </w:rPr>
          </w:pPr>
          <w:hyperlink w:anchor="_Toc30959" w:history="1">
            <w:r>
              <w:rPr>
                <w:rFonts w:hint="eastAsia"/>
                <w:noProof/>
                <w:sz w:val="32"/>
                <w:szCs w:val="32"/>
              </w:rPr>
              <w:t>五、个人分工</w:t>
            </w:r>
            <w:r>
              <w:rPr>
                <w:noProof/>
                <w:sz w:val="32"/>
                <w:szCs w:val="32"/>
              </w:rPr>
              <w:tab/>
            </w:r>
            <w:r>
              <w:rPr>
                <w:noProof/>
                <w:sz w:val="32"/>
                <w:szCs w:val="32"/>
              </w:rPr>
              <w:fldChar w:fldCharType="begin"/>
            </w:r>
            <w:r>
              <w:rPr>
                <w:noProof/>
                <w:sz w:val="32"/>
                <w:szCs w:val="32"/>
              </w:rPr>
              <w:instrText xml:space="preserve"> PAGEREF _Toc30959 \h </w:instrText>
            </w:r>
            <w:r>
              <w:rPr>
                <w:noProof/>
                <w:sz w:val="32"/>
                <w:szCs w:val="32"/>
              </w:rPr>
            </w:r>
            <w:r>
              <w:rPr>
                <w:noProof/>
                <w:sz w:val="32"/>
                <w:szCs w:val="32"/>
              </w:rPr>
              <w:fldChar w:fldCharType="separate"/>
            </w:r>
            <w:r w:rsidR="008A4299">
              <w:rPr>
                <w:noProof/>
                <w:sz w:val="32"/>
                <w:szCs w:val="32"/>
              </w:rPr>
              <w:t>8</w:t>
            </w:r>
            <w:r>
              <w:rPr>
                <w:noProof/>
                <w:sz w:val="32"/>
                <w:szCs w:val="32"/>
              </w:rPr>
              <w:fldChar w:fldCharType="end"/>
            </w:r>
          </w:hyperlink>
        </w:p>
        <w:p w:rsidR="00FD78AC" w:rsidRDefault="00000000">
          <w:pPr>
            <w:pStyle w:val="TOC1"/>
            <w:tabs>
              <w:tab w:val="right" w:leader="dot" w:pos="9040"/>
            </w:tabs>
            <w:rPr>
              <w:noProof/>
              <w:sz w:val="32"/>
              <w:szCs w:val="32"/>
            </w:rPr>
          </w:pPr>
          <w:hyperlink w:anchor="_Toc1740" w:history="1">
            <w:r>
              <w:rPr>
                <w:rFonts w:hint="eastAsia"/>
                <w:noProof/>
                <w:sz w:val="32"/>
                <w:szCs w:val="32"/>
              </w:rPr>
              <w:t>六、个人总结</w:t>
            </w:r>
            <w:r>
              <w:rPr>
                <w:noProof/>
                <w:sz w:val="32"/>
                <w:szCs w:val="32"/>
              </w:rPr>
              <w:tab/>
            </w:r>
            <w:r>
              <w:rPr>
                <w:noProof/>
                <w:sz w:val="32"/>
                <w:szCs w:val="32"/>
              </w:rPr>
              <w:fldChar w:fldCharType="begin"/>
            </w:r>
            <w:r>
              <w:rPr>
                <w:noProof/>
                <w:sz w:val="32"/>
                <w:szCs w:val="32"/>
              </w:rPr>
              <w:instrText xml:space="preserve"> PAGEREF _Toc1740 \h </w:instrText>
            </w:r>
            <w:r>
              <w:rPr>
                <w:noProof/>
                <w:sz w:val="32"/>
                <w:szCs w:val="32"/>
              </w:rPr>
            </w:r>
            <w:r>
              <w:rPr>
                <w:noProof/>
                <w:sz w:val="32"/>
                <w:szCs w:val="32"/>
              </w:rPr>
              <w:fldChar w:fldCharType="separate"/>
            </w:r>
            <w:r w:rsidR="008A4299">
              <w:rPr>
                <w:noProof/>
                <w:sz w:val="32"/>
                <w:szCs w:val="32"/>
              </w:rPr>
              <w:t>8</w:t>
            </w:r>
            <w:r>
              <w:rPr>
                <w:noProof/>
                <w:sz w:val="32"/>
                <w:szCs w:val="32"/>
              </w:rPr>
              <w:fldChar w:fldCharType="end"/>
            </w:r>
          </w:hyperlink>
        </w:p>
        <w:p w:rsidR="00FD78AC" w:rsidRDefault="00000000">
          <w:pPr>
            <w:rPr>
              <w:rFonts w:ascii="宋体" w:eastAsia="宋体" w:hAnsi="宋体" w:cs="宋体"/>
              <w:sz w:val="44"/>
              <w:szCs w:val="44"/>
            </w:rPr>
            <w:sectPr w:rsidR="00FD78AC">
              <w:footerReference w:type="default" r:id="rId12"/>
              <w:pgSz w:w="11906" w:h="16838"/>
              <w:pgMar w:top="1440" w:right="1066" w:bottom="1440" w:left="1800" w:header="851" w:footer="992" w:gutter="0"/>
              <w:cols w:space="425"/>
              <w:docGrid w:type="lines" w:linePitch="312"/>
            </w:sectPr>
          </w:pPr>
          <w:r>
            <w:rPr>
              <w:rFonts w:ascii="黑体" w:eastAsia="黑体" w:hAnsi="黑体" w:cs="黑体" w:hint="eastAsia"/>
              <w:sz w:val="32"/>
              <w:szCs w:val="32"/>
            </w:rPr>
            <w:fldChar w:fldCharType="end"/>
          </w:r>
        </w:p>
      </w:sdtContent>
    </w:sdt>
    <w:p w:rsidR="00FD78AC" w:rsidRDefault="00000000">
      <w:pPr>
        <w:pStyle w:val="1"/>
        <w:numPr>
          <w:ilvl w:val="0"/>
          <w:numId w:val="1"/>
        </w:numPr>
      </w:pPr>
      <w:bookmarkStart w:id="0" w:name="_Toc10677"/>
      <w:r>
        <w:rPr>
          <w:rFonts w:hint="eastAsia"/>
        </w:rPr>
        <w:lastRenderedPageBreak/>
        <w:t>研究意义</w:t>
      </w:r>
      <w:bookmarkEnd w:id="0"/>
    </w:p>
    <w:p w:rsidR="00FD78AC" w:rsidRDefault="00000000">
      <w:pPr>
        <w:ind w:firstLineChars="200" w:firstLine="480"/>
        <w:rPr>
          <w:rFonts w:ascii="楷体" w:eastAsia="楷体" w:hAnsi="楷体" w:cs="楷体"/>
          <w:sz w:val="24"/>
        </w:rPr>
      </w:pPr>
      <w:r>
        <w:rPr>
          <w:rFonts w:ascii="楷体" w:eastAsia="楷体" w:hAnsi="楷体" w:cs="楷体" w:hint="eastAsia"/>
          <w:sz w:val="24"/>
        </w:rPr>
        <w:t>机器在许多方面有着人们所不能比较的准确性，随着人工智能技术的兴起，许多相对于人类来讲简单低能的脑力识别、判断以及分析工作由机器来替代会有更好的效果。人体动作识别一直在体育、刑侦等多个领域的可视数据处理方面有着极高的需求，比如以下这些方面：</w:t>
      </w:r>
    </w:p>
    <w:p w:rsidR="00FD78AC" w:rsidRDefault="00000000">
      <w:pPr>
        <w:ind w:firstLineChars="200" w:firstLine="480"/>
        <w:rPr>
          <w:rFonts w:ascii="楷体" w:eastAsia="楷体" w:hAnsi="楷体" w:cs="楷体"/>
          <w:sz w:val="24"/>
        </w:rPr>
      </w:pPr>
      <w:r>
        <w:rPr>
          <w:rFonts w:ascii="宋体" w:eastAsia="宋体" w:hAnsi="宋体" w:cs="宋体"/>
          <w:noProof/>
          <w:sz w:val="24"/>
        </w:rPr>
        <w:drawing>
          <wp:anchor distT="0" distB="0" distL="114300" distR="114300" simplePos="0" relativeHeight="251659264" behindDoc="0" locked="0" layoutInCell="1" allowOverlap="1">
            <wp:simplePos x="0" y="0"/>
            <wp:positionH relativeFrom="column">
              <wp:posOffset>1455420</wp:posOffset>
            </wp:positionH>
            <wp:positionV relativeFrom="paragraph">
              <wp:posOffset>236220</wp:posOffset>
            </wp:positionV>
            <wp:extent cx="3881120" cy="2155190"/>
            <wp:effectExtent l="0" t="0" r="5080" b="8890"/>
            <wp:wrapSquare wrapText="bothSides"/>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13"/>
                    <a:stretch>
                      <a:fillRect/>
                    </a:stretch>
                  </pic:blipFill>
                  <pic:spPr>
                    <a:xfrm>
                      <a:off x="0" y="0"/>
                      <a:ext cx="3881120" cy="2155190"/>
                    </a:xfrm>
                    <a:prstGeom prst="rect">
                      <a:avLst/>
                    </a:prstGeom>
                    <a:noFill/>
                    <a:ln w="9525">
                      <a:noFill/>
                    </a:ln>
                  </pic:spPr>
                </pic:pic>
              </a:graphicData>
            </a:graphic>
          </wp:anchor>
        </w:drawing>
      </w:r>
      <w:r>
        <w:rPr>
          <w:rFonts w:ascii="楷体" w:eastAsia="楷体" w:hAnsi="楷体" w:cs="楷体" w:hint="eastAsia"/>
          <w:sz w:val="24"/>
        </w:rPr>
        <w:t>1. 行为分析和监控：人体动作识别可以应用于视频监控系统，通过识别和分析人体动作来检测异常行为、实时跟踪目标、提供智能安防等功能。这对于公共场所的安全和人员管理具有重要意义。</w:t>
      </w:r>
    </w:p>
    <w:p w:rsidR="00FD78AC" w:rsidRDefault="00000000">
      <w:pPr>
        <w:ind w:firstLineChars="200" w:firstLine="480"/>
        <w:rPr>
          <w:rFonts w:ascii="楷体" w:eastAsia="楷体" w:hAnsi="楷体" w:cs="楷体"/>
          <w:sz w:val="24"/>
        </w:rPr>
      </w:pPr>
      <w:r>
        <w:rPr>
          <w:rFonts w:ascii="楷体" w:eastAsia="楷体" w:hAnsi="楷体" w:cs="楷体" w:hint="eastAsia"/>
          <w:sz w:val="24"/>
        </w:rPr>
        <w:t>2. 人机交互和虚拟现实：通过人体动作识别技术，可以实现更自然、直观的人机交互方式，例如手势识别、身体姿态追踪等。这对于增强现实、虚拟现实和游戏等领域具有很大的潜力。</w:t>
      </w:r>
    </w:p>
    <w:p w:rsidR="00FD78AC" w:rsidRDefault="00000000">
      <w:pPr>
        <w:ind w:firstLineChars="200" w:firstLine="480"/>
        <w:rPr>
          <w:rFonts w:ascii="楷体" w:eastAsia="楷体" w:hAnsi="楷体" w:cs="楷体"/>
          <w:sz w:val="24"/>
        </w:rPr>
      </w:pPr>
      <w:r>
        <w:rPr>
          <w:rFonts w:ascii="楷体" w:eastAsia="楷体" w:hAnsi="楷体" w:cs="楷体" w:hint="eastAsia"/>
          <w:sz w:val="24"/>
        </w:rPr>
        <w:t>3. 健康与运动监测：人体动作识别可应用于健康管理和运动监测领域。通过分析人体动作，可以实时监测和评估人体的运动状态、姿态和运动技巧，为康复训练、体育训练和健身提供支持。</w:t>
      </w:r>
    </w:p>
    <w:p w:rsidR="00FD78AC" w:rsidRDefault="00000000">
      <w:pPr>
        <w:ind w:firstLineChars="200" w:firstLine="480"/>
        <w:rPr>
          <w:rFonts w:ascii="楷体" w:eastAsia="楷体" w:hAnsi="楷体" w:cs="楷体"/>
          <w:sz w:val="24"/>
        </w:rPr>
      </w:pPr>
      <w:r>
        <w:rPr>
          <w:rFonts w:ascii="宋体" w:eastAsia="宋体" w:hAnsi="宋体" w:cs="宋体"/>
          <w:noProof/>
          <w:sz w:val="24"/>
        </w:rPr>
        <w:drawing>
          <wp:anchor distT="0" distB="0" distL="114300" distR="114300" simplePos="0" relativeHeight="251660288" behindDoc="0" locked="0" layoutInCell="1" allowOverlap="1">
            <wp:simplePos x="0" y="0"/>
            <wp:positionH relativeFrom="column">
              <wp:posOffset>-160020</wp:posOffset>
            </wp:positionH>
            <wp:positionV relativeFrom="paragraph">
              <wp:posOffset>213360</wp:posOffset>
            </wp:positionV>
            <wp:extent cx="3204845" cy="1699260"/>
            <wp:effectExtent l="0" t="0" r="10795" b="7620"/>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4"/>
                    <a:stretch>
                      <a:fillRect/>
                    </a:stretch>
                  </pic:blipFill>
                  <pic:spPr>
                    <a:xfrm>
                      <a:off x="0" y="0"/>
                      <a:ext cx="3204845" cy="1699260"/>
                    </a:xfrm>
                    <a:prstGeom prst="rect">
                      <a:avLst/>
                    </a:prstGeom>
                    <a:noFill/>
                    <a:ln w="9525">
                      <a:noFill/>
                    </a:ln>
                  </pic:spPr>
                </pic:pic>
              </a:graphicData>
            </a:graphic>
          </wp:anchor>
        </w:drawing>
      </w:r>
      <w:r>
        <w:rPr>
          <w:rFonts w:ascii="楷体" w:eastAsia="楷体" w:hAnsi="楷体" w:cs="楷体" w:hint="eastAsia"/>
          <w:sz w:val="24"/>
        </w:rPr>
        <w:t>4. 视频内容分析和检索：人体动作识别可用于视频内容的自动标注、分析和检索。通过识别视频中的人体动作，可以帮助建立更智能的视频搜索和推荐系统，提高视频管理和分析的效率。</w:t>
      </w:r>
    </w:p>
    <w:p w:rsidR="00FD78AC" w:rsidRDefault="00000000">
      <w:pPr>
        <w:ind w:firstLineChars="200" w:firstLine="480"/>
        <w:rPr>
          <w:rFonts w:ascii="楷体" w:eastAsia="楷体" w:hAnsi="楷体" w:cs="楷体"/>
          <w:sz w:val="28"/>
          <w:szCs w:val="28"/>
        </w:rPr>
      </w:pPr>
      <w:r>
        <w:rPr>
          <w:rFonts w:ascii="楷体" w:eastAsia="楷体" w:hAnsi="楷体" w:cs="楷体" w:hint="eastAsia"/>
          <w:sz w:val="24"/>
        </w:rPr>
        <w:t>5. 人体行为理解与建模：人体动作识别可用于研究人类行为、社交互动和情感表达等。通过对人体动作的分析和建模，可以了解人类行为背后的含义和目的，进一步推动人工智能在心理学、社会学和人类行为学等领域的应用。</w:t>
      </w:r>
    </w:p>
    <w:p w:rsidR="00FD78AC" w:rsidRDefault="00000000">
      <w:pPr>
        <w:ind w:firstLineChars="200" w:firstLine="480"/>
        <w:rPr>
          <w:rFonts w:ascii="楷体" w:eastAsia="楷体" w:hAnsi="楷体" w:cs="楷体"/>
          <w:sz w:val="24"/>
        </w:rPr>
      </w:pPr>
      <w:r>
        <w:rPr>
          <w:rFonts w:ascii="楷体" w:eastAsia="楷体" w:hAnsi="楷体" w:cs="楷体" w:hint="eastAsia"/>
          <w:sz w:val="24"/>
        </w:rPr>
        <w:t>所以人体动作的识别是十分具有研究意义的，本小组将结合两种算法，从经典的骨骼结构标记方面对人体动作识别进行研究</w:t>
      </w:r>
    </w:p>
    <w:p w:rsidR="00FD78AC" w:rsidRDefault="00FD78AC">
      <w:pPr>
        <w:ind w:firstLineChars="200" w:firstLine="560"/>
        <w:rPr>
          <w:rFonts w:ascii="宋体" w:eastAsia="宋体" w:hAnsi="宋体" w:cs="宋体"/>
          <w:sz w:val="28"/>
          <w:szCs w:val="28"/>
        </w:rPr>
      </w:pPr>
    </w:p>
    <w:p w:rsidR="00FD78AC" w:rsidRDefault="00FD78AC">
      <w:pPr>
        <w:rPr>
          <w:rFonts w:ascii="宋体" w:eastAsia="宋体" w:hAnsi="宋体" w:cs="宋体"/>
          <w:sz w:val="28"/>
          <w:szCs w:val="28"/>
        </w:rPr>
      </w:pPr>
    </w:p>
    <w:p w:rsidR="00FD78AC" w:rsidRDefault="00000000">
      <w:pPr>
        <w:pStyle w:val="1"/>
        <w:numPr>
          <w:ilvl w:val="0"/>
          <w:numId w:val="1"/>
        </w:numPr>
      </w:pPr>
      <w:bookmarkStart w:id="1" w:name="_Toc6204"/>
      <w:r>
        <w:rPr>
          <w:rFonts w:hint="eastAsia"/>
        </w:rPr>
        <w:lastRenderedPageBreak/>
        <w:t>算法研究</w:t>
      </w:r>
      <w:bookmarkEnd w:id="1"/>
    </w:p>
    <w:p w:rsidR="00FD78AC" w:rsidRDefault="00000000">
      <w:pPr>
        <w:pStyle w:val="2"/>
        <w:numPr>
          <w:ilvl w:val="0"/>
          <w:numId w:val="2"/>
        </w:numPr>
      </w:pPr>
      <w:bookmarkStart w:id="2" w:name="_Toc30914"/>
      <w:r>
        <w:rPr>
          <w:rFonts w:hint="eastAsia"/>
        </w:rPr>
        <w:t>基于单幅图像的姿态估计与动作分类（使用</w:t>
      </w:r>
      <w:r>
        <w:rPr>
          <w:rFonts w:hint="eastAsia"/>
        </w:rPr>
        <w:t>openpose</w:t>
      </w:r>
      <w:r>
        <w:rPr>
          <w:rFonts w:hint="eastAsia"/>
        </w:rPr>
        <w:t>识别动作）</w:t>
      </w:r>
      <w:bookmarkEnd w:id="2"/>
    </w:p>
    <w:p w:rsidR="00FD78AC" w:rsidRDefault="00000000">
      <w:pPr>
        <w:ind w:firstLineChars="200" w:firstLine="480"/>
        <w:rPr>
          <w:rFonts w:ascii="楷体" w:eastAsia="楷体" w:hAnsi="楷体" w:cs="楷体"/>
          <w:sz w:val="24"/>
        </w:rPr>
      </w:pPr>
      <w:r>
        <w:rPr>
          <w:rFonts w:ascii="楷体" w:eastAsia="楷体" w:hAnsi="楷体" w:cs="楷体" w:hint="eastAsia"/>
          <w:noProof/>
          <w:sz w:val="24"/>
        </w:rPr>
        <w:drawing>
          <wp:anchor distT="0" distB="0" distL="114300" distR="114300" simplePos="0" relativeHeight="251661312" behindDoc="0" locked="0" layoutInCell="1" allowOverlap="1">
            <wp:simplePos x="0" y="0"/>
            <wp:positionH relativeFrom="column">
              <wp:posOffset>3456940</wp:posOffset>
            </wp:positionH>
            <wp:positionV relativeFrom="paragraph">
              <wp:posOffset>446405</wp:posOffset>
            </wp:positionV>
            <wp:extent cx="1759585" cy="987425"/>
            <wp:effectExtent l="0" t="0" r="8255" b="3175"/>
            <wp:wrapSquare wrapText="bothSides"/>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1759585" cy="987425"/>
                    </a:xfrm>
                    <a:prstGeom prst="rect">
                      <a:avLst/>
                    </a:prstGeom>
                  </pic:spPr>
                </pic:pic>
              </a:graphicData>
            </a:graphic>
          </wp:anchor>
        </w:drawing>
      </w:r>
      <w:r>
        <w:rPr>
          <w:rFonts w:ascii="楷体" w:eastAsia="楷体" w:hAnsi="楷体" w:cs="楷体" w:hint="eastAsia"/>
          <w:sz w:val="24"/>
        </w:rPr>
        <w:t>首先，必须在图像中找到人体关节或地标的二维位置，由于不同的摄像机视点、外部和自身遮挡或服装、体型或照明的变化导致视觉外观的巨大变化，这是一个困扰模糊性的问题。其次，将2D地标的坐标从单个图像提升到3D仍然是一个病态问题——与人类的2D地标位置一致的可能的3D姿态空间是无限的。找到与图像匹配的正确3D姿态需要注入额外的信息，通常以3D几何姿态先验和时间或结构约束的形式。</w:t>
      </w:r>
    </w:p>
    <w:p w:rsidR="00FD78AC" w:rsidRDefault="00000000">
      <w:pPr>
        <w:rPr>
          <w:rFonts w:ascii="楷体" w:eastAsia="楷体" w:hAnsi="楷体" w:cs="楷体"/>
          <w:sz w:val="24"/>
        </w:rPr>
      </w:pPr>
      <w:r>
        <w:rPr>
          <w:rFonts w:ascii="楷体" w:eastAsia="楷体" w:hAnsi="楷体" w:cs="楷体" w:hint="eastAsia"/>
          <w:sz w:val="24"/>
        </w:rPr>
        <w:t xml:space="preserve">    人体姿态模型是独立训练的，专门从3D动作捕捉数据。</w:t>
      </w:r>
    </w:p>
    <w:p w:rsidR="00FD78AC" w:rsidRDefault="00000000">
      <w:pPr>
        <w:rPr>
          <w:rFonts w:ascii="楷体" w:eastAsia="楷体" w:hAnsi="楷体" w:cs="楷体"/>
          <w:sz w:val="24"/>
        </w:rPr>
      </w:pPr>
      <w:r>
        <w:rPr>
          <w:rFonts w:ascii="楷体" w:eastAsia="楷体" w:hAnsi="楷体" w:cs="楷体" w:hint="eastAsia"/>
          <w:sz w:val="24"/>
        </w:rPr>
        <w:t xml:space="preserve">    在这项工作中，我们展示了如何将预学习的3D人体姿势模型直接集成到一个新的CNN架构中。（如左图）</w:t>
      </w:r>
    </w:p>
    <w:p w:rsidR="00FD78AC" w:rsidRDefault="00000000">
      <w:pPr>
        <w:numPr>
          <w:ilvl w:val="0"/>
          <w:numId w:val="3"/>
        </w:numPr>
        <w:outlineLvl w:val="1"/>
        <w:rPr>
          <w:rFonts w:ascii="楷体" w:eastAsia="楷体" w:hAnsi="楷体" w:cs="楷体"/>
          <w:sz w:val="24"/>
        </w:rPr>
      </w:pPr>
      <w:bookmarkStart w:id="3" w:name="_Toc13073"/>
      <w:r>
        <w:rPr>
          <w:rFonts w:ascii="楷体" w:eastAsia="楷体" w:hAnsi="楷体" w:cs="楷体" w:hint="eastAsia"/>
          <w:sz w:val="24"/>
        </w:rPr>
        <w:t>算法创新</w:t>
      </w:r>
      <w:bookmarkEnd w:id="3"/>
    </w:p>
    <w:p w:rsidR="00FD78AC" w:rsidRDefault="00000000">
      <w:pPr>
        <w:ind w:firstLineChars="200" w:firstLine="480"/>
        <w:rPr>
          <w:rFonts w:ascii="楷体" w:eastAsia="楷体" w:hAnsi="楷体" w:cs="楷体"/>
          <w:sz w:val="24"/>
        </w:rPr>
      </w:pPr>
      <w:r>
        <w:rPr>
          <w:rFonts w:ascii="楷体" w:eastAsia="楷体" w:hAnsi="楷体" w:cs="楷体" w:hint="eastAsia"/>
          <w:sz w:val="24"/>
        </w:rPr>
        <w:t>我们的算法在训练过程中包括一个基于人体姿势的概率3D模型的新层，负责将2D姿势提升到3D，并将有关骨骼结构的3D信息传播到2D卷积层。这样能够利用三维层的信息影响二位层信息使2D位置与姿态信息更加精确。</w:t>
      </w:r>
    </w:p>
    <w:p w:rsidR="00FD78AC" w:rsidRDefault="00000000">
      <w:pPr>
        <w:numPr>
          <w:ilvl w:val="0"/>
          <w:numId w:val="3"/>
        </w:numPr>
        <w:outlineLvl w:val="1"/>
        <w:rPr>
          <w:rFonts w:ascii="楷体" w:eastAsia="楷体" w:hAnsi="楷体" w:cs="楷体"/>
          <w:sz w:val="24"/>
        </w:rPr>
      </w:pPr>
      <w:bookmarkStart w:id="4" w:name="_Toc4080"/>
      <w:r>
        <w:rPr>
          <w:rFonts w:ascii="楷体" w:eastAsia="楷体" w:hAnsi="楷体" w:cs="楷体" w:hint="eastAsia"/>
          <w:sz w:val="24"/>
        </w:rPr>
        <w:t>算法优势</w:t>
      </w:r>
      <w:bookmarkEnd w:id="4"/>
    </w:p>
    <w:p w:rsidR="00FD78AC" w:rsidRDefault="00000000">
      <w:pPr>
        <w:numPr>
          <w:ilvl w:val="0"/>
          <w:numId w:val="4"/>
        </w:numPr>
        <w:rPr>
          <w:rFonts w:ascii="楷体" w:eastAsia="楷体" w:hAnsi="楷体" w:cs="楷体"/>
          <w:sz w:val="24"/>
        </w:rPr>
      </w:pPr>
      <w:r>
        <w:rPr>
          <w:rFonts w:ascii="楷体" w:eastAsia="楷体" w:hAnsi="楷体" w:cs="楷体" w:hint="eastAsia"/>
          <w:sz w:val="24"/>
        </w:rPr>
        <w:t>算法是端到端的训练模式，大大节省了云端训练上传下载所需要耗费的时间以及可能出现的错误</w:t>
      </w:r>
    </w:p>
    <w:p w:rsidR="00FD78AC" w:rsidRDefault="00000000">
      <w:pPr>
        <w:numPr>
          <w:ilvl w:val="0"/>
          <w:numId w:val="4"/>
        </w:numPr>
        <w:rPr>
          <w:rFonts w:ascii="楷体" w:eastAsia="楷体" w:hAnsi="楷体" w:cs="楷体"/>
          <w:sz w:val="24"/>
        </w:rPr>
      </w:pPr>
      <w:r>
        <w:rPr>
          <w:rFonts w:ascii="楷体" w:eastAsia="楷体" w:hAnsi="楷体" w:cs="楷体" w:hint="eastAsia"/>
          <w:sz w:val="24"/>
        </w:rPr>
        <w:t>算法是2D和3D层面的联合训练，数据集独立性很强，进行训练集的独立增强时并不会影响到另外一个层面的训练集</w:t>
      </w:r>
    </w:p>
    <w:p w:rsidR="00FD78AC" w:rsidRDefault="00000000">
      <w:pPr>
        <w:numPr>
          <w:ilvl w:val="0"/>
          <w:numId w:val="4"/>
        </w:numPr>
        <w:rPr>
          <w:rFonts w:ascii="楷体" w:eastAsia="楷体" w:hAnsi="楷体" w:cs="楷体"/>
          <w:sz w:val="24"/>
        </w:rPr>
      </w:pPr>
      <w:r>
        <w:rPr>
          <w:rFonts w:ascii="楷体" w:eastAsia="楷体" w:hAnsi="楷体" w:cs="楷体" w:hint="eastAsia"/>
          <w:sz w:val="24"/>
        </w:rPr>
        <w:t>算法基于3D层面的动作捕捉以及2D层面的人体关键关节部位的标注训练而成，所以一方面识别过程中能够更清晰的定位到人体关节的二维位置，另一方面避免了二维图像向三维转换时出现的单对多映射模糊问题。</w:t>
      </w:r>
    </w:p>
    <w:p w:rsidR="00FD78AC" w:rsidRDefault="00000000">
      <w:pPr>
        <w:numPr>
          <w:ilvl w:val="0"/>
          <w:numId w:val="3"/>
        </w:numPr>
        <w:outlineLvl w:val="1"/>
        <w:rPr>
          <w:rFonts w:ascii="楷体" w:eastAsia="楷体" w:hAnsi="楷体" w:cs="楷体"/>
          <w:sz w:val="24"/>
        </w:rPr>
      </w:pPr>
      <w:bookmarkStart w:id="5" w:name="_Toc14238"/>
      <w:r>
        <w:rPr>
          <w:rFonts w:ascii="楷体" w:eastAsia="楷体" w:hAnsi="楷体" w:cs="楷体" w:hint="eastAsia"/>
          <w:sz w:val="24"/>
        </w:rPr>
        <w:t>算法公式</w:t>
      </w:r>
      <w:bookmarkEnd w:id="5"/>
    </w:p>
    <w:p w:rsidR="00FD78AC" w:rsidRDefault="00000000">
      <w:pPr>
        <w:numPr>
          <w:ilvl w:val="0"/>
          <w:numId w:val="5"/>
        </w:numPr>
        <w:rPr>
          <w:rFonts w:ascii="楷体" w:eastAsia="楷体" w:hAnsi="楷体" w:cs="楷体"/>
          <w:sz w:val="24"/>
        </w:rPr>
      </w:pPr>
      <w:r>
        <w:rPr>
          <w:rFonts w:ascii="楷体" w:eastAsia="楷体" w:hAnsi="楷体" w:cs="楷体" w:hint="eastAsia"/>
          <w:sz w:val="24"/>
        </w:rPr>
        <w:t>因为图像的特征会因图像旋转而改变，所以在找3D姿态模型时要考虑旋转不变形，为每个姿势寻找最佳旋转公式是将给定一组n个训练3d姿势，寻求平均三维姿态u的全局变量，并通过正交基矩阵和噪声方差及旋转因子找出旋转最小化值</w:t>
      </w:r>
    </w:p>
    <w:p w:rsidR="00FD78AC" w:rsidRDefault="00000000">
      <w:pPr>
        <w:rPr>
          <w:rFonts w:ascii="楷体" w:eastAsia="楷体" w:hAnsi="楷体" w:cs="楷体"/>
          <w:sz w:val="24"/>
        </w:rPr>
      </w:pPr>
      <w:r>
        <w:rPr>
          <w:rFonts w:ascii="楷体" w:eastAsia="楷体" w:hAnsi="楷体" w:cs="楷体" w:hint="eastAsia"/>
          <w:noProof/>
          <w:sz w:val="24"/>
        </w:rPr>
        <w:drawing>
          <wp:inline distT="0" distB="0" distL="114300" distR="114300">
            <wp:extent cx="5272405" cy="710565"/>
            <wp:effectExtent l="0" t="0" r="635"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5272405" cy="710565"/>
                    </a:xfrm>
                    <a:prstGeom prst="rect">
                      <a:avLst/>
                    </a:prstGeom>
                    <a:noFill/>
                    <a:ln>
                      <a:noFill/>
                    </a:ln>
                  </pic:spPr>
                </pic:pic>
              </a:graphicData>
            </a:graphic>
          </wp:inline>
        </w:drawing>
      </w:r>
    </w:p>
    <w:p w:rsidR="00FD78AC" w:rsidRDefault="00000000">
      <w:pPr>
        <w:numPr>
          <w:ilvl w:val="0"/>
          <w:numId w:val="5"/>
        </w:numPr>
        <w:rPr>
          <w:rFonts w:ascii="楷体" w:eastAsia="楷体" w:hAnsi="楷体" w:cs="楷体"/>
          <w:sz w:val="24"/>
        </w:rPr>
      </w:pPr>
      <w:r>
        <w:rPr>
          <w:rFonts w:ascii="楷体" w:eastAsia="楷体" w:hAnsi="楷体" w:cs="楷体" w:hint="eastAsia"/>
          <w:sz w:val="24"/>
        </w:rPr>
        <w:t>为了使3d估计模型密度估计较强，采用正确初始化算法，首先对对齐的姿势进行子采样，然后计算对之间的欧几里德距离d寻找一组k个样本s，使得点和他们最近的样本之间的距离最小化</w:t>
      </w:r>
    </w:p>
    <w:p w:rsidR="00FD78AC" w:rsidRDefault="00000000">
      <w:pPr>
        <w:jc w:val="center"/>
        <w:rPr>
          <w:rFonts w:ascii="楷体" w:eastAsia="楷体" w:hAnsi="楷体" w:cs="楷体"/>
          <w:sz w:val="24"/>
        </w:rPr>
      </w:pPr>
      <w:r>
        <w:rPr>
          <w:rFonts w:ascii="楷体" w:eastAsia="楷体" w:hAnsi="楷体" w:cs="楷体" w:hint="eastAsia"/>
          <w:noProof/>
          <w:sz w:val="24"/>
        </w:rPr>
        <w:lastRenderedPageBreak/>
        <w:drawing>
          <wp:inline distT="0" distB="0" distL="114300" distR="114300">
            <wp:extent cx="2880360" cy="510540"/>
            <wp:effectExtent l="0" t="0" r="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2880360" cy="510540"/>
                    </a:xfrm>
                    <a:prstGeom prst="rect">
                      <a:avLst/>
                    </a:prstGeom>
                    <a:noFill/>
                    <a:ln>
                      <a:noFill/>
                    </a:ln>
                  </pic:spPr>
                </pic:pic>
              </a:graphicData>
            </a:graphic>
          </wp:inline>
        </w:drawing>
      </w:r>
    </w:p>
    <w:p w:rsidR="00FD78AC" w:rsidRDefault="00000000">
      <w:pPr>
        <w:numPr>
          <w:ilvl w:val="0"/>
          <w:numId w:val="5"/>
        </w:numPr>
        <w:rPr>
          <w:rFonts w:ascii="楷体" w:eastAsia="楷体" w:hAnsi="楷体" w:cs="楷体"/>
          <w:sz w:val="24"/>
        </w:rPr>
      </w:pPr>
      <w:r>
        <w:rPr>
          <w:rFonts w:ascii="楷体" w:eastAsia="楷体" w:hAnsi="楷体" w:cs="楷体" w:hint="eastAsia"/>
          <w:sz w:val="24"/>
        </w:rPr>
        <w:t>寻找地标位置</w:t>
      </w:r>
    </w:p>
    <w:p w:rsidR="00FD78AC" w:rsidRDefault="00000000">
      <w:pPr>
        <w:jc w:val="center"/>
        <w:rPr>
          <w:rFonts w:ascii="楷体" w:eastAsia="楷体" w:hAnsi="楷体" w:cs="楷体"/>
          <w:sz w:val="24"/>
        </w:rPr>
      </w:pPr>
      <w:r>
        <w:rPr>
          <w:rFonts w:ascii="楷体" w:eastAsia="楷体" w:hAnsi="楷体" w:cs="楷体" w:hint="eastAsia"/>
          <w:noProof/>
          <w:sz w:val="24"/>
        </w:rPr>
        <w:drawing>
          <wp:inline distT="0" distB="0" distL="114300" distR="114300">
            <wp:extent cx="2903220" cy="701040"/>
            <wp:effectExtent l="0" t="0" r="762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8"/>
                    <a:stretch>
                      <a:fillRect/>
                    </a:stretch>
                  </pic:blipFill>
                  <pic:spPr>
                    <a:xfrm>
                      <a:off x="0" y="0"/>
                      <a:ext cx="2903220" cy="701040"/>
                    </a:xfrm>
                    <a:prstGeom prst="rect">
                      <a:avLst/>
                    </a:prstGeom>
                    <a:noFill/>
                    <a:ln>
                      <a:noFill/>
                    </a:ln>
                  </pic:spPr>
                </pic:pic>
              </a:graphicData>
            </a:graphic>
          </wp:inline>
        </w:drawing>
      </w:r>
    </w:p>
    <w:p w:rsidR="00FD78AC" w:rsidRDefault="00000000">
      <w:pPr>
        <w:numPr>
          <w:ilvl w:val="0"/>
          <w:numId w:val="5"/>
        </w:numPr>
        <w:rPr>
          <w:rFonts w:ascii="楷体" w:eastAsia="楷体" w:hAnsi="楷体" w:cs="楷体"/>
          <w:sz w:val="24"/>
        </w:rPr>
      </w:pPr>
      <w:r>
        <w:rPr>
          <w:rFonts w:ascii="楷体" w:eastAsia="楷体" w:hAnsi="楷体" w:cs="楷体" w:hint="eastAsia"/>
          <w:sz w:val="24"/>
        </w:rPr>
        <w:t>将3D姿势投影到2D模型上</w:t>
      </w:r>
    </w:p>
    <w:p w:rsidR="00FD78AC" w:rsidRDefault="00000000">
      <w:pPr>
        <w:jc w:val="center"/>
        <w:rPr>
          <w:rFonts w:ascii="楷体" w:eastAsia="楷体" w:hAnsi="楷体" w:cs="楷体"/>
          <w:sz w:val="24"/>
        </w:rPr>
      </w:pPr>
      <w:r>
        <w:rPr>
          <w:rFonts w:ascii="楷体" w:eastAsia="楷体" w:hAnsi="楷体" w:cs="楷体" w:hint="eastAsia"/>
          <w:noProof/>
          <w:sz w:val="24"/>
        </w:rPr>
        <w:drawing>
          <wp:inline distT="0" distB="0" distL="114300" distR="114300">
            <wp:extent cx="2750820" cy="617220"/>
            <wp:effectExtent l="0" t="0" r="7620" b="762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9"/>
                    <a:stretch>
                      <a:fillRect/>
                    </a:stretch>
                  </pic:blipFill>
                  <pic:spPr>
                    <a:xfrm>
                      <a:off x="0" y="0"/>
                      <a:ext cx="2750820" cy="617220"/>
                    </a:xfrm>
                    <a:prstGeom prst="rect">
                      <a:avLst/>
                    </a:prstGeom>
                    <a:noFill/>
                    <a:ln>
                      <a:noFill/>
                    </a:ln>
                  </pic:spPr>
                </pic:pic>
              </a:graphicData>
            </a:graphic>
          </wp:inline>
        </w:drawing>
      </w:r>
    </w:p>
    <w:p w:rsidR="00FD78AC" w:rsidRDefault="00000000">
      <w:pPr>
        <w:numPr>
          <w:ilvl w:val="0"/>
          <w:numId w:val="5"/>
        </w:numPr>
        <w:jc w:val="left"/>
        <w:rPr>
          <w:rFonts w:ascii="楷体" w:eastAsia="楷体" w:hAnsi="楷体" w:cs="楷体"/>
          <w:sz w:val="24"/>
        </w:rPr>
      </w:pPr>
      <w:r>
        <w:rPr>
          <w:rFonts w:ascii="楷体" w:eastAsia="楷体" w:hAnsi="楷体" w:cs="楷体" w:hint="eastAsia"/>
          <w:sz w:val="24"/>
        </w:rPr>
        <w:t>概率3D姿态模型预测的2D置信图根据以下方程与基于CNN的置信图bp融合</w:t>
      </w:r>
    </w:p>
    <w:p w:rsidR="00FD78AC" w:rsidRDefault="00FD78AC">
      <w:pPr>
        <w:numPr>
          <w:ilvl w:val="0"/>
          <w:numId w:val="5"/>
        </w:numPr>
        <w:jc w:val="left"/>
        <w:rPr>
          <w:rFonts w:ascii="楷体" w:eastAsia="楷体" w:hAnsi="楷体" w:cs="楷体"/>
          <w:sz w:val="24"/>
        </w:rPr>
      </w:pPr>
    </w:p>
    <w:p w:rsidR="00FD78AC" w:rsidRDefault="00000000">
      <w:pPr>
        <w:jc w:val="center"/>
      </w:pPr>
      <w:r>
        <w:rPr>
          <w:rFonts w:ascii="楷体" w:eastAsia="楷体" w:hAnsi="楷体" w:cs="楷体" w:hint="eastAsia"/>
          <w:noProof/>
          <w:sz w:val="24"/>
        </w:rPr>
        <w:drawing>
          <wp:inline distT="0" distB="0" distL="114300" distR="114300">
            <wp:extent cx="2758440" cy="533400"/>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0"/>
                    <a:stretch>
                      <a:fillRect/>
                    </a:stretch>
                  </pic:blipFill>
                  <pic:spPr>
                    <a:xfrm>
                      <a:off x="0" y="0"/>
                      <a:ext cx="2758440" cy="533400"/>
                    </a:xfrm>
                    <a:prstGeom prst="rect">
                      <a:avLst/>
                    </a:prstGeom>
                    <a:noFill/>
                    <a:ln>
                      <a:noFill/>
                    </a:ln>
                  </pic:spPr>
                </pic:pic>
              </a:graphicData>
            </a:graphic>
          </wp:inline>
        </w:drawing>
      </w:r>
    </w:p>
    <w:p w:rsidR="00FD78AC" w:rsidRDefault="00FD78AC">
      <w:pPr>
        <w:jc w:val="center"/>
      </w:pPr>
    </w:p>
    <w:p w:rsidR="00FD78AC" w:rsidRDefault="00000000">
      <w:pPr>
        <w:pStyle w:val="2"/>
        <w:numPr>
          <w:ilvl w:val="0"/>
          <w:numId w:val="2"/>
        </w:numPr>
      </w:pPr>
      <w:bookmarkStart w:id="6" w:name="_Toc8358"/>
      <w:r>
        <w:rPr>
          <w:rFonts w:hint="eastAsia"/>
        </w:rPr>
        <w:t>基于卷积神经网络的人体动作识别（使用</w:t>
      </w:r>
      <w:r>
        <w:rPr>
          <w:rFonts w:hint="eastAsia"/>
        </w:rPr>
        <w:t>mediapipe</w:t>
      </w:r>
      <w:r>
        <w:rPr>
          <w:rFonts w:hint="eastAsia"/>
        </w:rPr>
        <w:t>识别动作）</w:t>
      </w:r>
      <w:bookmarkEnd w:id="6"/>
    </w:p>
    <w:p w:rsidR="00FD78AC" w:rsidRDefault="00000000">
      <w:pPr>
        <w:rPr>
          <w:rFonts w:ascii="楷体" w:eastAsia="楷体" w:hAnsi="楷体" w:cs="楷体"/>
          <w:sz w:val="24"/>
        </w:rPr>
      </w:pPr>
      <w:r>
        <w:rPr>
          <w:rFonts w:ascii="楷体" w:eastAsia="楷体" w:hAnsi="楷体" w:cs="楷体" w:hint="eastAsia"/>
          <w:sz w:val="24"/>
        </w:rPr>
        <w:t>算法原理</w:t>
      </w:r>
    </w:p>
    <w:p w:rsidR="00FD78AC" w:rsidRDefault="00000000">
      <w:pPr>
        <w:ind w:firstLineChars="200" w:firstLine="480"/>
        <w:rPr>
          <w:rFonts w:ascii="楷体" w:eastAsia="楷体" w:hAnsi="楷体" w:cs="楷体"/>
          <w:sz w:val="24"/>
        </w:rPr>
      </w:pPr>
      <w:r>
        <w:rPr>
          <w:rFonts w:ascii="楷体" w:eastAsia="楷体" w:hAnsi="楷体" w:cs="楷体" w:hint="eastAsia"/>
          <w:sz w:val="24"/>
        </w:rPr>
        <w:t>新的算法采用mediapipe库的内置动作标记方法，在图像识别骨节构判断上拥有着更多的点位（33）个，通过卷积模型的优化，带来了骨节构点稳定性，以及处理后视频的流畅性，解决了上面算法存在的骨节构点标记不准，生成视频不流畅以及动作识别准确性差的缺陷，但是本算法仅仅采用了单姿态估计，所以仅仅只能识别单人的动作模式。</w:t>
      </w:r>
    </w:p>
    <w:p w:rsidR="00FD78AC" w:rsidRDefault="00000000">
      <w:pPr>
        <w:ind w:firstLineChars="200" w:firstLine="480"/>
        <w:rPr>
          <w:rFonts w:ascii="楷体" w:eastAsia="楷体" w:hAnsi="楷体" w:cs="楷体"/>
          <w:sz w:val="24"/>
        </w:rPr>
      </w:pPr>
      <w:r>
        <w:rPr>
          <w:rFonts w:ascii="楷体" w:eastAsia="楷体" w:hAnsi="楷体" w:cs="楷体" w:hint="eastAsia"/>
          <w:sz w:val="24"/>
        </w:rPr>
        <w:t>图中左侧是一个3层的神经网络；右侧是一个卷积神经网络，将它的神经元在成3个维度（宽、高和深度）进行排列。卷积神经网络的每一层都将3D的输入数据变化为神经元3D的激活数据并输出。在图的右侧，红色的输入层代表输入图像，所以它的宽度和高度就是图像的宽度和高度，它的深度是3（代表了红、</w:t>
      </w:r>
    </w:p>
    <w:p w:rsidR="00FD78AC" w:rsidRDefault="00FD78AC">
      <w:pPr>
        <w:ind w:firstLineChars="200" w:firstLine="480"/>
        <w:rPr>
          <w:rFonts w:ascii="楷体" w:eastAsia="楷体" w:hAnsi="楷体" w:cs="楷体"/>
          <w:sz w:val="24"/>
        </w:rPr>
      </w:pPr>
    </w:p>
    <w:p w:rsidR="00FD78AC" w:rsidRDefault="00FD78AC">
      <w:pPr>
        <w:ind w:firstLineChars="200" w:firstLine="480"/>
        <w:rPr>
          <w:rFonts w:ascii="楷体" w:eastAsia="楷体" w:hAnsi="楷体" w:cs="楷体"/>
          <w:sz w:val="24"/>
        </w:rPr>
      </w:pPr>
    </w:p>
    <w:p w:rsidR="00FD78AC" w:rsidRDefault="00000000">
      <w:pPr>
        <w:ind w:firstLineChars="200" w:firstLine="480"/>
        <w:rPr>
          <w:rFonts w:ascii="楷体" w:eastAsia="楷体" w:hAnsi="楷体" w:cs="楷体"/>
          <w:sz w:val="24"/>
        </w:rPr>
      </w:pPr>
      <w:r>
        <w:rPr>
          <w:rFonts w:ascii="楷体" w:eastAsia="楷体" w:hAnsi="楷体" w:cs="楷体" w:hint="eastAsia"/>
          <w:noProof/>
          <w:sz w:val="24"/>
        </w:rPr>
        <w:lastRenderedPageBreak/>
        <w:drawing>
          <wp:anchor distT="0" distB="0" distL="114300" distR="114300" simplePos="0" relativeHeight="251662336" behindDoc="0" locked="0" layoutInCell="1" allowOverlap="1">
            <wp:simplePos x="0" y="0"/>
            <wp:positionH relativeFrom="column">
              <wp:posOffset>7620</wp:posOffset>
            </wp:positionH>
            <wp:positionV relativeFrom="paragraph">
              <wp:posOffset>182245</wp:posOffset>
            </wp:positionV>
            <wp:extent cx="5486400" cy="1272540"/>
            <wp:effectExtent l="0" t="0" r="0" b="7620"/>
            <wp:wrapSquare wrapText="bothSides"/>
            <wp:docPr id="9" name="图片 1" descr="v2-ff46cd1067d97a86f5c2617e58c95442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v2-ff46cd1067d97a86f5c2617e58c95442_b"/>
                    <pic:cNvPicPr>
                      <a:picLocks noChangeAspect="1"/>
                    </pic:cNvPicPr>
                  </pic:nvPicPr>
                  <pic:blipFill>
                    <a:blip r:embed="rId21"/>
                    <a:stretch>
                      <a:fillRect/>
                    </a:stretch>
                  </pic:blipFill>
                  <pic:spPr>
                    <a:xfrm>
                      <a:off x="0" y="0"/>
                      <a:ext cx="5486400" cy="1272540"/>
                    </a:xfrm>
                    <a:prstGeom prst="rect">
                      <a:avLst/>
                    </a:prstGeom>
                  </pic:spPr>
                </pic:pic>
              </a:graphicData>
            </a:graphic>
          </wp:anchor>
        </w:drawing>
      </w:r>
    </w:p>
    <w:p w:rsidR="00FD78AC" w:rsidRDefault="00FD78AC">
      <w:pPr>
        <w:ind w:firstLineChars="200" w:firstLine="480"/>
        <w:rPr>
          <w:rFonts w:ascii="楷体" w:eastAsia="楷体" w:hAnsi="楷体" w:cs="楷体"/>
          <w:sz w:val="24"/>
        </w:rPr>
      </w:pPr>
    </w:p>
    <w:p w:rsidR="00FD78AC" w:rsidRDefault="00000000">
      <w:pPr>
        <w:rPr>
          <w:rFonts w:ascii="楷体" w:eastAsia="楷体" w:hAnsi="楷体" w:cs="楷体"/>
          <w:sz w:val="24"/>
        </w:rPr>
      </w:pPr>
      <w:r>
        <w:rPr>
          <w:rFonts w:ascii="楷体" w:eastAsia="楷体" w:hAnsi="楷体" w:cs="楷体" w:hint="eastAsia"/>
          <w:sz w:val="24"/>
        </w:rPr>
        <w:t>绿、蓝3种颜色通道），与红色相邻的蓝色部分是经过卷积和池化之后的激活值（也可以看做是神经元） ，后面是接着的卷积池化层。</w:t>
      </w:r>
    </w:p>
    <w:p w:rsidR="00FD78AC" w:rsidRDefault="00000000">
      <w:pPr>
        <w:ind w:firstLineChars="200" w:firstLine="480"/>
        <w:rPr>
          <w:rFonts w:ascii="楷体" w:eastAsia="楷体" w:hAnsi="楷体" w:cs="楷体"/>
          <w:sz w:val="24"/>
        </w:rPr>
      </w:pPr>
      <w:r>
        <w:rPr>
          <w:rFonts w:ascii="楷体" w:eastAsia="楷体" w:hAnsi="楷体" w:cs="楷体" w:hint="eastAsia"/>
          <w:sz w:val="24"/>
        </w:rPr>
        <w:t>我们从每个训练视频中采用50-200张图片不等，通过打标签的形式分类动作，用以上卷积神经网络训练，得出我们的模型，然后在卷积的深度方面采用2个数据体的选择，从而可以基于两个训练集去判断动作，提高判断的准确性。</w:t>
      </w:r>
    </w:p>
    <w:p w:rsidR="00FD78AC" w:rsidRDefault="00FD78AC">
      <w:pPr>
        <w:rPr>
          <w:rFonts w:ascii="楷体" w:eastAsia="楷体" w:hAnsi="楷体" w:cs="楷体"/>
          <w:sz w:val="24"/>
        </w:rPr>
      </w:pPr>
    </w:p>
    <w:p w:rsidR="00FD78AC" w:rsidRDefault="00FD78AC">
      <w:pPr>
        <w:ind w:firstLineChars="200" w:firstLine="480"/>
        <w:rPr>
          <w:rFonts w:ascii="楷体" w:eastAsia="楷体" w:hAnsi="楷体" w:cs="楷体"/>
          <w:sz w:val="24"/>
        </w:rPr>
      </w:pPr>
    </w:p>
    <w:p w:rsidR="00FD78AC" w:rsidRDefault="00000000">
      <w:pPr>
        <w:pStyle w:val="1"/>
        <w:numPr>
          <w:ilvl w:val="0"/>
          <w:numId w:val="1"/>
        </w:numPr>
      </w:pPr>
      <w:bookmarkStart w:id="7" w:name="_Toc13447"/>
      <w:r>
        <w:rPr>
          <w:rFonts w:hint="eastAsia"/>
        </w:rPr>
        <w:t>实验结果</w:t>
      </w:r>
      <w:bookmarkEnd w:id="7"/>
    </w:p>
    <w:p w:rsidR="00FD78AC" w:rsidRDefault="00000000">
      <w:pPr>
        <w:numPr>
          <w:ilvl w:val="0"/>
          <w:numId w:val="6"/>
        </w:numPr>
        <w:rPr>
          <w:rFonts w:ascii="楷体" w:eastAsia="楷体" w:hAnsi="楷体" w:cs="楷体"/>
          <w:sz w:val="24"/>
        </w:rPr>
      </w:pPr>
      <w:r>
        <w:rPr>
          <w:rFonts w:ascii="楷体" w:eastAsia="楷体" w:hAnsi="楷体" w:cs="楷体" w:hint="eastAsia"/>
          <w:sz w:val="24"/>
        </w:rPr>
        <w:t>上文已经提到，老算法由于图像识别的方式研究出的时代有些久远，即使功能方面更加的全面但是在处理准确性和稳定性方面都有着很大的不足，对训练集有着较高的要求，所以我们选择了相对来说更加适配我们所能构建到的训练集的基于mediapipe库的人体动作识别方式。</w:t>
      </w:r>
    </w:p>
    <w:p w:rsidR="00FD78AC" w:rsidRDefault="00000000">
      <w:r>
        <w:rPr>
          <w:noProof/>
        </w:rPr>
        <w:drawing>
          <wp:inline distT="0" distB="0" distL="114300" distR="114300">
            <wp:extent cx="2404110" cy="2348865"/>
            <wp:effectExtent l="0" t="0" r="3810" b="13335"/>
            <wp:docPr id="16" name="图片 2" descr="f961143ced4f0a1f0844805cf98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f961143ced4f0a1f0844805cf988922"/>
                    <pic:cNvPicPr>
                      <a:picLocks noChangeAspect="1"/>
                    </pic:cNvPicPr>
                  </pic:nvPicPr>
                  <pic:blipFill>
                    <a:blip r:embed="rId22"/>
                    <a:stretch>
                      <a:fillRect/>
                    </a:stretch>
                  </pic:blipFill>
                  <pic:spPr>
                    <a:xfrm>
                      <a:off x="0" y="0"/>
                      <a:ext cx="2404110" cy="2348865"/>
                    </a:xfrm>
                    <a:prstGeom prst="rect">
                      <a:avLst/>
                    </a:prstGeom>
                  </pic:spPr>
                </pic:pic>
              </a:graphicData>
            </a:graphic>
          </wp:inline>
        </w:drawing>
      </w:r>
      <w:r>
        <w:rPr>
          <w:rFonts w:hint="eastAsia"/>
        </w:rPr>
        <w:t xml:space="preserve">         </w:t>
      </w:r>
      <w:r>
        <w:rPr>
          <w:noProof/>
        </w:rPr>
        <w:drawing>
          <wp:inline distT="0" distB="0" distL="114300" distR="114300">
            <wp:extent cx="2226310" cy="2349500"/>
            <wp:effectExtent l="0" t="0" r="13970" b="12700"/>
            <wp:docPr id="17" name="图片 3" descr="c8ae14baf64c50863262c8a644d2a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c8ae14baf64c50863262c8a644d2af8"/>
                    <pic:cNvPicPr>
                      <a:picLocks noChangeAspect="1"/>
                    </pic:cNvPicPr>
                  </pic:nvPicPr>
                  <pic:blipFill>
                    <a:blip r:embed="rId23"/>
                    <a:stretch>
                      <a:fillRect/>
                    </a:stretch>
                  </pic:blipFill>
                  <pic:spPr>
                    <a:xfrm>
                      <a:off x="0" y="0"/>
                      <a:ext cx="2226310" cy="2349500"/>
                    </a:xfrm>
                    <a:prstGeom prst="rect">
                      <a:avLst/>
                    </a:prstGeom>
                  </pic:spPr>
                </pic:pic>
              </a:graphicData>
            </a:graphic>
          </wp:inline>
        </w:drawing>
      </w:r>
    </w:p>
    <w:p w:rsidR="00FD78AC" w:rsidRDefault="00000000">
      <w:pPr>
        <w:ind w:leftChars="203" w:left="426" w:firstLineChars="200" w:firstLine="480"/>
        <w:rPr>
          <w:rFonts w:ascii="楷体" w:eastAsia="楷体" w:hAnsi="楷体" w:cs="楷体"/>
          <w:sz w:val="24"/>
        </w:rPr>
      </w:pPr>
      <w:r>
        <w:rPr>
          <w:rFonts w:ascii="楷体" w:eastAsia="楷体" w:hAnsi="楷体" w:cs="楷体" w:hint="eastAsia"/>
          <w:sz w:val="24"/>
        </w:rPr>
        <w:t>如上图所示，左侧基于openpose的处理方法，骨骼结构识别易受环境光暗的影响，存在部分未识别标记的情况。而且在我们的视频测试中，其标记点线存在闪动的问题，而右侧的mediapipe处理方式就很好的解决了这一点，点位稳定，且识别不易受影响。</w:t>
      </w:r>
    </w:p>
    <w:p w:rsidR="008A4299" w:rsidRDefault="00000000" w:rsidP="008A4299">
      <w:pPr>
        <w:ind w:left="420" w:firstLine="420"/>
        <w:rPr>
          <w:rFonts w:ascii="楷体" w:eastAsia="楷体" w:hAnsi="楷体" w:cs="楷体"/>
          <w:sz w:val="24"/>
        </w:rPr>
      </w:pPr>
      <w:r>
        <w:rPr>
          <w:rFonts w:ascii="楷体" w:eastAsia="楷体" w:hAnsi="楷体" w:cs="楷体" w:hint="eastAsia"/>
          <w:sz w:val="24"/>
        </w:rPr>
        <w:t>本次实验我们构建了8组不同的训练集，对八个组合动作进行了识别，算法会对动作与原图进行了匹配度测试，匹配度较高的一方会呈现在屏幕左上角，并展现出匹配度。我们分别用训练视频和测试视频一同放置到训练好</w:t>
      </w:r>
      <w:r>
        <w:rPr>
          <w:rFonts w:ascii="楷体" w:eastAsia="楷体" w:hAnsi="楷体" w:cs="楷体" w:hint="eastAsia"/>
          <w:sz w:val="24"/>
        </w:rPr>
        <w:lastRenderedPageBreak/>
        <w:t>的模型中进行匹配，测试结果如下：</w:t>
      </w:r>
    </w:p>
    <w:p w:rsidR="008A4299" w:rsidRPr="008A4299" w:rsidRDefault="008A4299" w:rsidP="008A4299">
      <w:pPr>
        <w:ind w:left="420"/>
        <w:rPr>
          <w:rFonts w:ascii="楷体" w:eastAsia="楷体" w:hAnsi="楷体" w:cs="楷体" w:hint="eastAsia"/>
          <w:sz w:val="24"/>
        </w:rPr>
      </w:pPr>
    </w:p>
    <w:tbl>
      <w:tblPr>
        <w:tblStyle w:val="a6"/>
        <w:tblpPr w:leftFromText="180" w:rightFromText="180" w:vertAnchor="text" w:horzAnchor="page" w:tblpX="2491" w:tblpY="203"/>
        <w:tblOverlap w:val="never"/>
        <w:tblW w:w="0" w:type="auto"/>
        <w:tblLook w:val="04A0" w:firstRow="1" w:lastRow="0" w:firstColumn="1" w:lastColumn="0" w:noHBand="0" w:noVBand="1"/>
      </w:tblPr>
      <w:tblGrid>
        <w:gridCol w:w="2130"/>
        <w:gridCol w:w="2130"/>
        <w:gridCol w:w="2131"/>
        <w:gridCol w:w="2131"/>
      </w:tblGrid>
      <w:tr w:rsidR="00FD78AC">
        <w:tc>
          <w:tcPr>
            <w:tcW w:w="2130" w:type="dxa"/>
          </w:tcPr>
          <w:p w:rsidR="00FD78AC" w:rsidRDefault="00FD78AC"/>
        </w:tc>
        <w:tc>
          <w:tcPr>
            <w:tcW w:w="2130" w:type="dxa"/>
          </w:tcPr>
          <w:p w:rsidR="00FD78AC" w:rsidRDefault="00000000">
            <w:r>
              <w:rPr>
                <w:rFonts w:hint="eastAsia"/>
              </w:rPr>
              <w:t>训练视频</w:t>
            </w:r>
            <w:r>
              <w:rPr>
                <w:rFonts w:hint="eastAsia"/>
              </w:rPr>
              <w:t>1</w:t>
            </w:r>
          </w:p>
        </w:tc>
        <w:tc>
          <w:tcPr>
            <w:tcW w:w="2131" w:type="dxa"/>
          </w:tcPr>
          <w:p w:rsidR="00FD78AC" w:rsidRDefault="00000000">
            <w:r>
              <w:rPr>
                <w:rFonts w:hint="eastAsia"/>
              </w:rPr>
              <w:t>训练视频</w:t>
            </w:r>
            <w:r>
              <w:rPr>
                <w:rFonts w:hint="eastAsia"/>
              </w:rPr>
              <w:t>2</w:t>
            </w:r>
          </w:p>
        </w:tc>
        <w:tc>
          <w:tcPr>
            <w:tcW w:w="2131" w:type="dxa"/>
          </w:tcPr>
          <w:p w:rsidR="00FD78AC" w:rsidRDefault="00000000">
            <w:r>
              <w:rPr>
                <w:rFonts w:hint="eastAsia"/>
              </w:rPr>
              <w:t>测试视频</w:t>
            </w:r>
          </w:p>
        </w:tc>
      </w:tr>
      <w:tr w:rsidR="00FD78AC">
        <w:tc>
          <w:tcPr>
            <w:tcW w:w="2130" w:type="dxa"/>
          </w:tcPr>
          <w:p w:rsidR="00FD78AC" w:rsidRDefault="00000000">
            <w:r>
              <w:rPr>
                <w:rFonts w:hint="eastAsia"/>
              </w:rPr>
              <w:t>篮球运球</w:t>
            </w:r>
            <w:r>
              <w:rPr>
                <w:rFonts w:hint="eastAsia"/>
              </w:rPr>
              <w:t>+</w:t>
            </w:r>
            <w:r>
              <w:rPr>
                <w:rFonts w:hint="eastAsia"/>
              </w:rPr>
              <w:t>投</w:t>
            </w:r>
          </w:p>
        </w:tc>
        <w:tc>
          <w:tcPr>
            <w:tcW w:w="2130" w:type="dxa"/>
          </w:tcPr>
          <w:p w:rsidR="00FD78AC" w:rsidRDefault="00000000">
            <w:r>
              <w:rPr>
                <w:rFonts w:hint="eastAsia"/>
              </w:rPr>
              <w:t>99%-100%</w:t>
            </w:r>
            <w:r>
              <w:rPr>
                <w:rFonts w:hint="eastAsia"/>
              </w:rPr>
              <w:t>（运）</w:t>
            </w:r>
          </w:p>
        </w:tc>
        <w:tc>
          <w:tcPr>
            <w:tcW w:w="2131" w:type="dxa"/>
          </w:tcPr>
          <w:p w:rsidR="00FD78AC" w:rsidRDefault="00000000">
            <w:r>
              <w:rPr>
                <w:rFonts w:hint="eastAsia"/>
              </w:rPr>
              <w:t>99%-100%</w:t>
            </w:r>
            <w:r>
              <w:rPr>
                <w:rFonts w:hint="eastAsia"/>
              </w:rPr>
              <w:t>（投）</w:t>
            </w:r>
          </w:p>
        </w:tc>
        <w:tc>
          <w:tcPr>
            <w:tcW w:w="2131" w:type="dxa"/>
          </w:tcPr>
          <w:p w:rsidR="00FD78AC" w:rsidRDefault="00000000">
            <w:r>
              <w:rPr>
                <w:rFonts w:hint="eastAsia"/>
              </w:rPr>
              <w:t>二者均</w:t>
            </w:r>
            <w:r>
              <w:rPr>
                <w:rFonts w:hint="eastAsia"/>
              </w:rPr>
              <w:t>99%-100%</w:t>
            </w:r>
          </w:p>
        </w:tc>
      </w:tr>
      <w:tr w:rsidR="00FD78AC">
        <w:tc>
          <w:tcPr>
            <w:tcW w:w="2130" w:type="dxa"/>
          </w:tcPr>
          <w:p w:rsidR="00FD78AC" w:rsidRDefault="00000000">
            <w:r>
              <w:rPr>
                <w:rFonts w:hint="eastAsia"/>
              </w:rPr>
              <w:t>仰卧起做</w:t>
            </w:r>
          </w:p>
        </w:tc>
        <w:tc>
          <w:tcPr>
            <w:tcW w:w="2130" w:type="dxa"/>
          </w:tcPr>
          <w:p w:rsidR="00FD78AC" w:rsidRDefault="00000000">
            <w:r>
              <w:rPr>
                <w:rFonts w:hint="eastAsia"/>
              </w:rPr>
              <w:t>70%-99%</w:t>
            </w:r>
            <w:r>
              <w:rPr>
                <w:rFonts w:hint="eastAsia"/>
              </w:rPr>
              <w:t>（仰）</w:t>
            </w:r>
          </w:p>
        </w:tc>
        <w:tc>
          <w:tcPr>
            <w:tcW w:w="2131" w:type="dxa"/>
          </w:tcPr>
          <w:p w:rsidR="00FD78AC" w:rsidRDefault="00000000">
            <w:r>
              <w:rPr>
                <w:rFonts w:hint="eastAsia"/>
              </w:rPr>
              <w:t>70%-92%(</w:t>
            </w:r>
            <w:r>
              <w:rPr>
                <w:rFonts w:hint="eastAsia"/>
              </w:rPr>
              <w:t>卧</w:t>
            </w:r>
            <w:r>
              <w:rPr>
                <w:rFonts w:hint="eastAsia"/>
              </w:rPr>
              <w:t>)</w:t>
            </w:r>
          </w:p>
        </w:tc>
        <w:tc>
          <w:tcPr>
            <w:tcW w:w="2131" w:type="dxa"/>
          </w:tcPr>
          <w:p w:rsidR="00FD78AC" w:rsidRDefault="00000000">
            <w:r>
              <w:rPr>
                <w:rFonts w:hint="eastAsia"/>
              </w:rPr>
              <w:t>仰是</w:t>
            </w:r>
            <w:r>
              <w:rPr>
                <w:rFonts w:hint="eastAsia"/>
              </w:rPr>
              <w:t>70%-99%</w:t>
            </w:r>
            <w:r>
              <w:rPr>
                <w:rFonts w:hint="eastAsia"/>
              </w:rPr>
              <w:t>卧是</w:t>
            </w:r>
            <w:r>
              <w:rPr>
                <w:rFonts w:hint="eastAsia"/>
              </w:rPr>
              <w:t>50%-92%</w:t>
            </w:r>
          </w:p>
        </w:tc>
      </w:tr>
      <w:tr w:rsidR="00FD78AC">
        <w:tc>
          <w:tcPr>
            <w:tcW w:w="2130" w:type="dxa"/>
          </w:tcPr>
          <w:p w:rsidR="00FD78AC" w:rsidRDefault="00000000">
            <w:r>
              <w:rPr>
                <w:rFonts w:hint="eastAsia"/>
              </w:rPr>
              <w:t>跑步</w:t>
            </w:r>
            <w:r>
              <w:rPr>
                <w:rFonts w:hint="eastAsia"/>
              </w:rPr>
              <w:t>-</w:t>
            </w:r>
            <w:r>
              <w:rPr>
                <w:rFonts w:hint="eastAsia"/>
              </w:rPr>
              <w:t>走路</w:t>
            </w:r>
          </w:p>
        </w:tc>
        <w:tc>
          <w:tcPr>
            <w:tcW w:w="2130" w:type="dxa"/>
          </w:tcPr>
          <w:p w:rsidR="00FD78AC" w:rsidRDefault="00000000">
            <w:r>
              <w:rPr>
                <w:rFonts w:hint="eastAsia"/>
              </w:rPr>
              <w:t>99%-100%</w:t>
            </w:r>
            <w:r>
              <w:rPr>
                <w:rFonts w:hint="eastAsia"/>
              </w:rPr>
              <w:t>（跑）</w:t>
            </w:r>
          </w:p>
        </w:tc>
        <w:tc>
          <w:tcPr>
            <w:tcW w:w="2131" w:type="dxa"/>
          </w:tcPr>
          <w:p w:rsidR="00FD78AC" w:rsidRDefault="00000000">
            <w:r>
              <w:rPr>
                <w:rFonts w:hint="eastAsia"/>
              </w:rPr>
              <w:t>99%-100%</w:t>
            </w:r>
            <w:r>
              <w:rPr>
                <w:rFonts w:hint="eastAsia"/>
              </w:rPr>
              <w:t>（走）</w:t>
            </w:r>
          </w:p>
        </w:tc>
        <w:tc>
          <w:tcPr>
            <w:tcW w:w="2131" w:type="dxa"/>
          </w:tcPr>
          <w:p w:rsidR="00FD78AC" w:rsidRDefault="00000000">
            <w:r>
              <w:rPr>
                <w:rFonts w:hint="eastAsia"/>
              </w:rPr>
              <w:t>二者均</w:t>
            </w:r>
            <w:r>
              <w:rPr>
                <w:rFonts w:hint="eastAsia"/>
              </w:rPr>
              <w:t>99%-100%</w:t>
            </w:r>
          </w:p>
        </w:tc>
      </w:tr>
      <w:tr w:rsidR="00FD78AC">
        <w:tc>
          <w:tcPr>
            <w:tcW w:w="2130" w:type="dxa"/>
          </w:tcPr>
          <w:p w:rsidR="00FD78AC" w:rsidRDefault="00000000">
            <w:r>
              <w:rPr>
                <w:rFonts w:hint="eastAsia"/>
              </w:rPr>
              <w:t>坐</w:t>
            </w:r>
            <w:r>
              <w:rPr>
                <w:rFonts w:hint="eastAsia"/>
              </w:rPr>
              <w:t>-</w:t>
            </w:r>
            <w:r>
              <w:rPr>
                <w:rFonts w:hint="eastAsia"/>
              </w:rPr>
              <w:t>站</w:t>
            </w:r>
          </w:p>
        </w:tc>
        <w:tc>
          <w:tcPr>
            <w:tcW w:w="2130" w:type="dxa"/>
          </w:tcPr>
          <w:p w:rsidR="00FD78AC" w:rsidRDefault="00000000">
            <w:r>
              <w:rPr>
                <w:rFonts w:hint="eastAsia"/>
              </w:rPr>
              <w:t>99%-100%</w:t>
            </w:r>
            <w:r>
              <w:rPr>
                <w:rFonts w:hint="eastAsia"/>
              </w:rPr>
              <w:t>（坐）</w:t>
            </w:r>
          </w:p>
        </w:tc>
        <w:tc>
          <w:tcPr>
            <w:tcW w:w="2131" w:type="dxa"/>
          </w:tcPr>
          <w:p w:rsidR="00FD78AC" w:rsidRDefault="00000000">
            <w:r>
              <w:rPr>
                <w:rFonts w:hint="eastAsia"/>
              </w:rPr>
              <w:t>99%-100%</w:t>
            </w:r>
            <w:r>
              <w:rPr>
                <w:rFonts w:hint="eastAsia"/>
              </w:rPr>
              <w:t>（站）</w:t>
            </w:r>
          </w:p>
        </w:tc>
        <w:tc>
          <w:tcPr>
            <w:tcW w:w="2131" w:type="dxa"/>
          </w:tcPr>
          <w:p w:rsidR="00FD78AC" w:rsidRDefault="00000000">
            <w:r>
              <w:rPr>
                <w:rFonts w:hint="eastAsia"/>
              </w:rPr>
              <w:t>二者均</w:t>
            </w:r>
            <w:r>
              <w:rPr>
                <w:rFonts w:hint="eastAsia"/>
              </w:rPr>
              <w:t>99%-100%</w:t>
            </w:r>
          </w:p>
        </w:tc>
      </w:tr>
      <w:tr w:rsidR="00FD78AC">
        <w:tc>
          <w:tcPr>
            <w:tcW w:w="2130" w:type="dxa"/>
          </w:tcPr>
          <w:p w:rsidR="00FD78AC" w:rsidRDefault="00000000">
            <w:r>
              <w:rPr>
                <w:rFonts w:hint="eastAsia"/>
              </w:rPr>
              <w:t>挥舞</w:t>
            </w:r>
            <w:r>
              <w:rPr>
                <w:rFonts w:hint="eastAsia"/>
              </w:rPr>
              <w:t>-</w:t>
            </w:r>
            <w:r>
              <w:rPr>
                <w:rFonts w:hint="eastAsia"/>
              </w:rPr>
              <w:t>摆腿</w:t>
            </w:r>
          </w:p>
        </w:tc>
        <w:tc>
          <w:tcPr>
            <w:tcW w:w="2130" w:type="dxa"/>
          </w:tcPr>
          <w:p w:rsidR="00FD78AC" w:rsidRDefault="00000000">
            <w:r>
              <w:rPr>
                <w:rFonts w:hint="eastAsia"/>
              </w:rPr>
              <w:t>99%-100%</w:t>
            </w:r>
            <w:r>
              <w:rPr>
                <w:rFonts w:hint="eastAsia"/>
              </w:rPr>
              <w:t>（挥舞）</w:t>
            </w:r>
          </w:p>
        </w:tc>
        <w:tc>
          <w:tcPr>
            <w:tcW w:w="2131" w:type="dxa"/>
          </w:tcPr>
          <w:p w:rsidR="00FD78AC" w:rsidRDefault="00000000">
            <w:r>
              <w:rPr>
                <w:rFonts w:hint="eastAsia"/>
              </w:rPr>
              <w:t>99%-100%</w:t>
            </w:r>
            <w:r>
              <w:rPr>
                <w:rFonts w:hint="eastAsia"/>
              </w:rPr>
              <w:t>（摆拳）</w:t>
            </w:r>
          </w:p>
        </w:tc>
        <w:tc>
          <w:tcPr>
            <w:tcW w:w="2131" w:type="dxa"/>
          </w:tcPr>
          <w:p w:rsidR="00FD78AC" w:rsidRDefault="00000000">
            <w:r>
              <w:rPr>
                <w:rFonts w:hint="eastAsia"/>
              </w:rPr>
              <w:t>二者均</w:t>
            </w:r>
            <w:r>
              <w:rPr>
                <w:rFonts w:hint="eastAsia"/>
              </w:rPr>
              <w:t>99%-100%</w:t>
            </w:r>
          </w:p>
        </w:tc>
      </w:tr>
      <w:tr w:rsidR="00FD78AC">
        <w:tc>
          <w:tcPr>
            <w:tcW w:w="2130" w:type="dxa"/>
          </w:tcPr>
          <w:p w:rsidR="00FD78AC" w:rsidRDefault="00000000">
            <w:r>
              <w:rPr>
                <w:rFonts w:hint="eastAsia"/>
              </w:rPr>
              <w:t>勾拳</w:t>
            </w:r>
            <w:r>
              <w:rPr>
                <w:rFonts w:hint="eastAsia"/>
              </w:rPr>
              <w:t>-</w:t>
            </w:r>
            <w:r>
              <w:rPr>
                <w:rFonts w:hint="eastAsia"/>
              </w:rPr>
              <w:t>直拳</w:t>
            </w:r>
          </w:p>
        </w:tc>
        <w:tc>
          <w:tcPr>
            <w:tcW w:w="2130" w:type="dxa"/>
          </w:tcPr>
          <w:p w:rsidR="00FD78AC" w:rsidRDefault="00000000">
            <w:r>
              <w:rPr>
                <w:rFonts w:hint="eastAsia"/>
              </w:rPr>
              <w:t>99%-100%</w:t>
            </w:r>
            <w:r>
              <w:rPr>
                <w:rFonts w:hint="eastAsia"/>
              </w:rPr>
              <w:t>（勾拳）</w:t>
            </w:r>
          </w:p>
        </w:tc>
        <w:tc>
          <w:tcPr>
            <w:tcW w:w="2131" w:type="dxa"/>
          </w:tcPr>
          <w:p w:rsidR="00FD78AC" w:rsidRDefault="00000000">
            <w:r>
              <w:rPr>
                <w:rFonts w:hint="eastAsia"/>
              </w:rPr>
              <w:t>99%-100%</w:t>
            </w:r>
            <w:r>
              <w:rPr>
                <w:rFonts w:hint="eastAsia"/>
              </w:rPr>
              <w:t>（直拳）</w:t>
            </w:r>
          </w:p>
        </w:tc>
        <w:tc>
          <w:tcPr>
            <w:tcW w:w="2131" w:type="dxa"/>
          </w:tcPr>
          <w:p w:rsidR="00FD78AC" w:rsidRDefault="00000000">
            <w:r>
              <w:rPr>
                <w:rFonts w:hint="eastAsia"/>
              </w:rPr>
              <w:t>勾拳</w:t>
            </w:r>
            <w:r>
              <w:rPr>
                <w:rFonts w:hint="eastAsia"/>
              </w:rPr>
              <w:t>100%</w:t>
            </w:r>
          </w:p>
        </w:tc>
      </w:tr>
      <w:tr w:rsidR="00FD78AC">
        <w:tc>
          <w:tcPr>
            <w:tcW w:w="2130" w:type="dxa"/>
          </w:tcPr>
          <w:p w:rsidR="00FD78AC" w:rsidRDefault="00000000">
            <w:r>
              <w:rPr>
                <w:rFonts w:hint="eastAsia"/>
              </w:rPr>
              <w:t>翘</w:t>
            </w:r>
            <w:r>
              <w:rPr>
                <w:rFonts w:hint="eastAsia"/>
              </w:rPr>
              <w:t>-</w:t>
            </w:r>
            <w:r>
              <w:rPr>
                <w:rFonts w:hint="eastAsia"/>
              </w:rPr>
              <w:t>坐</w:t>
            </w:r>
          </w:p>
        </w:tc>
        <w:tc>
          <w:tcPr>
            <w:tcW w:w="2130" w:type="dxa"/>
          </w:tcPr>
          <w:p w:rsidR="00FD78AC" w:rsidRDefault="00000000">
            <w:r>
              <w:rPr>
                <w:rFonts w:hint="eastAsia"/>
              </w:rPr>
              <w:t>60%-90%</w:t>
            </w:r>
            <w:r>
              <w:rPr>
                <w:rFonts w:hint="eastAsia"/>
              </w:rPr>
              <w:t>（翘）</w:t>
            </w:r>
          </w:p>
        </w:tc>
        <w:tc>
          <w:tcPr>
            <w:tcW w:w="2131" w:type="dxa"/>
          </w:tcPr>
          <w:p w:rsidR="00FD78AC" w:rsidRDefault="00000000">
            <w:r>
              <w:rPr>
                <w:rFonts w:hint="eastAsia"/>
              </w:rPr>
              <w:t>70%-95%</w:t>
            </w:r>
            <w:r>
              <w:rPr>
                <w:rFonts w:hint="eastAsia"/>
              </w:rPr>
              <w:t>（坐）</w:t>
            </w:r>
          </w:p>
        </w:tc>
        <w:tc>
          <w:tcPr>
            <w:tcW w:w="2131" w:type="dxa"/>
          </w:tcPr>
          <w:p w:rsidR="00FD78AC" w:rsidRDefault="00000000">
            <w:r>
              <w:rPr>
                <w:rFonts w:hint="eastAsia"/>
              </w:rPr>
              <w:t>坐的比例更大一些</w:t>
            </w:r>
          </w:p>
        </w:tc>
      </w:tr>
      <w:tr w:rsidR="00FD78AC">
        <w:tc>
          <w:tcPr>
            <w:tcW w:w="2130" w:type="dxa"/>
          </w:tcPr>
          <w:p w:rsidR="00FD78AC" w:rsidRDefault="00000000">
            <w:r>
              <w:rPr>
                <w:rFonts w:hint="eastAsia"/>
              </w:rPr>
              <w:t>波比跳</w:t>
            </w:r>
          </w:p>
        </w:tc>
        <w:tc>
          <w:tcPr>
            <w:tcW w:w="2130" w:type="dxa"/>
          </w:tcPr>
          <w:p w:rsidR="00FD78AC" w:rsidRDefault="00000000">
            <w:r>
              <w:rPr>
                <w:rFonts w:hint="eastAsia"/>
              </w:rPr>
              <w:t>80%</w:t>
            </w:r>
            <w:r>
              <w:rPr>
                <w:rFonts w:hint="eastAsia"/>
              </w:rPr>
              <w:t>（俯卧）</w:t>
            </w:r>
          </w:p>
        </w:tc>
        <w:tc>
          <w:tcPr>
            <w:tcW w:w="2131" w:type="dxa"/>
          </w:tcPr>
          <w:p w:rsidR="00FD78AC" w:rsidRDefault="00000000">
            <w:r>
              <w:rPr>
                <w:rFonts w:hint="eastAsia"/>
              </w:rPr>
              <w:t>98%</w:t>
            </w:r>
            <w:r>
              <w:rPr>
                <w:rFonts w:hint="eastAsia"/>
              </w:rPr>
              <w:t>（跳）</w:t>
            </w:r>
          </w:p>
        </w:tc>
        <w:tc>
          <w:tcPr>
            <w:tcW w:w="2131" w:type="dxa"/>
          </w:tcPr>
          <w:p w:rsidR="00FD78AC" w:rsidRDefault="00000000">
            <w:r>
              <w:rPr>
                <w:rFonts w:hint="eastAsia"/>
              </w:rPr>
              <w:t>98%</w:t>
            </w:r>
            <w:r>
              <w:rPr>
                <w:rFonts w:hint="eastAsia"/>
              </w:rPr>
              <w:t>（跳）</w:t>
            </w:r>
            <w:r>
              <w:rPr>
                <w:rFonts w:hint="eastAsia"/>
              </w:rPr>
              <w:t>-80%</w:t>
            </w:r>
            <w:r>
              <w:rPr>
                <w:rFonts w:hint="eastAsia"/>
              </w:rPr>
              <w:t>（俯卧）</w:t>
            </w:r>
          </w:p>
        </w:tc>
      </w:tr>
    </w:tbl>
    <w:p w:rsidR="00FD78AC" w:rsidRPr="008A4299" w:rsidRDefault="00FD78AC" w:rsidP="008A4299">
      <w:pPr>
        <w:ind w:left="420"/>
        <w:rPr>
          <w:rFonts w:hint="eastAsia"/>
          <w:sz w:val="24"/>
        </w:rPr>
      </w:pPr>
    </w:p>
    <w:p w:rsidR="00FD78AC" w:rsidRDefault="00FD78AC">
      <w:pPr>
        <w:rPr>
          <w:sz w:val="24"/>
        </w:rPr>
      </w:pPr>
    </w:p>
    <w:p w:rsidR="00FD78AC" w:rsidRDefault="00FD78AC">
      <w:pPr>
        <w:rPr>
          <w:sz w:val="24"/>
        </w:rPr>
      </w:pPr>
    </w:p>
    <w:p w:rsidR="00FD78AC" w:rsidRDefault="00FD78AC">
      <w:pPr>
        <w:rPr>
          <w:sz w:val="24"/>
        </w:rPr>
      </w:pPr>
    </w:p>
    <w:p w:rsidR="00FD78AC" w:rsidRDefault="00FD78AC">
      <w:pPr>
        <w:rPr>
          <w:sz w:val="24"/>
        </w:rPr>
      </w:pPr>
    </w:p>
    <w:p w:rsidR="00FD78AC" w:rsidRDefault="00FD78AC">
      <w:pPr>
        <w:rPr>
          <w:sz w:val="24"/>
        </w:rPr>
      </w:pPr>
    </w:p>
    <w:p w:rsidR="008A4299" w:rsidRDefault="008A4299">
      <w:pPr>
        <w:rPr>
          <w:sz w:val="24"/>
        </w:rPr>
      </w:pPr>
    </w:p>
    <w:p w:rsidR="008A4299" w:rsidRDefault="008A4299">
      <w:pPr>
        <w:rPr>
          <w:sz w:val="24"/>
        </w:rPr>
      </w:pPr>
    </w:p>
    <w:p w:rsidR="008A4299" w:rsidRDefault="008A4299">
      <w:pPr>
        <w:rPr>
          <w:sz w:val="24"/>
        </w:rPr>
      </w:pPr>
    </w:p>
    <w:p w:rsidR="008A4299" w:rsidRDefault="008A4299">
      <w:pPr>
        <w:rPr>
          <w:sz w:val="24"/>
        </w:rPr>
      </w:pPr>
    </w:p>
    <w:p w:rsidR="008A4299" w:rsidRDefault="008A4299">
      <w:pPr>
        <w:rPr>
          <w:sz w:val="24"/>
        </w:rPr>
      </w:pPr>
    </w:p>
    <w:p w:rsidR="008A4299" w:rsidRDefault="008A4299">
      <w:pPr>
        <w:rPr>
          <w:sz w:val="24"/>
        </w:rPr>
      </w:pPr>
    </w:p>
    <w:p w:rsidR="008A4299" w:rsidRDefault="008A4299">
      <w:pPr>
        <w:rPr>
          <w:rFonts w:hint="eastAsia"/>
          <w:sz w:val="24"/>
        </w:rPr>
      </w:pPr>
    </w:p>
    <w:p w:rsidR="00FD78AC" w:rsidRDefault="00000000">
      <w:pPr>
        <w:ind w:firstLineChars="200" w:firstLine="480"/>
        <w:rPr>
          <w:rFonts w:ascii="楷体" w:eastAsia="楷体" w:hAnsi="楷体" w:cs="楷体"/>
          <w:sz w:val="24"/>
        </w:rPr>
      </w:pPr>
      <w:r>
        <w:rPr>
          <w:rFonts w:ascii="楷体" w:eastAsia="楷体" w:hAnsi="楷体" w:cs="楷体" w:hint="eastAsia"/>
          <w:sz w:val="24"/>
        </w:rPr>
        <w:t>由实验结果可以看出动作区别相对来讲越大，实验模型的识别会更加准确，比如篮球的两个动作，投篮和运球，骨骼结构的方向完全不同，识别效果最好，区分度很高，而且识别匹配度也非常高。而波比跳这一块，显然由于跳的过程中手臂前倾，类似于俯卧撑较大幅度的上抬，所以训练时会认为俯卧中某些动作属于起跳，从而会造成识别匹配度相对较低的情况出现。</w:t>
      </w:r>
    </w:p>
    <w:p w:rsidR="00FD78AC" w:rsidRDefault="00000000">
      <w:pPr>
        <w:ind w:firstLineChars="200" w:firstLine="480"/>
        <w:rPr>
          <w:rFonts w:ascii="楷体" w:eastAsia="楷体" w:hAnsi="楷体" w:cs="楷体"/>
          <w:sz w:val="24"/>
        </w:rPr>
      </w:pPr>
      <w:r>
        <w:rPr>
          <w:rFonts w:ascii="楷体" w:eastAsia="楷体" w:hAnsi="楷体" w:cs="楷体" w:hint="eastAsia"/>
          <w:sz w:val="24"/>
        </w:rPr>
        <w:t>通过实验我们大致总结出了算法存在的如下优点：</w:t>
      </w:r>
    </w:p>
    <w:p w:rsidR="00FD78AC" w:rsidRDefault="00000000">
      <w:pPr>
        <w:ind w:firstLineChars="200" w:firstLine="480"/>
        <w:rPr>
          <w:rFonts w:ascii="楷体" w:eastAsia="楷体" w:hAnsi="楷体" w:cs="楷体"/>
          <w:sz w:val="24"/>
        </w:rPr>
      </w:pPr>
      <w:r>
        <w:rPr>
          <w:rFonts w:ascii="楷体" w:eastAsia="楷体" w:hAnsi="楷体" w:cs="楷体" w:hint="eastAsia"/>
          <w:sz w:val="24"/>
        </w:rPr>
        <w:t>1、 单人检测框架，检测速度特别快，同样的的一段检测对象，同样的使用CPU进行人体姿态检测，会检测更快。</w:t>
      </w:r>
    </w:p>
    <w:p w:rsidR="00FD78AC" w:rsidRDefault="00000000">
      <w:pPr>
        <w:numPr>
          <w:ilvl w:val="0"/>
          <w:numId w:val="7"/>
        </w:numPr>
        <w:ind w:left="0" w:firstLineChars="175" w:firstLine="420"/>
        <w:rPr>
          <w:rFonts w:ascii="楷体" w:eastAsia="楷体" w:hAnsi="楷体" w:cs="楷体"/>
          <w:sz w:val="24"/>
        </w:rPr>
      </w:pPr>
      <w:r>
        <w:rPr>
          <w:rFonts w:ascii="楷体" w:eastAsia="楷体" w:hAnsi="楷体" w:cs="楷体" w:hint="eastAsia"/>
          <w:sz w:val="24"/>
        </w:rPr>
        <w:t>我们可以在图像或视频中准确地检测人体的关键关节位置，从而识别人体的姿态。能运用在很多场景，比如选用素材中的运动健身，动作捕捉。</w:t>
      </w:r>
    </w:p>
    <w:p w:rsidR="00FD78AC" w:rsidRDefault="00000000">
      <w:pPr>
        <w:ind w:firstLine="420"/>
        <w:rPr>
          <w:rFonts w:ascii="楷体" w:eastAsia="楷体" w:hAnsi="楷体" w:cs="楷体"/>
          <w:sz w:val="24"/>
        </w:rPr>
      </w:pPr>
      <w:r>
        <w:rPr>
          <w:rFonts w:ascii="楷体" w:eastAsia="楷体" w:hAnsi="楷体" w:cs="楷体" w:hint="eastAsia"/>
          <w:sz w:val="24"/>
        </w:rPr>
        <w:t>3、 基于机器学习技术，结合了深度学习和计算机视觉算法。 它能够实时地从图像或视频中提取人体的姿态信息，并给出关键关节的坐标和置信度。</w:t>
      </w:r>
    </w:p>
    <w:p w:rsidR="00FD78AC" w:rsidRDefault="00FD78AC">
      <w:pPr>
        <w:ind w:firstLineChars="200" w:firstLine="480"/>
        <w:rPr>
          <w:rFonts w:ascii="楷体" w:eastAsia="楷体" w:hAnsi="楷体" w:cs="楷体"/>
          <w:sz w:val="24"/>
        </w:rPr>
      </w:pPr>
    </w:p>
    <w:p w:rsidR="00FD78AC" w:rsidRDefault="00000000">
      <w:pPr>
        <w:pStyle w:val="1"/>
        <w:numPr>
          <w:ilvl w:val="0"/>
          <w:numId w:val="1"/>
        </w:numPr>
      </w:pPr>
      <w:bookmarkStart w:id="8" w:name="_Toc32359"/>
      <w:r>
        <w:rPr>
          <w:rFonts w:hint="eastAsia"/>
        </w:rPr>
        <w:t>GUI</w:t>
      </w:r>
      <w:r>
        <w:rPr>
          <w:rFonts w:hint="eastAsia"/>
        </w:rPr>
        <w:t>设计</w:t>
      </w:r>
      <w:bookmarkEnd w:id="8"/>
    </w:p>
    <w:p w:rsidR="00FD78AC" w:rsidRDefault="00000000">
      <w:r>
        <w:rPr>
          <w:noProof/>
        </w:rPr>
        <w:drawing>
          <wp:inline distT="0" distB="0" distL="114300" distR="114300">
            <wp:extent cx="2503170" cy="2168525"/>
            <wp:effectExtent l="0" t="0" r="11430" b="10795"/>
            <wp:docPr id="18" name="57b7939d653c625e45b939e83c680d33"/>
            <wp:cNvGraphicFramePr/>
            <a:graphic xmlns:a="http://schemas.openxmlformats.org/drawingml/2006/main">
              <a:graphicData uri="http://schemas.openxmlformats.org/drawingml/2006/picture">
                <pic:pic xmlns:pic="http://schemas.openxmlformats.org/drawingml/2006/picture">
                  <pic:nvPicPr>
                    <pic:cNvPr id="18" name="57b7939d653c625e45b939e83c680d33"/>
                    <pic:cNvPicPr/>
                  </pic:nvPicPr>
                  <pic:blipFill>
                    <a:blip r:embed="rId24"/>
                    <a:stretch>
                      <a:fillRect/>
                    </a:stretch>
                  </pic:blipFill>
                  <pic:spPr>
                    <a:xfrm>
                      <a:off x="0" y="0"/>
                      <a:ext cx="2503170" cy="2168525"/>
                    </a:xfrm>
                    <a:prstGeom prst="rect">
                      <a:avLst/>
                    </a:prstGeom>
                  </pic:spPr>
                </pic:pic>
              </a:graphicData>
            </a:graphic>
          </wp:inline>
        </w:drawing>
      </w:r>
      <w:r>
        <w:rPr>
          <w:noProof/>
        </w:rPr>
        <w:drawing>
          <wp:inline distT="0" distB="0" distL="114300" distR="114300">
            <wp:extent cx="1912620" cy="2167255"/>
            <wp:effectExtent l="0" t="0" r="7620" b="1206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5"/>
                    <a:stretch>
                      <a:fillRect/>
                    </a:stretch>
                  </pic:blipFill>
                  <pic:spPr>
                    <a:xfrm>
                      <a:off x="0" y="0"/>
                      <a:ext cx="1912620" cy="2167255"/>
                    </a:xfrm>
                    <a:prstGeom prst="rect">
                      <a:avLst/>
                    </a:prstGeom>
                    <a:noFill/>
                    <a:ln>
                      <a:noFill/>
                    </a:ln>
                  </pic:spPr>
                </pic:pic>
              </a:graphicData>
            </a:graphic>
          </wp:inline>
        </w:drawing>
      </w:r>
    </w:p>
    <w:p w:rsidR="00FD78AC" w:rsidRDefault="00000000">
      <w:pPr>
        <w:ind w:firstLineChars="200" w:firstLine="480"/>
        <w:rPr>
          <w:rFonts w:ascii="楷体" w:eastAsia="楷体" w:hAnsi="楷体" w:cs="楷体"/>
          <w:sz w:val="24"/>
        </w:rPr>
      </w:pPr>
      <w:r>
        <w:rPr>
          <w:rFonts w:ascii="楷体" w:eastAsia="楷体" w:hAnsi="楷体" w:cs="楷体" w:hint="eastAsia"/>
          <w:sz w:val="24"/>
        </w:rPr>
        <w:lastRenderedPageBreak/>
        <w:t>我们的GUI界面大概如上图所示，采用python中所带的QT相关扩展包所设计，大致分为如下几个模块：</w:t>
      </w:r>
    </w:p>
    <w:p w:rsidR="00FD78AC" w:rsidRDefault="00000000">
      <w:pPr>
        <w:numPr>
          <w:ilvl w:val="0"/>
          <w:numId w:val="8"/>
        </w:numPr>
        <w:ind w:firstLineChars="200" w:firstLine="480"/>
        <w:rPr>
          <w:rFonts w:ascii="楷体" w:eastAsia="楷体" w:hAnsi="楷体" w:cs="楷体"/>
          <w:sz w:val="24"/>
        </w:rPr>
      </w:pPr>
      <w:r>
        <w:rPr>
          <w:rFonts w:ascii="楷体" w:eastAsia="楷体" w:hAnsi="楷体" w:cs="楷体" w:hint="eastAsia"/>
          <w:sz w:val="24"/>
        </w:rPr>
        <w:t>命令模块，通过“打开视频”按键可以定位到测试文件夹层中的测试视频，通过cv相关函数读取视频并传送给可视化模块。通过“测试”指令训练模块的代码在训练集中提取视频进行训练，并与测试视频进行对比分析，标记处人体骨骼结构，将分析结果呈现在视频左上角。</w:t>
      </w:r>
    </w:p>
    <w:p w:rsidR="00FD78AC" w:rsidRDefault="00000000">
      <w:pPr>
        <w:numPr>
          <w:ilvl w:val="0"/>
          <w:numId w:val="8"/>
        </w:numPr>
        <w:ind w:firstLineChars="200" w:firstLine="480"/>
        <w:rPr>
          <w:rFonts w:ascii="楷体" w:eastAsia="楷体" w:hAnsi="楷体" w:cs="楷体"/>
          <w:sz w:val="24"/>
        </w:rPr>
      </w:pPr>
      <w:r>
        <w:rPr>
          <w:rFonts w:ascii="楷体" w:eastAsia="楷体" w:hAnsi="楷体" w:cs="楷体" w:hint="eastAsia"/>
          <w:sz w:val="24"/>
        </w:rPr>
        <w:t>可视化模块，位于界面正中间，可以将命令模块传输过来的视频播放出来。</w:t>
      </w:r>
    </w:p>
    <w:p w:rsidR="00FD78AC" w:rsidRDefault="00000000">
      <w:pPr>
        <w:numPr>
          <w:ilvl w:val="0"/>
          <w:numId w:val="8"/>
        </w:numPr>
        <w:ind w:firstLineChars="200" w:firstLine="480"/>
        <w:rPr>
          <w:rFonts w:ascii="楷体" w:eastAsia="楷体" w:hAnsi="楷体" w:cs="楷体"/>
          <w:sz w:val="24"/>
        </w:rPr>
      </w:pPr>
      <w:r>
        <w:rPr>
          <w:rFonts w:ascii="楷体" w:eastAsia="楷体" w:hAnsi="楷体" w:cs="楷体" w:hint="eastAsia"/>
          <w:sz w:val="24"/>
        </w:rPr>
        <w:t>提示模块，即为图中的运行信息这一部分，运行测试视频时会呈现其路径，处理视频时会出提示语“处理中请稍等”，处理结束后会显示“处理完成”</w:t>
      </w:r>
    </w:p>
    <w:p w:rsidR="00FD78AC" w:rsidRDefault="00000000">
      <w:pPr>
        <w:rPr>
          <w:rFonts w:ascii="楷体" w:eastAsia="楷体" w:hAnsi="楷体" w:cs="楷体"/>
          <w:sz w:val="24"/>
        </w:rPr>
      </w:pPr>
      <w:r>
        <w:rPr>
          <w:rFonts w:ascii="楷体" w:eastAsia="楷体" w:hAnsi="楷体" w:cs="楷体" w:hint="eastAsia"/>
          <w:sz w:val="24"/>
        </w:rPr>
        <w:t>动作判断和动作标准度（与训练集的匹配程度）会呈现在处理视频的左上角。</w:t>
      </w:r>
    </w:p>
    <w:p w:rsidR="00FD78AC" w:rsidRDefault="00000000">
      <w:pPr>
        <w:pStyle w:val="1"/>
      </w:pPr>
      <w:bookmarkStart w:id="9" w:name="_Toc30959"/>
      <w:r>
        <w:rPr>
          <w:rFonts w:hint="eastAsia"/>
        </w:rPr>
        <w:t>五、个人分工</w:t>
      </w:r>
      <w:bookmarkEnd w:id="9"/>
    </w:p>
    <w:p w:rsidR="00FD78AC" w:rsidRDefault="00000000">
      <w:pPr>
        <w:rPr>
          <w:rFonts w:ascii="楷体" w:eastAsia="楷体" w:hAnsi="楷体" w:cs="楷体"/>
          <w:sz w:val="24"/>
        </w:rPr>
      </w:pPr>
      <w:r>
        <w:rPr>
          <w:rFonts w:ascii="楷体" w:eastAsia="楷体" w:hAnsi="楷体" w:cs="楷体" w:hint="eastAsia"/>
          <w:sz w:val="24"/>
        </w:rPr>
        <w:t>本次大作业我在小组中的分工如下：</w:t>
      </w:r>
    </w:p>
    <w:p w:rsidR="00FD78AC" w:rsidRDefault="00000000">
      <w:pPr>
        <w:ind w:firstLine="420"/>
        <w:rPr>
          <w:rFonts w:ascii="楷体" w:eastAsia="楷体" w:hAnsi="楷体" w:cs="楷体"/>
          <w:sz w:val="24"/>
        </w:rPr>
      </w:pPr>
      <w:r>
        <w:rPr>
          <w:rFonts w:ascii="楷体" w:eastAsia="楷体" w:hAnsi="楷体" w:cs="楷体" w:hint="eastAsia"/>
          <w:sz w:val="24"/>
        </w:rPr>
        <w:t>1、第二次ppt公式相关内容</w:t>
      </w:r>
      <w:r w:rsidR="008A4299">
        <w:rPr>
          <w:rFonts w:ascii="楷体" w:eastAsia="楷体" w:hAnsi="楷体" w:cs="楷体" w:hint="eastAsia"/>
          <w:sz w:val="24"/>
        </w:rPr>
        <w:t>及制作</w:t>
      </w:r>
    </w:p>
    <w:p w:rsidR="00FD78AC" w:rsidRDefault="00000000">
      <w:pPr>
        <w:ind w:firstLine="420"/>
        <w:rPr>
          <w:rFonts w:ascii="楷体" w:eastAsia="楷体" w:hAnsi="楷体" w:cs="楷体"/>
          <w:sz w:val="24"/>
        </w:rPr>
      </w:pPr>
      <w:r>
        <w:rPr>
          <w:rFonts w:ascii="楷体" w:eastAsia="楷体" w:hAnsi="楷体" w:cs="楷体" w:hint="eastAsia"/>
          <w:sz w:val="24"/>
        </w:rPr>
        <w:t>2、卷积神经网络代码的实现</w:t>
      </w:r>
    </w:p>
    <w:p w:rsidR="00FD78AC" w:rsidRDefault="00000000">
      <w:pPr>
        <w:ind w:firstLine="420"/>
        <w:rPr>
          <w:rFonts w:ascii="楷体" w:eastAsia="楷体" w:hAnsi="楷体" w:cs="楷体"/>
          <w:sz w:val="24"/>
        </w:rPr>
      </w:pPr>
      <w:r>
        <w:rPr>
          <w:rFonts w:ascii="楷体" w:eastAsia="楷体" w:hAnsi="楷体" w:cs="楷体" w:hint="eastAsia"/>
          <w:sz w:val="24"/>
        </w:rPr>
        <w:t>3、代码说明文档的制作</w:t>
      </w:r>
    </w:p>
    <w:p w:rsidR="00FD78AC" w:rsidRDefault="00000000">
      <w:pPr>
        <w:ind w:firstLine="420"/>
        <w:rPr>
          <w:rFonts w:ascii="楷体" w:eastAsia="楷体" w:hAnsi="楷体" w:cs="楷体"/>
          <w:sz w:val="24"/>
        </w:rPr>
      </w:pPr>
      <w:r>
        <w:rPr>
          <w:rFonts w:ascii="楷体" w:eastAsia="楷体" w:hAnsi="楷体" w:cs="楷体" w:hint="eastAsia"/>
          <w:sz w:val="24"/>
        </w:rPr>
        <w:t>4、数据集的编写和查找，数据的收集和准备，数据划分与预处理</w:t>
      </w:r>
    </w:p>
    <w:p w:rsidR="00FD78AC" w:rsidRDefault="00000000">
      <w:pPr>
        <w:ind w:firstLine="420"/>
        <w:rPr>
          <w:rFonts w:ascii="楷体" w:eastAsia="楷体" w:hAnsi="楷体" w:cs="楷体"/>
          <w:sz w:val="24"/>
        </w:rPr>
      </w:pPr>
      <w:r>
        <w:rPr>
          <w:rFonts w:ascii="楷体" w:eastAsia="楷体" w:hAnsi="楷体" w:cs="楷体" w:hint="eastAsia"/>
          <w:sz w:val="24"/>
        </w:rPr>
        <w:t>5、模型的训练和调优，模型的评估和测试</w:t>
      </w:r>
    </w:p>
    <w:p w:rsidR="00FD78AC" w:rsidRDefault="00FD78AC"/>
    <w:p w:rsidR="00FD78AC" w:rsidRDefault="00000000">
      <w:pPr>
        <w:pStyle w:val="1"/>
      </w:pPr>
      <w:bookmarkStart w:id="10" w:name="_Toc1740"/>
      <w:r>
        <w:rPr>
          <w:rFonts w:hint="eastAsia"/>
        </w:rPr>
        <w:t>六、个人总结</w:t>
      </w:r>
      <w:bookmarkEnd w:id="10"/>
    </w:p>
    <w:p w:rsidR="00FD78AC" w:rsidRDefault="00000000">
      <w:pPr>
        <w:ind w:firstLine="420"/>
      </w:pPr>
      <w:r>
        <w:rPr>
          <w:rFonts w:hint="eastAsia"/>
        </w:rPr>
        <w:t>本次大作业我们组分工明确，制定任务详细，按时完成大作业内容。</w:t>
      </w:r>
    </w:p>
    <w:p w:rsidR="00FD78AC" w:rsidRDefault="00000000">
      <w:pPr>
        <w:ind w:firstLine="420"/>
      </w:pPr>
      <w:r>
        <w:rPr>
          <w:rFonts w:hint="eastAsia"/>
        </w:rPr>
        <w:t>在完成大作业过程中，对于为我个人来说收获颇丰，首先是大作业内容的选取我们组觉得内容新颖，可操作性强，也有一定的难度具有挑战性。其次是环境的搭建，在这块内容中我感觉是最难的，因为我之前没有学习过</w:t>
      </w:r>
      <w:r>
        <w:rPr>
          <w:rFonts w:hint="eastAsia"/>
        </w:rPr>
        <w:t>pycharm</w:t>
      </w:r>
      <w:r>
        <w:rPr>
          <w:rFonts w:hint="eastAsia"/>
        </w:rPr>
        <w:t>，不太清楚环境搭建，且在实现过程中一直报错，但是经过不懈学习终于搞好了环境，以车道线检测为例成功运行了代码，实现第一步。然后我们组开始对要研究的大作业内容进行资料查找，背景研究，以及寻找代码。接着我们基于不错的算法寻找代码进行检验。在一定的了解后制定接下来的大作业主攻方向，包括算法的实现和算法的对比。</w:t>
      </w:r>
    </w:p>
    <w:p w:rsidR="00FD78AC" w:rsidRDefault="00000000">
      <w:pPr>
        <w:ind w:firstLine="420"/>
      </w:pPr>
      <w:r>
        <w:rPr>
          <w:rFonts w:hint="eastAsia"/>
        </w:rPr>
        <w:t>在做作业中我们组遇到了许多问题，比如在跑代码中有很多库是没有的我们得进行库的安装以及应对不同兼容性问题，其次就是网上的代码大致是一个框架，为了实现我们组的研究内容，我们通过查找资料对动作进行打标签，测试训练集来实现目的。最后在全组的努力下我们终于实现了要达到的效果。</w:t>
      </w:r>
    </w:p>
    <w:p w:rsidR="00FD78AC" w:rsidRDefault="00000000">
      <w:pPr>
        <w:ind w:firstLine="420"/>
      </w:pPr>
      <w:r>
        <w:rPr>
          <w:rFonts w:hint="eastAsia"/>
        </w:rPr>
        <w:t>总结这次大作业对于我个人来说是一次极大的收获，我学会了使用</w:t>
      </w:r>
      <w:r>
        <w:rPr>
          <w:rFonts w:hint="eastAsia"/>
        </w:rPr>
        <w:t>pycharm</w:t>
      </w:r>
      <w:r>
        <w:rPr>
          <w:rFonts w:hint="eastAsia"/>
        </w:rPr>
        <w:t>运行代码，了解了许多库的作用，跑出了研究成果，很开心。不足的地方在于在环境搭建方面浪费了太多的时间，实现代码中遇到很多困难，有些不能很好地解决。</w:t>
      </w:r>
    </w:p>
    <w:p w:rsidR="00FD78AC" w:rsidRDefault="00FD78AC"/>
    <w:sectPr w:rsidR="00FD78AC">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3236" w:rsidRDefault="007A3236">
      <w:r>
        <w:separator/>
      </w:r>
    </w:p>
  </w:endnote>
  <w:endnote w:type="continuationSeparator" w:id="0">
    <w:p w:rsidR="007A3236" w:rsidRDefault="007A3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雅酷黑 75W">
    <w:altName w:val="黑体"/>
    <w:charset w:val="86"/>
    <w:family w:val="auto"/>
    <w:pitch w:val="default"/>
    <w:sig w:usb0="00000000" w:usb1="00000000" w:usb2="00000016" w:usb3="00000000" w:csb0="200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78AC" w:rsidRDefault="00000000">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D78AC"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0" o:spid="_x0000_s102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rsidR="00FD78AC"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78AC" w:rsidRDefault="00000000">
    <w:pPr>
      <w:pStyle w:val="a3"/>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D78AC"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2" o:sp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rsidR="00FD78AC"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78AC" w:rsidRDefault="00000000">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D78AC"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1" o:spid="_x0000_s1031"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rsidR="00FD78AC"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3236" w:rsidRDefault="007A3236">
      <w:r>
        <w:separator/>
      </w:r>
    </w:p>
  </w:footnote>
  <w:footnote w:type="continuationSeparator" w:id="0">
    <w:p w:rsidR="007A3236" w:rsidRDefault="007A3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014D57"/>
    <w:multiLevelType w:val="singleLevel"/>
    <w:tmpl w:val="84014D57"/>
    <w:lvl w:ilvl="0">
      <w:start w:val="1"/>
      <w:numFmt w:val="decimal"/>
      <w:lvlText w:val="(%1)"/>
      <w:lvlJc w:val="left"/>
      <w:pPr>
        <w:ind w:left="425" w:hanging="425"/>
      </w:pPr>
      <w:rPr>
        <w:rFonts w:hint="default"/>
      </w:rPr>
    </w:lvl>
  </w:abstractNum>
  <w:abstractNum w:abstractNumId="1" w15:restartNumberingAfterBreak="0">
    <w:nsid w:val="8CAD07AA"/>
    <w:multiLevelType w:val="singleLevel"/>
    <w:tmpl w:val="8CAD07AA"/>
    <w:lvl w:ilvl="0">
      <w:start w:val="1"/>
      <w:numFmt w:val="decimal"/>
      <w:lvlText w:val="(%1)"/>
      <w:lvlJc w:val="left"/>
      <w:pPr>
        <w:ind w:left="425" w:hanging="425"/>
      </w:pPr>
      <w:rPr>
        <w:rFonts w:hint="default"/>
      </w:rPr>
    </w:lvl>
  </w:abstractNum>
  <w:abstractNum w:abstractNumId="2" w15:restartNumberingAfterBreak="0">
    <w:nsid w:val="923B3675"/>
    <w:multiLevelType w:val="singleLevel"/>
    <w:tmpl w:val="923B3675"/>
    <w:lvl w:ilvl="0">
      <w:start w:val="1"/>
      <w:numFmt w:val="bullet"/>
      <w:lvlText w:val=""/>
      <w:lvlJc w:val="left"/>
      <w:pPr>
        <w:ind w:left="420" w:hanging="420"/>
      </w:pPr>
      <w:rPr>
        <w:rFonts w:ascii="Wingdings" w:hAnsi="Wingdings" w:hint="default"/>
      </w:rPr>
    </w:lvl>
  </w:abstractNum>
  <w:abstractNum w:abstractNumId="3" w15:restartNumberingAfterBreak="0">
    <w:nsid w:val="92D4B620"/>
    <w:multiLevelType w:val="multilevel"/>
    <w:tmpl w:val="92D4B620"/>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4" w15:restartNumberingAfterBreak="0">
    <w:nsid w:val="A0385D1A"/>
    <w:multiLevelType w:val="singleLevel"/>
    <w:tmpl w:val="A0385D1A"/>
    <w:lvl w:ilvl="0">
      <w:start w:val="1"/>
      <w:numFmt w:val="bullet"/>
      <w:lvlText w:val=""/>
      <w:lvlJc w:val="left"/>
      <w:pPr>
        <w:ind w:left="420" w:hanging="420"/>
      </w:pPr>
      <w:rPr>
        <w:rFonts w:ascii="Wingdings" w:hAnsi="Wingdings" w:hint="default"/>
      </w:rPr>
    </w:lvl>
  </w:abstractNum>
  <w:abstractNum w:abstractNumId="5" w15:restartNumberingAfterBreak="0">
    <w:nsid w:val="EC7E526B"/>
    <w:multiLevelType w:val="singleLevel"/>
    <w:tmpl w:val="EC7E526B"/>
    <w:lvl w:ilvl="0">
      <w:start w:val="2"/>
      <w:numFmt w:val="decimal"/>
      <w:suff w:val="space"/>
      <w:lvlText w:val="%1、"/>
      <w:lvlJc w:val="left"/>
      <w:pPr>
        <w:ind w:left="420"/>
      </w:pPr>
    </w:lvl>
  </w:abstractNum>
  <w:abstractNum w:abstractNumId="6" w15:restartNumberingAfterBreak="0">
    <w:nsid w:val="2628BE04"/>
    <w:multiLevelType w:val="singleLevel"/>
    <w:tmpl w:val="2628BE04"/>
    <w:lvl w:ilvl="0">
      <w:start w:val="1"/>
      <w:numFmt w:val="decimal"/>
      <w:suff w:val="nothing"/>
      <w:lvlText w:val="%1、"/>
      <w:lvlJc w:val="left"/>
    </w:lvl>
  </w:abstractNum>
  <w:abstractNum w:abstractNumId="7" w15:restartNumberingAfterBreak="0">
    <w:nsid w:val="576877C4"/>
    <w:multiLevelType w:val="singleLevel"/>
    <w:tmpl w:val="576877C4"/>
    <w:lvl w:ilvl="0">
      <w:start w:val="1"/>
      <w:numFmt w:val="decimal"/>
      <w:suff w:val="nothing"/>
      <w:lvlText w:val="%1、"/>
      <w:lvlJc w:val="left"/>
    </w:lvl>
  </w:abstractNum>
  <w:num w:numId="1" w16cid:durableId="791630370">
    <w:abstractNumId w:val="3"/>
  </w:num>
  <w:num w:numId="2" w16cid:durableId="1089355106">
    <w:abstractNumId w:val="2"/>
  </w:num>
  <w:num w:numId="3" w16cid:durableId="2044865450">
    <w:abstractNumId w:val="7"/>
  </w:num>
  <w:num w:numId="4" w16cid:durableId="1273509774">
    <w:abstractNumId w:val="0"/>
  </w:num>
  <w:num w:numId="5" w16cid:durableId="161087945">
    <w:abstractNumId w:val="1"/>
  </w:num>
  <w:num w:numId="6" w16cid:durableId="1014764126">
    <w:abstractNumId w:val="4"/>
  </w:num>
  <w:num w:numId="7" w16cid:durableId="1821653607">
    <w:abstractNumId w:val="5"/>
  </w:num>
  <w:num w:numId="8" w16cid:durableId="16006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0ZDkxMDk5NjlhZTRiNTRkNGQ1MDE1MmE3OWVlMWYifQ=="/>
  </w:docVars>
  <w:rsids>
    <w:rsidRoot w:val="00FD78AC"/>
    <w:rsid w:val="007A3236"/>
    <w:rsid w:val="008A4299"/>
    <w:rsid w:val="00FD78AC"/>
    <w:rsid w:val="04954D1A"/>
    <w:rsid w:val="06273024"/>
    <w:rsid w:val="06DE7281"/>
    <w:rsid w:val="10256AF3"/>
    <w:rsid w:val="2EC45DBC"/>
    <w:rsid w:val="33457139"/>
    <w:rsid w:val="35812566"/>
    <w:rsid w:val="5A4137EB"/>
    <w:rsid w:val="752503CA"/>
    <w:rsid w:val="786A5AA8"/>
    <w:rsid w:val="7B745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157FE1A"/>
  <w15:docId w15:val="{9248F872-03C5-4421-ADE3-1292E781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10">
    <w:name w:val="标题 1 字符"/>
    <w:link w:val="1"/>
    <w:rPr>
      <w:b/>
      <w:kern w:val="44"/>
      <w:sz w:val="44"/>
    </w:rPr>
  </w:style>
  <w:style w:type="character" w:styleId="a7">
    <w:name w:val="Hyperlink"/>
    <w:basedOn w:val="a0"/>
    <w:uiPriority w:val="99"/>
    <w:unhideWhenUsed/>
    <w:rsid w:val="008A42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C9F4CD-2D63-4CED-8C53-12A1C781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咕咕</dc:creator>
  <cp:lastModifiedBy>刘 明骏</cp:lastModifiedBy>
  <cp:revision>3</cp:revision>
  <dcterms:created xsi:type="dcterms:W3CDTF">2019-12-12T12:44:00Z</dcterms:created>
  <dcterms:modified xsi:type="dcterms:W3CDTF">2023-06-30T07:49:00Z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2E4B749EB6EE417F9B4F17A976777BD2_12</vt:lpwstr>
  </property>
</Properties>
</file>