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接口文档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1、判断用户id是否存在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"https://jkfx.tianjinliwu.com.cn/Api/GetUser/get_user_id"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https://jkfx.tianjinliwu.com.cn/Api/GetUser/get_user_id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 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结果:  返回1存在  返回0不存在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获取用户身份信息（包括身份信息，余额等）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 : https://jkfx.tianjinliwu.com.cn/Api/userShow/get_userinfo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结果: </w:t>
      </w:r>
      <w:r>
        <w:rPr>
          <w:rFonts w:ascii="Consolas" w:hAnsi="Consolas" w:eastAsia="Consolas" w:cs="Consolas"/>
          <w:b w:val="0"/>
          <w:i w:val="0"/>
          <w:caps w:val="0"/>
          <w:color w:val="881391"/>
          <w:spacing w:val="0"/>
          <w:sz w:val="18"/>
          <w:szCs w:val="18"/>
        </w:rPr>
        <w:t>status</w:t>
      </w: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eastAsia="zh-CN"/>
        </w:rPr>
        <w:t>为</w:t>
      </w: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0不是分销商  1是分销商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bangding  1已绑定  0未绑定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>获取默认收货信息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oren_adress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uid 用户id;  id是地址id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获取收货地址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881391"/>
          <w:spacing w:val="0"/>
          <w:sz w:val="18"/>
          <w:szCs w:val="18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https://jkfx.tianjinliwu.com.cn/Api/userShow/m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oren_adress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uid 用户id;  id是地址id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如果不传id默认是全部地址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5、设置默认地址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https://jkfx.tianjinliwu.com.cn/Api/userShow/s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z_mr_adress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uid 用户id    id地址id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6、编辑地址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https://jkfx.tianjinliwu.com.cn/Api/userShow/e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dit_adress,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参数:  uid为用户id   id为地址id 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7、删除地址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"https://jkfx.tianjinliwu.com.cn/Api/userShow/delete_adress"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https://jkfx.tianjinliwu.com.cn/Api/userShow/delete_adress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充值</w:t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"https://jkfx.tianjinliwu.com.cn/api/WxPay/pay_chongzhi"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https://jkfx.tianjinliwu.com.cn/api/WxPay/pay_chongzhi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id 用户id   total_fee 充值金额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查询充值记录</w:t>
      </w:r>
    </w:p>
    <w:p>
      <w:pPr>
        <w:numPr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 :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"https://jkfx.tianjinliwu.com.cn/api/WxPay/pay_chongzhi"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</w:t>
      </w:r>
      <w:r>
        <w:rPr>
          <w:rStyle w:val="4"/>
          <w:rFonts w:hint="eastAsia"/>
          <w:color w:val="0000FF"/>
          <w:lang w:val="en-US" w:eastAsia="zh-CN"/>
        </w:rPr>
        <w:t>userShow</w:t>
      </w:r>
      <w:r>
        <w:rPr>
          <w:rStyle w:val="4"/>
          <w:rFonts w:hint="eastAsia"/>
          <w:lang w:val="en-US" w:eastAsia="zh-CN"/>
        </w:rPr>
        <w:t>/</w:t>
      </w:r>
      <w:r>
        <w:rPr>
          <w:rFonts w:hint="eastAsia"/>
          <w:color w:val="auto"/>
          <w:lang w:val="en-US" w:eastAsia="zh-CN"/>
        </w:rPr>
        <w:t>chongzhi_list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参数：uid  用户id  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提现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https://jkfx.tianjinliwu.com.cn/Api/userShow/u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ser_tui，</w:t>
      </w:r>
    </w:p>
    <w:p>
      <w:pPr>
        <w:numPr>
          <w:numId w:val="0"/>
        </w:numPr>
        <w:tabs>
          <w:tab w:val="left" w:pos="1399"/>
        </w:tabs>
        <w:ind w:leftChars="0" w:firstLine="420"/>
        <w:jc w:val="left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参数： money 金额  uid用户id 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提现列表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https://jkfx.tianjinliwu.com.cn/Api/userShow/u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ser_tixian_list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参数：id  用户id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查询单条提现记录信息</w:t>
      </w:r>
    </w:p>
    <w:p>
      <w:pPr>
        <w:numPr>
          <w:numId w:val="0"/>
        </w:numPr>
        <w:tabs>
          <w:tab w:val="left" w:pos="1399"/>
        </w:tabs>
        <w:ind w:left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Url: 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参数: </w:t>
      </w:r>
    </w:p>
    <w:p>
      <w:pPr>
        <w:numPr>
          <w:numId w:val="0"/>
        </w:numPr>
        <w:tabs>
          <w:tab w:val="left" w:pos="1399"/>
        </w:tabs>
        <w:ind w:left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13、订单列表</w:t>
      </w:r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https://jkfx.tianjinliwu.com.cn/Api/userShow/p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ay_order_list</w:t>
      </w:r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参数：uid  用户id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短信验证码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URL：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"https://jkfx.tianjinliwu.com.cn/Api/Alidayu/alyzm,"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https://jkfx.tianjinliwu.com.cn/Api/Alidayu/alyzm,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参数:  moblie  手机号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结果  code 验证码   time时间戳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>14、绑定真实姓名，手机号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https://jkfx.tianjinliwu.com.cn/Api/userShow/w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s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 uid用户id   user_name  用户姓名   user_phone  用户手机号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我的团队  获取所有分销商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user</w:t>
      </w:r>
    </w:p>
    <w:p>
      <w:pPr>
        <w:numPr>
          <w:ilvl w:val="0"/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参数:  uid  用户id  p页数   num每页个数</w:t>
      </w:r>
    </w:p>
    <w:p>
      <w:pPr>
        <w:numPr>
          <w:ilvl w:val="0"/>
          <w:numId w:val="0"/>
        </w:numPr>
        <w:tabs>
          <w:tab w:val="left" w:pos="1399"/>
        </w:tabs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15、获取会员   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huiyuan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参数： p分页  uid   用户id    num  每页几个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获取一级分销商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Url: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https://jkfx.tianjinliwu.com.cn/Api/userShow/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one_fxs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参数: uid用户id    num每页几个  p</w:t>
      </w:r>
    </w:p>
    <w:p>
      <w:pPr>
        <w:numPr>
          <w:ilvl w:val="0"/>
          <w:numId w:val="2"/>
        </w:numPr>
        <w:tabs>
          <w:tab w:val="left" w:pos="1399"/>
        </w:tabs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分销订单  统计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Url ：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"https://jkfx.tianjinliwu.com.cn/Api/userShow/get_userinfo"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https://jkfx.tianjinliwu.com.cn/Api/fxOrder/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lang w:val="en-US" w:eastAsia="zh-CN"/>
        </w:rPr>
        <w:t>user_fx_order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参数:   id用户id</w:t>
      </w:r>
    </w:p>
    <w:p>
      <w:pPr>
        <w:numPr>
          <w:numId w:val="0"/>
        </w:numPr>
        <w:tabs>
          <w:tab w:val="left" w:pos="1399"/>
        </w:tabs>
        <w:ind w:leftChars="0" w:firstLine="420"/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结果：佣金总额  all_money  分销订单总额  fx_orderl_money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323A2"/>
    <w:multiLevelType w:val="singleLevel"/>
    <w:tmpl w:val="E25323A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1AE65BF"/>
    <w:multiLevelType w:val="singleLevel"/>
    <w:tmpl w:val="F1AE65BF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D31DD"/>
    <w:rsid w:val="0F2E2C8E"/>
    <w:rsid w:val="0F6A3282"/>
    <w:rsid w:val="107F71E6"/>
    <w:rsid w:val="24665340"/>
    <w:rsid w:val="2A0D653E"/>
    <w:rsid w:val="2B852AB0"/>
    <w:rsid w:val="2F4B6E71"/>
    <w:rsid w:val="39C52949"/>
    <w:rsid w:val="43C671D1"/>
    <w:rsid w:val="4BE2382B"/>
    <w:rsid w:val="54AA0696"/>
    <w:rsid w:val="55BB304B"/>
    <w:rsid w:val="57377F2B"/>
    <w:rsid w:val="58C37658"/>
    <w:rsid w:val="60CC7840"/>
    <w:rsid w:val="649F05F4"/>
    <w:rsid w:val="6EBA5C02"/>
    <w:rsid w:val="70615D08"/>
    <w:rsid w:val="719360E0"/>
    <w:rsid w:val="73E45A87"/>
    <w:rsid w:val="7934592E"/>
    <w:rsid w:val="79A360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2018-05-25T09:14:02Z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