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1628" w14:textId="1B682BE5" w:rsidR="006E210F" w:rsidRDefault="006E210F">
      <w:pPr>
        <w:rPr>
          <w:rFonts w:asciiTheme="majorHAnsi" w:hAnsiTheme="majorHAnsi"/>
          <w:sz w:val="28"/>
          <w:szCs w:val="28"/>
        </w:rPr>
      </w:pPr>
      <w:r w:rsidRPr="003E42F0">
        <w:rPr>
          <w:rFonts w:asciiTheme="majorHAnsi" w:hAnsiTheme="majorHAnsi"/>
          <w:sz w:val="28"/>
          <w:szCs w:val="28"/>
        </w:rPr>
        <w:t>Assignment 2 Design Rationale: CL_AppliedSession10_Group1</w:t>
      </w:r>
    </w:p>
    <w:p w14:paraId="5AF014F2" w14:textId="483C0B47" w:rsidR="003E42F0" w:rsidRPr="006D710F" w:rsidRDefault="006D710F">
      <w:pPr>
        <w:rPr>
          <w:rFonts w:asciiTheme="majorHAnsi" w:hAnsiTheme="majorHAnsi"/>
          <w:sz w:val="28"/>
          <w:szCs w:val="28"/>
        </w:rPr>
      </w:pPr>
      <w:r>
        <w:rPr>
          <w:rFonts w:asciiTheme="majorHAnsi" w:hAnsiTheme="majorHAnsi"/>
          <w:sz w:val="28"/>
          <w:szCs w:val="28"/>
        </w:rPr>
        <w:t>Requirement 2</w:t>
      </w:r>
    </w:p>
    <w:p w14:paraId="39AB5DC4" w14:textId="3C3E76A6" w:rsidR="006D710F" w:rsidRDefault="006D710F">
      <w:r>
        <w:t>The goal of this requirement is to implement two new hostile creatures in our game ‘static factory’ while adhering closely to relevant design principles and best practices.</w:t>
      </w:r>
    </w:p>
    <w:p w14:paraId="3354B82E" w14:textId="627C2E22" w:rsidR="003B0DED" w:rsidRDefault="006D710F">
      <w:r>
        <w:t xml:space="preserve">To implement these hostiles creatures, </w:t>
      </w:r>
      <w:r w:rsidR="003B0DED">
        <w:t>Alien Bug and Suspicious Astronaut have been implemented as Monster classes from assignment 1</w:t>
      </w:r>
      <w:r>
        <w:t xml:space="preserve"> as this parent class encompasses all necessary functionality of a hostile creature. However, since al</w:t>
      </w:r>
      <w:r w:rsidR="003B0DED">
        <w:t>ien bug</w:t>
      </w:r>
      <w:r>
        <w:t xml:space="preserve"> does not attack</w:t>
      </w:r>
      <w:r w:rsidR="003B0DED">
        <w:t xml:space="preserve">, </w:t>
      </w:r>
      <w:r>
        <w:t xml:space="preserve">all behaviours </w:t>
      </w:r>
      <w:r w:rsidR="003B0DED">
        <w:t xml:space="preserve">has been removed from the </w:t>
      </w:r>
      <w:r>
        <w:t xml:space="preserve">parent </w:t>
      </w:r>
      <w:r w:rsidR="003B0DED">
        <w:t>class</w:t>
      </w:r>
      <w:r w:rsidR="00BC3B43">
        <w:t xml:space="preserve">. </w:t>
      </w:r>
      <w:r>
        <w:t xml:space="preserve">This decision reduces repetition and gives each class its own responsibility. </w:t>
      </w:r>
      <w:r w:rsidR="00B76D13">
        <w:t>However</w:t>
      </w:r>
      <w:r w:rsidR="00BC3B43">
        <w:t>,</w:t>
      </w:r>
      <w:r w:rsidR="00B76D13">
        <w:t xml:space="preserve"> statuses and behaviours m</w:t>
      </w:r>
      <w:r w:rsidR="00BC3B43">
        <w:t>ust be added for each actor individually which may cause repetition such as for wander behaviour.</w:t>
      </w:r>
    </w:p>
    <w:p w14:paraId="67785447" w14:textId="2E4D9387" w:rsidR="00BC3B43" w:rsidRDefault="006D710F">
      <w:r>
        <w:t xml:space="preserve">Another design was for </w:t>
      </w:r>
      <w:r w:rsidR="003B0DED">
        <w:t xml:space="preserve">Alien Bug </w:t>
      </w:r>
      <w:r>
        <w:t>to generate its</w:t>
      </w:r>
      <w:r w:rsidR="003B0DED">
        <w:t xml:space="preserve"> name using a static method</w:t>
      </w:r>
      <w:r>
        <w:t xml:space="preserve">. This is beneficial </w:t>
      </w:r>
      <w:r w:rsidR="003B0DED">
        <w:t xml:space="preserve">as only the class needs to know how to generate a name for each instance. </w:t>
      </w:r>
    </w:p>
    <w:p w14:paraId="634E99F2" w14:textId="0FBD5F66" w:rsidR="003B0DED" w:rsidRDefault="006D710F">
      <w:r>
        <w:t xml:space="preserve">Alien Bug has complex </w:t>
      </w:r>
      <w:proofErr w:type="gramStart"/>
      <w:r>
        <w:t>behaviour</w:t>
      </w:r>
      <w:proofErr w:type="gramEnd"/>
      <w:r>
        <w:t xml:space="preserve"> and it was decided that each behaviour will implement the behaviour parent class and follow a detect then execute process. For example, f</w:t>
      </w:r>
      <w:r w:rsidR="00B76D13">
        <w:t xml:space="preserve">ollow behaviour attempts to detect a followable actor (denoted by the status FOLLOWABLE_BY_ALIEN) within all possible Exits after which the behaviour ‘activates’ and begins following the actor using move actions. Similarly pick up behaviour attempts to detect an item on the Actor’s location which if found will be picked up using a pickup action. This approach follows the single responsibility principle where the behaviours detect the appropriate situation while the actions execute the actual functionality. </w:t>
      </w:r>
      <w:r w:rsidR="0041693A">
        <w:t xml:space="preserve">This also follows open-closed principles as the actor to follow can be changed using the injected status. </w:t>
      </w:r>
    </w:p>
    <w:p w14:paraId="2394BCCD" w14:textId="7CF9CAF0" w:rsidR="006D710F" w:rsidRDefault="006D710F">
      <w:r>
        <w:t xml:space="preserve">An alternative design for alien bug’s behaviours would be to have it aware of its own location and allow it to check for items or followable players in its surrounds however this would violate the open-closed principle as if </w:t>
      </w:r>
      <w:r w:rsidR="002F6AC2">
        <w:t xml:space="preserve">any behaviour or detection needed to be changed, the alien bug class would need to change. </w:t>
      </w:r>
      <w:proofErr w:type="gramStart"/>
      <w:r w:rsidR="002F6AC2">
        <w:t>Additionally</w:t>
      </w:r>
      <w:proofErr w:type="gramEnd"/>
      <w:r w:rsidR="002F6AC2">
        <w:t xml:space="preserve"> if this behaviour was to be repeated in a new creature, the code would need to be repeated which violates DRY.</w:t>
      </w:r>
    </w:p>
    <w:p w14:paraId="32234D92" w14:textId="0F639F93" w:rsidR="002F6AC2" w:rsidRDefault="002F6AC2">
      <w:proofErr w:type="gramStart"/>
      <w:r>
        <w:t>Overall</w:t>
      </w:r>
      <w:proofErr w:type="gramEnd"/>
      <w:r>
        <w:t xml:space="preserve"> this design provides a flexible, extensible implementation of the two hostile creatures. It carefully considers the requirements within the bounds of our design principles while also laying the groundwork for future enhancements or optimizations.</w:t>
      </w:r>
    </w:p>
    <w:p w14:paraId="651CF7C5" w14:textId="280D7B90" w:rsidR="003E42F0" w:rsidRDefault="006D710F">
      <w:r>
        <w:t>UML:</w:t>
      </w:r>
    </w:p>
    <w:p w14:paraId="39148EFA" w14:textId="63ED9713" w:rsidR="006D710F" w:rsidRDefault="006D710F">
      <w:r>
        <w:rPr>
          <w:noProof/>
        </w:rPr>
        <w:drawing>
          <wp:inline distT="0" distB="0" distL="0" distR="0" wp14:anchorId="2CC999F5" wp14:editId="50F19166">
            <wp:extent cx="5213350" cy="2120920"/>
            <wp:effectExtent l="0" t="0" r="6350" b="0"/>
            <wp:docPr id="6800500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50018" name="Picture 1" descr="A diagram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28971" cy="2127275"/>
                    </a:xfrm>
                    <a:prstGeom prst="rect">
                      <a:avLst/>
                    </a:prstGeom>
                  </pic:spPr>
                </pic:pic>
              </a:graphicData>
            </a:graphic>
          </wp:inline>
        </w:drawing>
      </w:r>
    </w:p>
    <w:sectPr w:rsidR="006D7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6A"/>
    <w:rsid w:val="000C0E6A"/>
    <w:rsid w:val="002F6AC2"/>
    <w:rsid w:val="00376231"/>
    <w:rsid w:val="003B0DED"/>
    <w:rsid w:val="003E42F0"/>
    <w:rsid w:val="0041693A"/>
    <w:rsid w:val="006D710F"/>
    <w:rsid w:val="006E210F"/>
    <w:rsid w:val="00B76D13"/>
    <w:rsid w:val="00BC3B43"/>
    <w:rsid w:val="00CF2C7F"/>
    <w:rsid w:val="00F33B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C59C"/>
  <w15:chartTrackingRefBased/>
  <w15:docId w15:val="{A3D6414B-F0A6-457C-887E-C1F102D0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E6A"/>
    <w:rPr>
      <w:rFonts w:eastAsiaTheme="majorEastAsia" w:cstheme="majorBidi"/>
      <w:color w:val="272727" w:themeColor="text1" w:themeTint="D8"/>
    </w:rPr>
  </w:style>
  <w:style w:type="paragraph" w:styleId="Title">
    <w:name w:val="Title"/>
    <w:basedOn w:val="Normal"/>
    <w:next w:val="Normal"/>
    <w:link w:val="TitleChar"/>
    <w:uiPriority w:val="10"/>
    <w:qFormat/>
    <w:rsid w:val="000C0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E6A"/>
    <w:pPr>
      <w:spacing w:before="160"/>
      <w:jc w:val="center"/>
    </w:pPr>
    <w:rPr>
      <w:i/>
      <w:iCs/>
      <w:color w:val="404040" w:themeColor="text1" w:themeTint="BF"/>
    </w:rPr>
  </w:style>
  <w:style w:type="character" w:customStyle="1" w:styleId="QuoteChar">
    <w:name w:val="Quote Char"/>
    <w:basedOn w:val="DefaultParagraphFont"/>
    <w:link w:val="Quote"/>
    <w:uiPriority w:val="29"/>
    <w:rsid w:val="000C0E6A"/>
    <w:rPr>
      <w:i/>
      <w:iCs/>
      <w:color w:val="404040" w:themeColor="text1" w:themeTint="BF"/>
    </w:rPr>
  </w:style>
  <w:style w:type="paragraph" w:styleId="ListParagraph">
    <w:name w:val="List Paragraph"/>
    <w:basedOn w:val="Normal"/>
    <w:uiPriority w:val="34"/>
    <w:qFormat/>
    <w:rsid w:val="000C0E6A"/>
    <w:pPr>
      <w:ind w:left="720"/>
      <w:contextualSpacing/>
    </w:pPr>
  </w:style>
  <w:style w:type="character" w:styleId="IntenseEmphasis">
    <w:name w:val="Intense Emphasis"/>
    <w:basedOn w:val="DefaultParagraphFont"/>
    <w:uiPriority w:val="21"/>
    <w:qFormat/>
    <w:rsid w:val="000C0E6A"/>
    <w:rPr>
      <w:i/>
      <w:iCs/>
      <w:color w:val="0F4761" w:themeColor="accent1" w:themeShade="BF"/>
    </w:rPr>
  </w:style>
  <w:style w:type="paragraph" w:styleId="IntenseQuote">
    <w:name w:val="Intense Quote"/>
    <w:basedOn w:val="Normal"/>
    <w:next w:val="Normal"/>
    <w:link w:val="IntenseQuoteChar"/>
    <w:uiPriority w:val="30"/>
    <w:qFormat/>
    <w:rsid w:val="000C0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E6A"/>
    <w:rPr>
      <w:i/>
      <w:iCs/>
      <w:color w:val="0F4761" w:themeColor="accent1" w:themeShade="BF"/>
    </w:rPr>
  </w:style>
  <w:style w:type="character" w:styleId="IntenseReference">
    <w:name w:val="Intense Reference"/>
    <w:basedOn w:val="DefaultParagraphFont"/>
    <w:uiPriority w:val="32"/>
    <w:qFormat/>
    <w:rsid w:val="000C0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dc:creator>
  <cp:keywords/>
  <dc:description/>
  <cp:lastModifiedBy>Anthony Lew</cp:lastModifiedBy>
  <cp:revision>6</cp:revision>
  <dcterms:created xsi:type="dcterms:W3CDTF">2024-05-08T07:37:00Z</dcterms:created>
  <dcterms:modified xsi:type="dcterms:W3CDTF">2024-05-09T22:52:00Z</dcterms:modified>
</cp:coreProperties>
</file>