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左拨杆：remote_s[0] 右拨杆：remote_s[1]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上:  0x01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中：0x03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下：0x02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左遥感上下：remote_ch[3] 左遥感左右：remote_ch[2]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右遥感上下：remote_ch[1] 右遥感左右：remote_ch[0] 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最左：0xFD6C = -659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最右：0x0294 = 660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舵机工作占空比 0~12.5% duty (0~2.5ms per 20ms)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最大转向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Duty  </w:t>
            </w:r>
          </w:p>
        </w:tc>
        <w:tc>
          <w:tcPr>
            <w:tcW w:w="426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angle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0.073</w:t>
            </w:r>
          </w:p>
        </w:tc>
        <w:tc>
          <w:tcPr>
            <w:tcW w:w="4261" w:type="dxa"/>
          </w:tcPr>
          <w:p>
            <w:pPr>
              <w:ind w:firstLine="1260" w:firstLineChars="6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0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</w:t>
            </w:r>
          </w:p>
        </w:tc>
        <w:tc>
          <w:tcPr>
            <w:tcW w:w="4261" w:type="dxa"/>
          </w:tcPr>
          <w:p>
            <w:pPr>
              <w:ind w:left="420" w:leftChars="0" w:firstLine="630" w:firstLineChars="3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+35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0.046</w:t>
            </w:r>
          </w:p>
        </w:tc>
        <w:tc>
          <w:tcPr>
            <w:tcW w:w="4261" w:type="dxa"/>
          </w:tcPr>
          <w:p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-35  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轮胎半径r: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54mm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数据发送：</w:t>
      </w:r>
    </w:p>
    <w:tbl>
      <w:tblPr>
        <w:tblStyle w:val="4"/>
        <w:tblW w:w="484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663"/>
        <w:gridCol w:w="904"/>
        <w:gridCol w:w="959"/>
        <w:gridCol w:w="1005"/>
        <w:gridCol w:w="1055"/>
        <w:gridCol w:w="538"/>
        <w:gridCol w:w="538"/>
        <w:gridCol w:w="538"/>
        <w:gridCol w:w="540"/>
        <w:gridCol w:w="8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[0]</w:t>
            </w:r>
          </w:p>
        </w:tc>
        <w:tc>
          <w:tcPr>
            <w:tcW w:w="402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548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579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[3]</w:t>
            </w:r>
          </w:p>
        </w:tc>
        <w:tc>
          <w:tcPr>
            <w:tcW w:w="609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639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326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[6]</w:t>
            </w:r>
          </w:p>
        </w:tc>
        <w:tc>
          <w:tcPr>
            <w:tcW w:w="326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[7]</w:t>
            </w:r>
          </w:p>
        </w:tc>
        <w:tc>
          <w:tcPr>
            <w:tcW w:w="326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8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327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512" w:type="pc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5A</w:t>
            </w:r>
          </w:p>
        </w:tc>
        <w:tc>
          <w:tcPr>
            <w:tcW w:w="402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A5</w:t>
            </w:r>
          </w:p>
        </w:tc>
        <w:tc>
          <w:tcPr>
            <w:tcW w:w="548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LEN(L)</w:t>
            </w:r>
          </w:p>
        </w:tc>
        <w:tc>
          <w:tcPr>
            <w:tcW w:w="579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LEN(H)</w:t>
            </w:r>
          </w:p>
        </w:tc>
        <w:tc>
          <w:tcPr>
            <w:tcW w:w="609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SUM(L)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SUM(H)</w:t>
            </w:r>
          </w:p>
        </w:tc>
        <w:tc>
          <w:tcPr>
            <w:tcW w:w="1305" w:type="pct"/>
            <w:gridSpan w:val="4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Delta</w:t>
            </w:r>
          </w:p>
        </w:tc>
        <w:tc>
          <w:tcPr>
            <w:tcW w:w="512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2" w:type="pct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[11]</w:t>
            </w:r>
          </w:p>
        </w:tc>
        <w:tc>
          <w:tcPr>
            <w:tcW w:w="402" w:type="pct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[12]</w:t>
            </w:r>
          </w:p>
        </w:tc>
        <w:tc>
          <w:tcPr>
            <w:tcW w:w="548" w:type="pct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579" w:type="pct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</w:t>
            </w:r>
            <w:r>
              <w:rPr>
                <w:rFonts w:hint="eastAsia"/>
                <w:vertAlign w:val="baseline"/>
                <w:lang w:val="en-US" w:eastAsia="zh-CN"/>
              </w:rPr>
              <w:t>14</w:t>
            </w: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</w:tc>
        <w:tc>
          <w:tcPr>
            <w:tcW w:w="609" w:type="pct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[15]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[16]</w:t>
            </w:r>
          </w:p>
        </w:tc>
        <w:tc>
          <w:tcPr>
            <w:tcW w:w="1305" w:type="pct"/>
            <w:gridSpan w:val="4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2" w:type="pct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3" w:type="pct"/>
            <w:gridSpan w:val="4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TxR</w:t>
            </w:r>
          </w:p>
        </w:tc>
        <w:tc>
          <w:tcPr>
            <w:tcW w:w="609" w:type="pct"/>
          </w:tcPr>
          <w:p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/>
                <w:vertAlign w:val="baseline"/>
                <w:lang w:eastAsia="zh-CN"/>
              </w:rPr>
              <w:t>7A</w:t>
            </w:r>
          </w:p>
        </w:tc>
        <w:tc>
          <w:tcPr>
            <w:tcW w:w="639" w:type="pct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A7</w:t>
            </w:r>
          </w:p>
        </w:tc>
        <w:tc>
          <w:tcPr>
            <w:tcW w:w="1305" w:type="pct"/>
            <w:gridSpan w:val="4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12" w:type="pct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需注意，SUM计算时不包括帧尾，且SUM对应两个字节为00 00。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delta信息单位为前轮角度 -35° ~  35°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TxR信息为</w:t>
      </w:r>
      <w:r>
        <w:rPr>
          <w:rFonts w:hint="eastAsia"/>
          <w:lang w:val="en-US" w:eastAsia="zh-CN"/>
        </w:rPr>
        <w:t>单个电机的</w:t>
      </w:r>
      <w:r>
        <w:rPr>
          <w:rFonts w:hint="default"/>
          <w:lang w:val="en-US" w:eastAsia="zh-CN"/>
        </w:rPr>
        <w:t xml:space="preserve">电流在内存上数据+-16836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对应+- 20 A</w:t>
      </w:r>
      <w:r>
        <w:rPr>
          <w:rFonts w:hint="eastAsia"/>
          <w:lang w:val="en-US" w:eastAsia="zh-CN"/>
        </w:rPr>
        <w:t xml:space="preserve"> 也即对应+-1.56N.m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Model = 0 力矩模式</w:t>
      </w:r>
    </w:p>
    <w:p>
      <w:pPr>
        <w:rPr>
          <w:rFonts w:hint="default"/>
          <w:lang w:eastAsia="zh-CN"/>
        </w:rPr>
      </w:pPr>
      <w:r>
        <w:rPr>
          <w:rFonts w:hint="default"/>
          <w:lang w:eastAsia="zh-CN"/>
        </w:rPr>
        <w:t>Model = 1 速度模式</w:t>
      </w:r>
    </w:p>
    <w:p>
      <w:pPr>
        <w:rPr>
          <w:rFonts w:hint="default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力矩：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3508额定电流10A，在减速比19:1情况下，10A -&gt; 3N.m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1:7的RC车减速比为5:1,因此单个3508在10A电流下 额定扭矩约为0.78N，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C板向上位机反馈的TxR信息为电流在内存上数据+-16836 对应+- 20 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西天台测量结果：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滚动摩擦系数：0.1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静摩擦系数μ:0.5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车辆参数；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质量m  ：8kg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前轴距a :  0.2m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后轴距b : 0.22m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轮距： 0.30 m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天台坐标转换：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4310" cy="324421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43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旋转矩阵角度 ：pi+0.01 rad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初始点经纬度：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latitude[0]= 39.96300548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longitude[0]=116.30368265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M0N2Y3NTQ4MDQ4NDVhM2NkYTFhNjVlMTY1MWU4MWMifQ=="/>
  </w:docVars>
  <w:rsids>
    <w:rsidRoot w:val="135333BD"/>
    <w:rsid w:val="06AB550D"/>
    <w:rsid w:val="135333BD"/>
    <w:rsid w:val="36ED04AD"/>
    <w:rsid w:val="399D7207"/>
    <w:rsid w:val="54027D94"/>
    <w:rsid w:val="63760AF7"/>
    <w:rsid w:val="7DBB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300</Words>
  <Characters>589</Characters>
  <Lines>0</Lines>
  <Paragraphs>0</Paragraphs>
  <TotalTime>12</TotalTime>
  <ScaleCrop>false</ScaleCrop>
  <LinksUpToDate>false</LinksUpToDate>
  <CharactersWithSpaces>640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2024-07-15T01:09:00Z</dcterms:created>
  <dc:creator>何威</dc:creator>
  <cp:lastModifiedBy>何威</cp:lastModifiedBy>
  <dcterms:modified xsi:type="dcterms:W3CDTF">2024-10-18T03:54:32Z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FBFC251C1AF747FD9F2B66105B23001D_13</vt:lpwstr>
  </property>
</Properties>
</file>