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41D8" w14:textId="77777777" w:rsidR="005929C6" w:rsidRPr="00DA2540" w:rsidRDefault="005929C6" w:rsidP="005929C6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A2540">
        <w:rPr>
          <w:rFonts w:ascii="黑体" w:eastAsia="黑体" w:hAnsi="黑体" w:hint="eastAsia"/>
          <w:sz w:val="28"/>
          <w:szCs w:val="28"/>
        </w:rPr>
        <w:t>模型简要分析：</w:t>
      </w:r>
    </w:p>
    <w:p w14:paraId="03A308B6" w14:textId="77777777" w:rsidR="005929C6" w:rsidRPr="00DA2540" w:rsidRDefault="005929C6" w:rsidP="005929C6">
      <w:pPr>
        <w:ind w:firstLineChars="200" w:firstLine="420"/>
        <w:rPr>
          <w:rFonts w:ascii="宋体" w:eastAsia="宋体" w:hAnsi="宋体"/>
        </w:rPr>
      </w:pPr>
      <w:r w:rsidRPr="00DA2540">
        <w:rPr>
          <w:rFonts w:ascii="宋体" w:eastAsia="宋体" w:hAnsi="宋体" w:hint="eastAsia"/>
        </w:rPr>
        <w:t>根据用p</w:t>
      </w:r>
      <w:r w:rsidRPr="00DA2540">
        <w:rPr>
          <w:rFonts w:ascii="宋体" w:eastAsia="宋体" w:hAnsi="宋体"/>
        </w:rPr>
        <w:t>ython</w:t>
      </w:r>
      <w:r w:rsidRPr="00DA2540">
        <w:rPr>
          <w:rFonts w:ascii="宋体" w:eastAsia="宋体" w:hAnsi="宋体" w:hint="eastAsia"/>
        </w:rPr>
        <w:t>处理后的数据，我们得到了关于顾客和产品的信息，其中包括了产品最</w:t>
      </w:r>
      <w:r>
        <w:rPr>
          <w:rFonts w:ascii="宋体" w:eastAsia="宋体" w:hAnsi="宋体" w:hint="eastAsia"/>
        </w:rPr>
        <w:t>大售卖天数</w:t>
      </w:r>
      <w:r w:rsidRPr="00DA2540">
        <w:rPr>
          <w:rFonts w:ascii="宋体" w:eastAsia="宋体" w:hAnsi="宋体" w:hint="eastAsia"/>
        </w:rPr>
        <w:t>，产品购买次数，以及产品的年销售</w:t>
      </w:r>
      <w:r>
        <w:rPr>
          <w:rFonts w:ascii="宋体" w:eastAsia="宋体" w:hAnsi="宋体" w:hint="eastAsia"/>
        </w:rPr>
        <w:t>平均</w:t>
      </w:r>
      <w:r w:rsidRPr="00DA2540">
        <w:rPr>
          <w:rFonts w:ascii="宋体" w:eastAsia="宋体" w:hAnsi="宋体" w:hint="eastAsia"/>
        </w:rPr>
        <w:t>变化率，以这些已知的因子对某类产品对于进货商的重要程度加以分析，并基于R</w:t>
      </w:r>
      <w:r w:rsidRPr="00DA2540">
        <w:rPr>
          <w:rFonts w:ascii="宋体" w:eastAsia="宋体" w:hAnsi="宋体"/>
        </w:rPr>
        <w:t>FM</w:t>
      </w:r>
      <w:r w:rsidRPr="00DA2540">
        <w:rPr>
          <w:rFonts w:ascii="宋体" w:eastAsia="宋体" w:hAnsi="宋体" w:hint="eastAsia"/>
        </w:rPr>
        <w:t>模型建立线性规划的优化模型。</w:t>
      </w:r>
    </w:p>
    <w:p w14:paraId="2091F0BB" w14:textId="77777777" w:rsidR="005929C6" w:rsidRDefault="005929C6" w:rsidP="005929C6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A2540">
        <w:rPr>
          <w:rFonts w:ascii="黑体" w:eastAsia="黑体" w:hAnsi="黑体" w:hint="eastAsia"/>
          <w:sz w:val="28"/>
          <w:szCs w:val="28"/>
        </w:rPr>
        <w:t>模型的建立：</w:t>
      </w:r>
    </w:p>
    <w:p w14:paraId="19CCFBC5" w14:textId="77777777" w:rsidR="005929C6" w:rsidRDefault="005929C6" w:rsidP="005929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（1）购买时间的量化：</w:t>
      </w:r>
    </w:p>
    <w:p w14:paraId="67E37321" w14:textId="77777777" w:rsidR="005929C6" w:rsidRDefault="005929C6" w:rsidP="005929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由于对于产品如果其被购买的天数较高，那么我们认为该产品属于热销产品，所以我们将得到的产品被购买最后一次的时间进行分等级量化，但由于有些月份受节假日影响数值波动异常，所以只选取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，2月份的数据作为代表数据，其量化参数为R，按照时间分布，将产品划分为三个等级。</w:t>
      </w:r>
    </w:p>
    <w:p w14:paraId="1BC4AC88" w14:textId="77777777" w:rsidR="005929C6" w:rsidRDefault="005929C6" w:rsidP="005929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量化等级：</w:t>
      </w:r>
    </w:p>
    <w:p w14:paraId="631B9454" w14:textId="77777777" w:rsidR="005929C6" w:rsidRDefault="005929C6" w:rsidP="005929C6">
      <w:pPr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noProof/>
          <w:position w:val="-47"/>
        </w:rPr>
        <w:drawing>
          <wp:inline distT="0" distB="0" distL="0" distR="0" wp14:anchorId="3A4313EE" wp14:editId="3A60556C">
            <wp:extent cx="1452605" cy="679622"/>
            <wp:effectExtent l="0" t="0" r="0" b="0"/>
            <wp:docPr id="1" name="Picture 1" descr="R 等於 左大括號 表格屬性 行對齊 left 結束表格屬性 列 開始儲存格 1 空格 空格 空格 空格 0.04 小於等於 R 小於等於 0.2 結束儲存格 結束列 列 開始儲存格 2 空格 空格 空格 空格 空格 0.2 小於 R 小於等於 0.5 結束儲存格 結束列 列 開始儲存格 3 空格 空格 空格 空格 空格 0.5 小於 R 小於等於 0.6 結束儲存格 結束列 結束表格 close" title="{&quot;mathml&quot;:&quot;&lt;math xmlns=\&quot;http://www.w3.org/1998/Math/MathML\&quot;&gt;&lt;mi&gt;R&lt;/mi&gt;&lt;mo&gt;=&lt;/mo&gt;&lt;mfenced open=\&quot;{\&quot; close=\&quot;\&quot;&gt;&lt;mtable columnalign=\&quot;left\&quot;&gt;&lt;mtr&gt;&lt;mtd&gt;&lt;mn&gt;1&lt;/mn&gt;&lt;mo&gt;&amp;#xA0;&lt;/mo&gt;&lt;mo&gt;&amp;#xA0;&lt;/mo&gt;&lt;mo&gt;&amp;#xA0;&lt;/mo&gt;&lt;mo&gt;&amp;#xA0;&lt;/mo&gt;&lt;mn&gt;0&lt;/mn&gt;&lt;mo&gt;.&lt;/mo&gt;&lt;mn&gt;04&lt;/mn&gt;&lt;mo&gt;&amp;#x2264;&lt;/mo&gt;&lt;mi&gt;R&lt;/mi&gt;&lt;mo&gt;&amp;#x2264;&lt;/mo&gt;&lt;mn&gt;0&lt;/mn&gt;&lt;mo&gt;.&lt;/mo&gt;&lt;mn&gt;2&lt;/mn&gt;&lt;/mtd&gt;&lt;/mtr&gt;&lt;mtr&gt;&lt;mtd&gt;&lt;mn&gt;2&lt;/mn&gt;&lt;mo&gt;&amp;#xA0;&lt;/mo&gt;&lt;mo&gt;&amp;#xA0;&lt;/mo&gt;&lt;mo&gt;&amp;#xA0;&lt;/mo&gt;&lt;mo&gt;&amp;#xA0;&lt;/mo&gt;&lt;mo&gt;&amp;#xA0;&lt;/mo&gt;&lt;mn&gt;0&lt;/mn&gt;&lt;mo&gt;.&lt;/mo&gt;&lt;mn&gt;2&lt;/mn&gt;&lt;mo&gt;&amp;lt;&lt;/mo&gt;&lt;mi&gt;R&lt;/mi&gt;&lt;mo&gt;&amp;#x2264;&lt;/mo&gt;&lt;mn&gt;0&lt;/mn&gt;&lt;mo&gt;.&lt;/mo&gt;&lt;mn&gt;5&lt;/mn&gt;&lt;/mtd&gt;&lt;/mtr&gt;&lt;mtr&gt;&lt;mtd&gt;&lt;mn&gt;3&lt;/mn&gt;&lt;mo&gt;&amp;#xA0;&lt;/mo&gt;&lt;mo&gt;&amp;#xA0;&lt;/mo&gt;&lt;mo&gt;&amp;#xA0;&lt;/mo&gt;&lt;mo&gt;&amp;#xA0;&lt;/mo&gt;&lt;mo&gt;&amp;#xA0;&lt;/mo&gt;&lt;mn&gt;0&lt;/mn&gt;&lt;mo&gt;.&lt;/mo&gt;&lt;mn&gt;5&lt;/mn&gt;&lt;mo&gt;&amp;lt;&lt;/mo&gt;&lt;mi&gt;R&lt;/mi&gt;&lt;mo&gt;&amp;#x2264;&lt;/mo&gt;&lt;mn&gt;0&lt;/mn&gt;&lt;mo&gt;.&lt;/mo&gt;&lt;mn&gt;6&lt;/mn&gt;&lt;/mtd&gt;&lt;/mtr&gt;&lt;/mtable&gt;&lt;/mfenced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 等於 左大括號 表格屬性 行對齊 left 結束表格屬性 列 開始儲存格 1 空格 空格 空格 空格 0.04 小於等於 R 小於等於 0.2 結束儲存格 結束列 列 開始儲存格 2 空格 空格 空格 空格 空格 0.2 小於 R 小於等於 0.5 結束儲存格 結束列 列 開始儲存格 3 空格 空格 空格 空格 空格 0.5 小於 R 小於等於 0.6 結束儲存格 結束列 結束表格 close" title="{&quot;mathml&quot;:&quot;&lt;math xmlns=\&quot;http://www.w3.org/1998/Math/MathML\&quot;&gt;&lt;mi&gt;R&lt;/mi&gt;&lt;mo&gt;=&lt;/mo&gt;&lt;mfenced open=\&quot;{\&quot; close=\&quot;\&quot;&gt;&lt;mtable columnalign=\&quot;left\&quot;&gt;&lt;mtr&gt;&lt;mtd&gt;&lt;mn&gt;1&lt;/mn&gt;&lt;mo&gt;&amp;#xA0;&lt;/mo&gt;&lt;mo&gt;&amp;#xA0;&lt;/mo&gt;&lt;mo&gt;&amp;#xA0;&lt;/mo&gt;&lt;mo&gt;&amp;#xA0;&lt;/mo&gt;&lt;mn&gt;0&lt;/mn&gt;&lt;mo&gt;.&lt;/mo&gt;&lt;mn&gt;04&lt;/mn&gt;&lt;mo&gt;&amp;#x2264;&lt;/mo&gt;&lt;mi&gt;R&lt;/mi&gt;&lt;mo&gt;&amp;#x2264;&lt;/mo&gt;&lt;mn&gt;0&lt;/mn&gt;&lt;mo&gt;.&lt;/mo&gt;&lt;mn&gt;2&lt;/mn&gt;&lt;/mtd&gt;&lt;/mtr&gt;&lt;mtr&gt;&lt;mtd&gt;&lt;mn&gt;2&lt;/mn&gt;&lt;mo&gt;&amp;#xA0;&lt;/mo&gt;&lt;mo&gt;&amp;#xA0;&lt;/mo&gt;&lt;mo&gt;&amp;#xA0;&lt;/mo&gt;&lt;mo&gt;&amp;#xA0;&lt;/mo&gt;&lt;mo&gt;&amp;#xA0;&lt;/mo&gt;&lt;mn&gt;0&lt;/mn&gt;&lt;mo&gt;.&lt;/mo&gt;&lt;mn&gt;2&lt;/mn&gt;&lt;mo&gt;&amp;lt;&lt;/mo&gt;&lt;mi&gt;R&lt;/mi&gt;&lt;mo&gt;&amp;#x2264;&lt;/mo&gt;&lt;mn&gt;0&lt;/mn&gt;&lt;mo&gt;.&lt;/mo&gt;&lt;mn&gt;5&lt;/mn&gt;&lt;/mtd&gt;&lt;/mtr&gt;&lt;mtr&gt;&lt;mtd&gt;&lt;mn&gt;3&lt;/mn&gt;&lt;mo&gt;&amp;#xA0;&lt;/mo&gt;&lt;mo&gt;&amp;#xA0;&lt;/mo&gt;&lt;mo&gt;&amp;#xA0;&lt;/mo&gt;&lt;mo&gt;&amp;#xA0;&lt;/mo&gt;&lt;mo&gt;&amp;#xA0;&lt;/mo&gt;&lt;mn&gt;0&lt;/mn&gt;&lt;mo&gt;.&lt;/mo&gt;&lt;mn&gt;5&lt;/mn&gt;&lt;mo&gt;&amp;lt;&lt;/mo&gt;&lt;mi&gt;R&lt;/mi&gt;&lt;mo&gt;&amp;#x2264;&lt;/mo&gt;&lt;mn&gt;0&lt;/mn&gt;&lt;mo&gt;.&lt;/mo&gt;&lt;mn&gt;6&lt;/mn&gt;&lt;/mtd&gt;&lt;/mtr&gt;&lt;/mtable&gt;&lt;/mfenced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605" cy="67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39D3" w14:textId="77777777" w:rsidR="005929C6" w:rsidRDefault="005929C6" w:rsidP="005929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（2）最终的目标函数为产品的重要等级分数Z，其中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为采购总数量，根据R</w:t>
      </w:r>
      <w:r>
        <w:rPr>
          <w:rFonts w:ascii="宋体" w:eastAsia="宋体" w:hAnsi="宋体"/>
          <w:szCs w:val="21"/>
        </w:rPr>
        <w:t>FM</w:t>
      </w:r>
      <w:r>
        <w:rPr>
          <w:rFonts w:ascii="宋体" w:eastAsia="宋体" w:hAnsi="宋体" w:hint="eastAsia"/>
          <w:szCs w:val="21"/>
        </w:rPr>
        <w:t>模建立起关于等级分数的线性规划模型如下：</w:t>
      </w:r>
    </w:p>
    <w:p w14:paraId="53B52F4A" w14:textId="77777777" w:rsidR="005929C6" w:rsidRDefault="005929C6" w:rsidP="005929C6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FF561A">
        <w:rPr>
          <w:rFonts w:ascii="宋体" w:eastAsia="宋体" w:hAnsi="宋体"/>
          <w:noProof/>
          <w:szCs w:val="21"/>
        </w:rPr>
        <w:drawing>
          <wp:inline distT="0" distB="0" distL="0" distR="0" wp14:anchorId="1CB9E069" wp14:editId="21E2DD42">
            <wp:extent cx="1161535" cy="98854"/>
            <wp:effectExtent l="0" t="0" r="0" b="0"/>
            <wp:docPr id="2" name="Picture 1" descr="Z 等於 R 乘號 100 加 F 乘號 10" title="{&quot;mathml&quot;:&quot;&lt;math xmlns=\&quot;http://www.w3.org/1998/Math/MathML\&quot;&gt;&lt;mi&gt;Z&lt;/mi&gt;&lt;mo&gt;=&lt;/mo&gt;&lt;mi&gt;R&lt;/mi&gt;&lt;mo&gt;&amp;#xD7;&lt;/mo&gt;&lt;mn&gt;100&lt;/mn&gt;&lt;mo&gt;+&lt;/mo&gt;&lt;mi&gt;F&lt;/mi&gt;&lt;mo&gt;&amp;#xD7;&lt;/mo&gt;&lt;mn&gt;10&lt;/mn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 等於 R 乘號 100 加 F 乘號 10" title="{&quot;mathml&quot;:&quot;&lt;math xmlns=\&quot;http://www.w3.org/1998/Math/MathML\&quot;&gt;&lt;mi&gt;Z&lt;/mi&gt;&lt;mo&gt;=&lt;/mo&gt;&lt;mi&gt;R&lt;/mi&gt;&lt;mo&gt;&amp;#xD7;&lt;/mo&gt;&lt;mn&gt;100&lt;/mn&gt;&lt;mo&gt;+&lt;/mo&gt;&lt;mi&gt;F&lt;/mi&gt;&lt;mo&gt;&amp;#xD7;&lt;/mo&gt;&lt;mn&gt;10&lt;/mn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35" cy="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0957" w14:textId="77777777" w:rsidR="005929C6" w:rsidRDefault="005929C6" w:rsidP="005929C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根据模型算出的产品重要等级分数排名以及数据如下：</w:t>
      </w:r>
    </w:p>
    <w:p w14:paraId="0F47382F" w14:textId="77777777" w:rsidR="005929C6" w:rsidRPr="00FF561A" w:rsidRDefault="005929C6" w:rsidP="005929C6">
      <w:pPr>
        <w:ind w:firstLineChars="200" w:firstLine="420"/>
        <w:rPr>
          <w:rFonts w:ascii="宋体" w:eastAsia="宋体" w:hAnsi="宋体"/>
          <w:szCs w:val="21"/>
        </w:rPr>
      </w:pPr>
    </w:p>
    <w:p w14:paraId="6D588DAA" w14:textId="66378DA6" w:rsidR="00D93D8D" w:rsidRPr="005929C6" w:rsidRDefault="005929C6">
      <w:r w:rsidRPr="00F90CF0">
        <w:rPr>
          <w:rFonts w:ascii="宋体" w:eastAsia="宋体" w:hAnsi="宋体"/>
          <w:noProof/>
          <w:szCs w:val="21"/>
        </w:rPr>
        <w:drawing>
          <wp:inline distT="0" distB="0" distL="0" distR="0" wp14:anchorId="7C4211DC" wp14:editId="5146962F">
            <wp:extent cx="5274310" cy="1323340"/>
            <wp:effectExtent l="0" t="0" r="2540" b="0"/>
            <wp:docPr id="3" name="图片 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D8D" w:rsidRPr="00592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9046A" w14:textId="77777777" w:rsidR="00112EB5" w:rsidRDefault="00112EB5" w:rsidP="005929C6">
      <w:r>
        <w:separator/>
      </w:r>
    </w:p>
  </w:endnote>
  <w:endnote w:type="continuationSeparator" w:id="0">
    <w:p w14:paraId="45C491CC" w14:textId="77777777" w:rsidR="00112EB5" w:rsidRDefault="00112EB5" w:rsidP="0059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06DA" w14:textId="77777777" w:rsidR="00112EB5" w:rsidRDefault="00112EB5" w:rsidP="005929C6">
      <w:r>
        <w:separator/>
      </w:r>
    </w:p>
  </w:footnote>
  <w:footnote w:type="continuationSeparator" w:id="0">
    <w:p w14:paraId="52DCCB3B" w14:textId="77777777" w:rsidR="00112EB5" w:rsidRDefault="00112EB5" w:rsidP="00592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8D"/>
    <w:rsid w:val="00112EB5"/>
    <w:rsid w:val="00357F08"/>
    <w:rsid w:val="005929C6"/>
    <w:rsid w:val="00D9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0A90D"/>
  <w15:chartTrackingRefBased/>
  <w15:docId w15:val="{4D33DFDE-2C47-4190-B911-09921ADA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9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7CEEC-82B1-4EDB-BDEE-5D5E39A236E8}">
  <we:reference id="wa104381909" version="2.1.0.0" store="zh-CN" storeType="OMEX"/>
  <we:alternateReferences>
    <we:reference id="wa104381909" version="2.1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</dc:creator>
  <cp:keywords/>
  <dc:description/>
  <cp:lastModifiedBy>1819</cp:lastModifiedBy>
  <cp:revision>2</cp:revision>
  <dcterms:created xsi:type="dcterms:W3CDTF">2021-10-17T09:20:00Z</dcterms:created>
  <dcterms:modified xsi:type="dcterms:W3CDTF">2021-10-17T09:41:00Z</dcterms:modified>
</cp:coreProperties>
</file>