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2"/>
      <w:r>
        <w:t xml:space="preserve">第二问</w:t>
      </w:r>
      <w:bookmarkEnd w:id="20"/>
    </w:p>
    <w:p>
      <w:pPr>
        <w:pStyle w:val="FirstParagraph"/>
      </w:pPr>
      <w:r>
        <w:t xml:space="preserve">第二问要用7个特征来描述模糊区域，我采取如下几个原则：</w:t>
      </w:r>
    </w:p>
    <w:p>
      <w:pPr>
        <w:numPr>
          <w:numId w:val="1001"/>
          <w:ilvl w:val="0"/>
        </w:numPr>
      </w:pPr>
      <w:r>
        <w:t xml:space="preserve">主成分是7个特征的线性叠加，如果我们能在二维的主特征空间中得出模糊区域，那么实际上我们已经得到7个特征构成的模糊区域。</w:t>
      </w:r>
    </w:p>
    <w:p>
      <w:pPr>
        <w:numPr>
          <w:numId w:val="1001"/>
          <w:ilvl w:val="0"/>
        </w:numPr>
      </w:pPr>
      <w:r>
        <w:t xml:space="preserve">“模糊”可以采用明显度的概念来量化。我们要计算特征空间中某个坐标点处的明显度，可以在这点附近取一个窗口，衡量这个窗口区域中两种点的数目。</w:t>
      </w:r>
    </w:p>
    <w:p>
      <w:pPr>
        <w:pStyle w:val="FirstParagraph"/>
      </w:pPr>
      <w:r>
        <w:t xml:space="preserve">我们可以在二维特征空间上找出模糊区域，通过“7个特征线性组合成主特征”这一关系，反推出模糊区域在7个特征区域的表示。</w:t>
      </w:r>
    </w:p>
    <w:p>
      <w:pPr>
        <w:pStyle w:val="BodyText"/>
      </w:pPr>
      <w:r>
        <w:t xml:space="preserve">接下来我们定义明显度。明显度的定义应该满足如下几个条件：</w:t>
      </w:r>
    </w:p>
    <w:p>
      <w:pPr>
        <w:numPr>
          <w:numId w:val="1002"/>
          <w:ilvl w:val="0"/>
        </w:numPr>
      </w:pPr>
      <w:r>
        <w:t xml:space="preserve">一片区域内如果两种点的数量一样多（差值为0），那么该区域明显度最小。</w:t>
      </w:r>
    </w:p>
    <w:p>
      <w:pPr>
        <w:numPr>
          <w:numId w:val="1002"/>
          <w:ilvl w:val="0"/>
        </w:numPr>
      </w:pPr>
      <w:r>
        <w:t xml:space="preserve">如果一片区域中两种点的数量差值一定，那么点总数越多，则明显度越小。</w:t>
      </w:r>
    </w:p>
    <w:p>
      <w:pPr>
        <w:numPr>
          <w:numId w:val="1002"/>
          <w:ilvl w:val="0"/>
        </w:numPr>
      </w:pPr>
      <w:r>
        <w:t xml:space="preserve">如果一片区域中没有任何点，那么我们认为没有明确的证据证明该区域非常模糊或者非常清晰。因此我们给这种区域赋予一个居中的明显度值。</w:t>
      </w:r>
    </w:p>
    <w:p>
      <w:pPr>
        <w:pStyle w:val="FirstParagraph"/>
      </w:pPr>
      <w:r>
        <w:t xml:space="preserve">由上面这些原则，我们可以构造出一个明显度函数：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|</m:t>
                        </m:r>
                        <m:r>
                          <m:t>x</m:t>
                        </m:r>
                        <m:r>
                          <m:t>−</m:t>
                        </m:r>
                        <m:r>
                          <m:t>y</m:t>
                        </m:r>
                        <m:r>
                          <m:t>|</m:t>
                        </m:r>
                      </m:num>
                      <m:den>
                        <m:r>
                          <m:t>x</m:t>
                        </m:r>
                        <m:r>
                          <m:t>+</m:t>
                        </m:r>
                        <m:r>
                          <m:t>y</m:t>
                        </m:r>
                      </m:den>
                    </m:f>
                  </m:e>
                  <m:e>
                    <m:r>
                      <m:t>x</m:t>
                    </m:r>
                    <m:r>
                      <m:t>≠</m:t>
                    </m:r>
                    <m:r>
                      <m:t>0</m:t>
                    </m:r>
                    <m:r>
                      <m:t>∨</m:t>
                    </m:r>
                    <m:r>
                      <m:t>y</m:t>
                    </m:r>
                    <m: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0.3</m:t>
                    </m:r>
                  </m:e>
                  <m:e>
                    <m:r>
                      <m:rPr>
                        <m:sty m:val="p"/>
                      </m:rPr>
                      <m:t>True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这个明显度函数有两个变量，分别代表在周围区域中找到1点和0点的个数。</w:t>
      </w:r>
    </w:p>
    <w:p>
      <w:pPr>
        <w:pStyle w:val="BodyText"/>
      </w:pPr>
      <w:r>
        <w:t xml:space="preserve">要计算某个坐标处的明显度函数，我们可以以该点为原点，以某个数值r为窗口宽度，构造一个正方形(边长为2r)的窗口区域，在窗口区域中数点数来计算明显度函数。</w:t>
      </w:r>
    </w:p>
    <w:p>
      <w:pPr>
        <w:pStyle w:val="BodyText"/>
      </w:pPr>
      <w:r>
        <w:t xml:space="preserve">我们希望在整片区域上计算明显度，显然我们只能依照一定的步长h选取离散点计算明显度。</w:t>
      </w:r>
    </w:p>
    <w:p>
      <w:pPr>
        <w:pStyle w:val="BodyText"/>
      </w:pPr>
      <w:r>
        <w:t xml:space="preserve">我们在特征空间中取0.05的窗口宽度r，取0.1的窗口步长h，得出特征空间中的明显度分布。</w:t>
      </w:r>
    </w:p>
    <w:p>
      <w:pPr>
        <w:pStyle w:val="CaptionedFigure"/>
      </w:pPr>
      <w:r>
        <w:drawing>
          <wp:inline>
            <wp:extent cx="5334000" cy="4693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wei_hong_liang/My_Picture_Bed/raw/master/202007201716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130800" cy="294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wei_hong_liang/My_Picture_Bed/raw/master/2020072017175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3462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wei_hong_liang/My_Picture_Bed/raw/master/202007201720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可以看到，等高图中蓝色区域对应明显度较低的区域，也确实是两种点相互混杂的区域。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2020-07-20T09:24:16Z</dcterms:created>
  <dcterms:modified xsi:type="dcterms:W3CDTF">2020-07-20T09:24:16Z</dcterms:modified>
</cp:coreProperties>
</file>