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89.400pt;margin-top:530.400pt;width:417.0pt;height:222.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265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一触即达</w:t>
      </w:r>
      <w:r>
        <w:rPr>
          <w:rFonts w:ascii="宋体" w:hAnsi="宋体" w:cs="宋体" w:eastAsia="宋体"/>
          <w:sz w:val="32"/>
          <w:szCs w:val="32"/>
          <w:b/>
          <w:spacing w:val="3"/>
        </w:rPr>
        <w:t> </w:t>
      </w:r>
      <w:r>
        <w:rPr>
          <w:rFonts w:ascii="宋体" w:hAnsi="宋体" w:cs="宋体" w:eastAsia="宋体"/>
          <w:b/>
          <w:color w:val="000000"/>
          <w:spacing w:val="-1"/>
          <w:sz w:val="32"/>
          <w:szCs w:val="32"/>
        </w:rPr>
        <w:t>配置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操作</w:t>
      </w:r>
      <w:r>
        <w:rPr>
          <w:rFonts w:ascii="宋体" w:hAnsi="宋体" w:cs="宋体" w:eastAsia="宋体"/>
          <w:b/>
          <w:color w:val="000000"/>
          <w:spacing w:val="-1"/>
          <w:sz w:val="32"/>
          <w:szCs w:val="32"/>
        </w:rPr>
        <w:t>指南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3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-1"/>
          <w:sz w:val="28"/>
          <w:szCs w:val="28"/>
        </w:rPr>
        <w:t>一、</w:t>
      </w:r>
      <w:r>
        <w:rPr>
          <w:rFonts w:ascii="宋体" w:hAnsi="宋体" w:cs="宋体" w:eastAsia="宋体"/>
          <w:sz w:val="28"/>
          <w:szCs w:val="28"/>
          <w:b/>
          <w:spacing w:val="135"/>
        </w:rPr>
        <w:t> </w:t>
      </w:r>
      <w:r>
        <w:rPr>
          <w:rFonts w:ascii="宋体" w:hAnsi="宋体" w:cs="宋体" w:eastAsia="宋体"/>
          <w:b/>
          <w:color w:val="000000"/>
          <w:sz w:val="28"/>
          <w:szCs w:val="28"/>
        </w:rPr>
        <w:t>适用场景</w:t>
      </w:r>
    </w:p>
    <w:p>
      <w:pPr>
        <w:spacing w:before="0" w:after="0" w:line="143" w:lineRule="exact"/>
        <w:ind w:left="0" w:right="0"/>
      </w:pPr>
    </w:p>
    <w:p>
      <w:pPr>
        <w:autoSpaceDE w:val="0"/>
        <w:autoSpaceDN w:val="0"/>
        <w:spacing w:before="0" w:after="0" w:line="274" w:lineRule="auto"/>
        <w:ind w:left="1800" w:right="1793" w:firstLine="419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一触即达主要解决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在线机器人面对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客户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咨询时根据实际场景给予个性化的回答，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基于多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个逻辑节点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提取客户回答中的关键信息，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无需跳转到其他页面，即可实现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售前客户留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资、售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后解决问题</w:t>
      </w:r>
      <w:r>
        <w:rPr>
          <w:rFonts w:ascii="宋体" w:hAnsi="宋体" w:cs="宋体" w:eastAsia="宋体"/>
          <w:color w:val="000000"/>
          <w:sz w:val="21"/>
          <w:szCs w:val="21"/>
        </w:rPr>
        <w:t>、提供业务支持等目的，包括但不限于以下场景：</w:t>
      </w:r>
    </w:p>
    <w:p>
      <w:pPr>
        <w:autoSpaceDE w:val="0"/>
        <w:autoSpaceDN w:val="0"/>
        <w:spacing w:before="0" w:after="0" w:line="274" w:lineRule="auto"/>
        <w:ind w:left="1800" w:right="1793" w:firstLine="419"/>
      </w:pPr>
      <w:r>
        <w:rPr>
          <w:rFonts w:ascii="宋体" w:hAnsi="宋体" w:cs="宋体" w:eastAsia="宋体"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、售前</w:t>
      </w:r>
      <w:r>
        <w:rPr>
          <w:rFonts w:ascii="宋体" w:hAnsi="宋体" w:cs="宋体" w:eastAsia="宋体"/>
          <w:color w:val="000000"/>
          <w:sz w:val="21"/>
          <w:szCs w:val="21"/>
        </w:rPr>
        <w:t>客户留资：客户咨询业务时根据自身特点提供必要信息，在线机器人通过一触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即达的预先配置提取有效信息，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为客户提供符合其需求的业务及服务人员，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同时留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存客户联</w:t>
      </w:r>
      <w:r>
        <w:rPr>
          <w:rFonts w:ascii="宋体" w:hAnsi="宋体" w:cs="宋体" w:eastAsia="宋体"/>
          <w:color w:val="000000"/>
          <w:sz w:val="21"/>
          <w:szCs w:val="21"/>
        </w:rPr>
        <w:t>系方式，完成售前客户留资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，如教</w:t>
      </w:r>
      <w:r>
        <w:rPr>
          <w:rFonts w:ascii="宋体" w:hAnsi="宋体" w:cs="宋体" w:eastAsia="宋体"/>
          <w:color w:val="000000"/>
          <w:sz w:val="21"/>
          <w:szCs w:val="21"/>
        </w:rPr>
        <w:t>育场景课程咨询。</w:t>
      </w:r>
    </w:p>
    <w:p>
      <w:pPr>
        <w:autoSpaceDE w:val="0"/>
        <w:autoSpaceDN w:val="0"/>
        <w:spacing w:before="0" w:after="0" w:line="274" w:lineRule="auto"/>
        <w:ind w:left="1800" w:right="1798" w:firstLine="419"/>
      </w:pPr>
      <w:r>
        <w:rPr>
          <w:rFonts w:ascii="宋体" w:hAnsi="宋体" w:cs="宋体" w:eastAsia="宋体"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、售后</w:t>
      </w:r>
      <w:r>
        <w:rPr>
          <w:rFonts w:ascii="宋体" w:hAnsi="宋体" w:cs="宋体" w:eastAsia="宋体"/>
          <w:color w:val="000000"/>
          <w:sz w:val="21"/>
          <w:szCs w:val="21"/>
        </w:rPr>
        <w:t>解决问题：客户在产品及服务的使用过程中出现问题咨询时，在线机器人根据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客户反馈的问题类型进行进一步分类，从而为客户提供其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需要的解决方案及寻求帮助的途</w:t>
      </w:r>
      <w:r>
        <w:rPr>
          <w:rFonts w:ascii="宋体" w:hAnsi="宋体" w:cs="宋体" w:eastAsia="宋体"/>
          <w:color w:val="000000"/>
          <w:sz w:val="21"/>
          <w:szCs w:val="21"/>
        </w:rPr>
        <w:t>径，同时留存记录客户反馈的问题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，如电商</w:t>
      </w:r>
      <w:r>
        <w:rPr>
          <w:rFonts w:ascii="宋体" w:hAnsi="宋体" w:cs="宋体" w:eastAsia="宋体"/>
          <w:color w:val="000000"/>
          <w:sz w:val="21"/>
          <w:szCs w:val="21"/>
        </w:rPr>
        <w:t>场景物流、订单等内容查询。</w:t>
      </w:r>
    </w:p>
    <w:p>
      <w:pPr>
        <w:autoSpaceDE w:val="0"/>
        <w:autoSpaceDN w:val="0"/>
        <w:spacing w:before="1" w:after="0" w:line="274" w:lineRule="auto"/>
        <w:ind w:left="1800" w:right="1687" w:firstLine="419"/>
      </w:pPr>
      <w:r>
        <w:rPr>
          <w:rFonts w:ascii="宋体" w:hAnsi="宋体" w:cs="宋体" w:eastAsia="宋体"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、提供业务支持：客户在业务流程</w:t>
      </w:r>
      <w:r>
        <w:rPr>
          <w:rFonts w:ascii="宋体" w:hAnsi="宋体" w:cs="宋体" w:eastAsia="宋体"/>
          <w:color w:val="000000"/>
          <w:sz w:val="21"/>
          <w:szCs w:val="21"/>
        </w:rPr>
        <w:t>中存在疑问咨询时，在线机器人根据客户在咨询时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提供的信息引导其完成业务操作、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提供相关的业务说明或提供业务支持帮助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如政府公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积金、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保</w:t>
      </w:r>
      <w:r>
        <w:rPr>
          <w:rFonts w:ascii="宋体" w:hAnsi="宋体" w:cs="宋体" w:eastAsia="宋体"/>
          <w:color w:val="000000"/>
          <w:sz w:val="21"/>
          <w:szCs w:val="21"/>
        </w:rPr>
        <w:t>险等内容查询。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-1"/>
          <w:sz w:val="28"/>
          <w:szCs w:val="28"/>
        </w:rPr>
        <w:t>二、</w:t>
      </w:r>
      <w:r>
        <w:rPr>
          <w:rFonts w:ascii="宋体" w:hAnsi="宋体" w:cs="宋体" w:eastAsia="宋体"/>
          <w:sz w:val="28"/>
          <w:szCs w:val="28"/>
          <w:b/>
          <w:spacing w:val="138"/>
        </w:rPr>
        <w:t> </w:t>
      </w:r>
      <w:r>
        <w:rPr>
          <w:rFonts w:ascii="宋体" w:hAnsi="宋体" w:cs="宋体" w:eastAsia="宋体"/>
          <w:b/>
          <w:color w:val="000000"/>
          <w:spacing w:val="-1"/>
          <w:sz w:val="28"/>
          <w:szCs w:val="28"/>
        </w:rPr>
        <w:t>配置说明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（以留资场景为例）</w:t>
      </w:r>
    </w:p>
    <w:p>
      <w:pPr>
        <w:spacing w:before="0" w:after="0" w:line="143" w:lineRule="exact"/>
        <w:ind w:left="0" w:right="0"/>
      </w:pPr>
    </w:p>
    <w:p>
      <w:pPr>
        <w:autoSpaceDE w:val="0"/>
        <w:autoSpaceDN w:val="0"/>
        <w:spacing w:before="0" w:after="0" w:line="274" w:lineRule="auto"/>
        <w:ind w:left="1800" w:right="1793" w:firstLine="419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留资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场景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为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一触即达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功能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最常见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适用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场景，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因此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配置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说明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选用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驾校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驾考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留资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场景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流程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作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为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配置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举例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。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驾考留资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场景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涉及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城市、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驾考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类型、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手机号、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微信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号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等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多个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实体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客户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仅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需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提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前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配置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在线机器人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问答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流程，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根据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逻辑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问答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判断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即可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实现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提取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收集、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存储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客户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留资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关键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信</w:t>
      </w:r>
      <w:r>
        <w:rPr>
          <w:rFonts w:ascii="宋体" w:hAnsi="宋体" w:cs="宋体" w:eastAsia="宋体"/>
          <w:color w:val="000000"/>
          <w:sz w:val="21"/>
          <w:szCs w:val="21"/>
        </w:rPr>
        <w:t>息，</w:t>
      </w:r>
      <w:r>
        <w:rPr>
          <w:rFonts w:ascii="宋体" w:hAnsi="宋体" w:cs="宋体" w:eastAsia="宋体"/>
          <w:color w:val="000000"/>
          <w:sz w:val="21"/>
          <w:szCs w:val="21"/>
        </w:rPr>
        <w:t>为</w:t>
      </w:r>
      <w:r>
        <w:rPr>
          <w:rFonts w:ascii="宋体" w:hAnsi="宋体" w:cs="宋体" w:eastAsia="宋体"/>
          <w:color w:val="000000"/>
          <w:sz w:val="21"/>
          <w:szCs w:val="21"/>
        </w:rPr>
        <w:t>后续</w:t>
      </w:r>
      <w:r>
        <w:rPr>
          <w:rFonts w:ascii="宋体" w:hAnsi="宋体" w:cs="宋体" w:eastAsia="宋体"/>
          <w:color w:val="000000"/>
          <w:sz w:val="21"/>
          <w:szCs w:val="21"/>
        </w:rPr>
        <w:t>人工</w:t>
      </w:r>
      <w:r>
        <w:rPr>
          <w:rFonts w:ascii="宋体" w:hAnsi="宋体" w:cs="宋体" w:eastAsia="宋体"/>
          <w:color w:val="000000"/>
          <w:sz w:val="21"/>
          <w:szCs w:val="21"/>
        </w:rPr>
        <w:t>跟进</w:t>
      </w:r>
      <w:r>
        <w:rPr>
          <w:rFonts w:ascii="宋体" w:hAnsi="宋体" w:cs="宋体" w:eastAsia="宋体"/>
          <w:color w:val="000000"/>
          <w:sz w:val="21"/>
          <w:szCs w:val="21"/>
        </w:rPr>
        <w:t>客户</w:t>
      </w:r>
      <w:r>
        <w:rPr>
          <w:rFonts w:ascii="宋体" w:hAnsi="宋体" w:cs="宋体" w:eastAsia="宋体"/>
          <w:color w:val="000000"/>
          <w:sz w:val="21"/>
          <w:szCs w:val="21"/>
        </w:rPr>
        <w:t>情况</w:t>
      </w:r>
      <w:r>
        <w:rPr>
          <w:rFonts w:ascii="宋体" w:hAnsi="宋体" w:cs="宋体" w:eastAsia="宋体"/>
          <w:color w:val="000000"/>
          <w:sz w:val="21"/>
          <w:szCs w:val="21"/>
        </w:rPr>
        <w:t>提供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有效</w:t>
      </w:r>
      <w:r>
        <w:rPr>
          <w:rFonts w:ascii="宋体" w:hAnsi="宋体" w:cs="宋体" w:eastAsia="宋体"/>
          <w:color w:val="000000"/>
          <w:sz w:val="21"/>
          <w:szCs w:val="21"/>
        </w:rPr>
        <w:t>帮助，</w:t>
      </w:r>
      <w:r>
        <w:rPr>
          <w:rFonts w:ascii="宋体" w:hAnsi="宋体" w:cs="宋体" w:eastAsia="宋体"/>
          <w:color w:val="000000"/>
          <w:sz w:val="21"/>
          <w:szCs w:val="21"/>
        </w:rPr>
        <w:t>并</w:t>
      </w:r>
      <w:r>
        <w:rPr>
          <w:rFonts w:ascii="宋体" w:hAnsi="宋体" w:cs="宋体" w:eastAsia="宋体"/>
          <w:color w:val="000000"/>
          <w:sz w:val="21"/>
          <w:szCs w:val="21"/>
        </w:rPr>
        <w:t>高效</w:t>
      </w:r>
      <w:r>
        <w:rPr>
          <w:rFonts w:ascii="宋体" w:hAnsi="宋体" w:cs="宋体" w:eastAsia="宋体"/>
          <w:color w:val="000000"/>
          <w:sz w:val="21"/>
          <w:szCs w:val="21"/>
        </w:rPr>
        <w:t>存储</w:t>
      </w:r>
      <w:r>
        <w:rPr>
          <w:rFonts w:ascii="宋体" w:hAnsi="宋体" w:cs="宋体" w:eastAsia="宋体"/>
          <w:color w:val="000000"/>
          <w:sz w:val="21"/>
          <w:szCs w:val="21"/>
        </w:rPr>
        <w:t>客户</w:t>
      </w:r>
      <w:r>
        <w:rPr>
          <w:rFonts w:ascii="宋体" w:hAnsi="宋体" w:cs="宋体" w:eastAsia="宋体"/>
          <w:color w:val="000000"/>
          <w:sz w:val="21"/>
          <w:szCs w:val="21"/>
        </w:rPr>
        <w:t>咨询</w:t>
      </w:r>
      <w:r>
        <w:rPr>
          <w:rFonts w:ascii="宋体" w:hAnsi="宋体" w:cs="宋体" w:eastAsia="宋体"/>
          <w:color w:val="000000"/>
          <w:sz w:val="21"/>
          <w:szCs w:val="21"/>
        </w:rPr>
        <w:t>信息。</w:t>
      </w:r>
    </w:p>
    <w:p>
      <w:pPr>
        <w:spacing w:before="0" w:after="0" w:line="14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1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、</w:t>
      </w:r>
      <w:r>
        <w:rPr>
          <w:rFonts w:ascii="宋体" w:hAnsi="宋体" w:cs="宋体" w:eastAsia="宋体"/>
          <w:sz w:val="24"/>
          <w:szCs w:val="24"/>
          <w:b/>
          <w:spacing w:val="-71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新增实体和变量</w:t>
      </w:r>
    </w:p>
    <w:p>
      <w:pPr>
        <w:spacing w:before="0" w:after="0" w:line="172" w:lineRule="exact"/>
        <w:ind w:left="0" w:right="0"/>
      </w:pPr>
    </w:p>
    <w:p>
      <w:pPr>
        <w:autoSpaceDE w:val="0"/>
        <w:autoSpaceDN w:val="0"/>
        <w:spacing w:before="0" w:after="0" w:line="274" w:lineRule="auto"/>
        <w:ind w:left="1800" w:right="2856" w:firstLine="0"/>
      </w:pPr>
      <w:r>
        <w:rPr>
          <w:rFonts w:ascii="宋体" w:hAnsi="宋体" w:cs="宋体" w:eastAsia="宋体"/>
          <w:b/>
          <w:color w:val="000000"/>
          <w:spacing w:val="-3"/>
          <w:sz w:val="21"/>
          <w:szCs w:val="21"/>
        </w:rPr>
        <w:t>新增实体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：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【一触即达】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【实体管理】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【新增实体】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-</w:t>
      </w:r>
      <w:r>
        <w:rPr>
          <w:rFonts w:ascii="宋体" w:hAnsi="宋体" w:cs="宋体" w:eastAsia="宋体"/>
          <w:sz w:val="21"/>
          <w:szCs w:val="21"/>
          <w:spacing w:val="1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根据需要选择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相关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实体</w:t>
      </w:r>
      <w:r>
        <w:rPr>
          <w:rFonts w:ascii="宋体" w:hAnsi="宋体" w:cs="宋体" w:eastAsia="宋体"/>
          <w:b/>
          <w:color w:val="000000"/>
          <w:spacing w:val="-4"/>
          <w:sz w:val="21"/>
          <w:szCs w:val="21"/>
        </w:rPr>
        <w:t>新增变量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：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【一触即达】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【流程管理】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【变量管理】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【新增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变量】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根据需要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启用【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关联实体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若涉及新实体，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关联前需要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事先新增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实体。</w:t>
      </w:r>
    </w:p>
    <w:p>
      <w:pPr>
        <w:autoSpaceDE w:val="0"/>
        <w:autoSpaceDN w:val="0"/>
        <w:spacing w:before="39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注：</w:t>
      </w:r>
      <w:r>
        <w:rPr>
          <w:rFonts w:ascii="宋体" w:hAnsi="宋体" w:cs="宋体" w:eastAsia="宋体"/>
          <w:color w:val="000000"/>
          <w:sz w:val="21"/>
          <w:szCs w:val="21"/>
        </w:rPr>
        <w:t>常见</w:t>
      </w:r>
      <w:r>
        <w:rPr>
          <w:rFonts w:ascii="宋体" w:hAnsi="宋体" w:cs="宋体" w:eastAsia="宋体"/>
          <w:color w:val="000000"/>
          <w:sz w:val="21"/>
          <w:szCs w:val="21"/>
        </w:rPr>
        <w:t>实体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如</w:t>
      </w:r>
      <w:r>
        <w:rPr>
          <w:rFonts w:ascii="宋体" w:hAnsi="宋体" w:cs="宋体" w:eastAsia="宋体"/>
          <w:color w:val="000000"/>
          <w:sz w:val="21"/>
          <w:szCs w:val="21"/>
        </w:rPr>
        <w:t>城市</w:t>
      </w:r>
      <w:r>
        <w:rPr>
          <w:rFonts w:ascii="宋体" w:hAnsi="宋体" w:cs="宋体" w:eastAsia="宋体"/>
          <w:color w:val="000000"/>
          <w:sz w:val="21"/>
          <w:szCs w:val="21"/>
        </w:rPr>
        <w:t>、</w:t>
      </w:r>
      <w:r>
        <w:rPr>
          <w:rFonts w:ascii="宋体" w:hAnsi="宋体" w:cs="宋体" w:eastAsia="宋体"/>
          <w:color w:val="000000"/>
          <w:sz w:val="21"/>
          <w:szCs w:val="21"/>
        </w:rPr>
        <w:t>手机</w:t>
      </w:r>
      <w:r>
        <w:rPr>
          <w:rFonts w:ascii="宋体" w:hAnsi="宋体" w:cs="宋体" w:eastAsia="宋体"/>
          <w:color w:val="000000"/>
          <w:sz w:val="21"/>
          <w:szCs w:val="21"/>
        </w:rPr>
        <w:t>等，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已</w:t>
      </w:r>
      <w:r>
        <w:rPr>
          <w:rFonts w:ascii="宋体" w:hAnsi="宋体" w:cs="宋体" w:eastAsia="宋体"/>
          <w:color w:val="000000"/>
          <w:sz w:val="21"/>
          <w:szCs w:val="21"/>
        </w:rPr>
        <w:t>由</w:t>
      </w:r>
      <w:r>
        <w:rPr>
          <w:rFonts w:ascii="宋体" w:hAnsi="宋体" w:cs="宋体" w:eastAsia="宋体"/>
          <w:color w:val="000000"/>
          <w:sz w:val="21"/>
          <w:szCs w:val="21"/>
        </w:rPr>
        <w:t>系统</w:t>
      </w:r>
      <w:r>
        <w:rPr>
          <w:rFonts w:ascii="宋体" w:hAnsi="宋体" w:cs="宋体" w:eastAsia="宋体"/>
          <w:color w:val="000000"/>
          <w:sz w:val="21"/>
          <w:szCs w:val="21"/>
        </w:rPr>
        <w:t>默认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配置</w:t>
      </w:r>
      <w:r>
        <w:rPr>
          <w:rFonts w:ascii="宋体" w:hAnsi="宋体" w:cs="宋体" w:eastAsia="宋体"/>
          <w:color w:val="000000"/>
          <w:sz w:val="21"/>
          <w:szCs w:val="21"/>
        </w:rPr>
        <w:t>完毕，</w:t>
      </w:r>
      <w:r>
        <w:rPr>
          <w:rFonts w:ascii="宋体" w:hAnsi="宋体" w:cs="宋体" w:eastAsia="宋体"/>
          <w:color w:val="000000"/>
          <w:sz w:val="21"/>
          <w:szCs w:val="21"/>
        </w:rPr>
        <w:t>无需</w:t>
      </w:r>
      <w:r>
        <w:rPr>
          <w:rFonts w:ascii="宋体" w:hAnsi="宋体" w:cs="宋体" w:eastAsia="宋体"/>
          <w:color w:val="000000"/>
          <w:sz w:val="21"/>
          <w:szCs w:val="21"/>
        </w:rPr>
        <w:t>再次</w:t>
      </w:r>
      <w:r>
        <w:rPr>
          <w:rFonts w:ascii="宋体" w:hAnsi="宋体" w:cs="宋体" w:eastAsia="宋体"/>
          <w:color w:val="000000"/>
          <w:sz w:val="21"/>
          <w:szCs w:val="21"/>
        </w:rPr>
        <w:t>新增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实体</w:t>
      </w:r>
      <w:r>
        <w:rPr>
          <w:rFonts w:ascii="宋体" w:hAnsi="宋体" w:cs="宋体" w:eastAsia="宋体"/>
          <w:color w:val="000000"/>
          <w:sz w:val="21"/>
          <w:szCs w:val="21"/>
        </w:rPr>
        <w:t>操作</w:t>
      </w:r>
      <w:r>
        <w:rPr>
          <w:rFonts w:ascii="宋体" w:hAnsi="宋体" w:cs="宋体" w:eastAsia="宋体"/>
          <w:color w:val="000000"/>
          <w:sz w:val="21"/>
          <w:szCs w:val="21"/>
        </w:rPr>
        <w:t>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120.600pt;margin-top:123.600pt;width:354.600pt;height:239.400pt;mso-position-horizontal-relative:page;mso-position-vertical-relative:page;z-index:0" type="#_x0000_t75">
        <v:imagedata r:id="rId8" o:title=""/>
      </v:shape>
    </w:pict>
    <w:pict>
      <v:shape style="position:absolute;margin-left:89.400pt;margin-top:435.600pt;width:417.0pt;height:316.800pt;mso-position-horizontal-relative:page;mso-position-vertical-relative:page;z-index:0" type="#_x0000_t75">
        <v:imagedata r:id="rId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2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、</w:t>
      </w:r>
      <w:r>
        <w:rPr>
          <w:rFonts w:ascii="宋体" w:hAnsi="宋体" w:cs="宋体" w:eastAsia="宋体"/>
          <w:sz w:val="24"/>
          <w:szCs w:val="24"/>
          <w:b/>
          <w:spacing w:val="-73"/>
        </w:rPr>
        <w:t> 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新增流程</w:t>
      </w:r>
    </w:p>
    <w:p>
      <w:pPr>
        <w:spacing w:before="0" w:after="0" w:line="16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2"/>
          <w:szCs w:val="22"/>
        </w:rPr>
        <w:t>点击【新建流程】创建新流程；</w:t>
      </w:r>
      <w:r>
        <w:rPr>
          <w:rFonts w:ascii="宋体" w:hAnsi="宋体" w:cs="宋体" w:eastAsia="宋体"/>
          <w:sz w:val="22"/>
          <w:szCs w:val="22"/>
          <w:spacing w:val="-49"/>
        </w:rPr>
        <w:t> </w:t>
      </w:r>
      <w:r>
        <w:rPr>
          <w:rFonts w:ascii="宋体" w:hAnsi="宋体" w:cs="宋体" w:eastAsia="宋体"/>
          <w:color w:val="000000"/>
          <w:spacing w:val="-3"/>
          <w:sz w:val="22"/>
          <w:szCs w:val="22"/>
        </w:rPr>
        <w:t>根据需要选取模板或新建空白模板，输入新流程名称；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3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、</w:t>
      </w:r>
      <w:r>
        <w:rPr>
          <w:rFonts w:ascii="宋体" w:hAnsi="宋体" w:cs="宋体" w:eastAsia="宋体"/>
          <w:sz w:val="24"/>
          <w:szCs w:val="24"/>
          <w:b/>
          <w:spacing w:val="-73"/>
        </w:rPr>
        <w:t> 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节点介绍</w:t>
      </w:r>
    </w:p>
    <w:p>
      <w:pPr>
        <w:spacing w:before="0" w:after="0" w:line="31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873" w:right="0" w:firstLine="0"/>
      </w:pPr>
      <w:r>
        <w:rPr>
          <w:rFonts w:ascii="宋体" w:hAnsi="宋体" w:cs="宋体" w:eastAsia="宋体"/>
          <w:b/>
          <w:color w:val="000000"/>
          <w:spacing w:val="-2"/>
          <w:sz w:val="24"/>
          <w:szCs w:val="24"/>
        </w:rPr>
        <w:t>留资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场景全局流程图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92.400pt;margin-top:126.600pt;width:409.800pt;height:172.800pt;mso-position-horizontal-relative:page;mso-position-vertical-relative:page;z-index:-10" type="#_x0000_t75">
        <v:imagedata r:id="rId10" o:title=""/>
      </v:shape>
    </w:pict>
    <w:pict>
      <v:shape style="position:absolute;margin-left:110.400pt;margin-top:405.600pt;width:417.0pt;height:75.599pt;mso-position-horizontal-relative:page;mso-position-vertical-relative:page;z-index:0" type="#_x0000_t75">
        <v:imagedata r:id="rId11" o:title=""/>
      </v:shape>
    </w:pict>
    <w:pict>
      <v:shape style="position:absolute;margin-left:203.400pt;margin-top:503.400pt;width:189.0pt;height:112.800pt;mso-position-horizontal-relative:page;mso-position-vertical-relative:page;z-index:0" type="#_x0000_t75">
        <v:imagedata r:id="rId1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3</w:t>
      </w: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.1</w:t>
      </w:r>
      <w:r>
        <w:rPr>
          <w:rFonts w:ascii="宋体" w:hAnsi="宋体" w:cs="宋体" w:eastAsia="宋体"/>
          <w:sz w:val="24"/>
          <w:szCs w:val="24"/>
          <w:b/>
          <w:spacing w:val="-58"/>
        </w:rPr>
        <w:t> </w:t>
      </w:r>
      <w:r>
        <w:rPr>
          <w:rFonts w:ascii="宋体" w:hAnsi="宋体" w:cs="宋体" w:eastAsia="宋体"/>
          <w:b/>
          <w:color w:val="000000"/>
          <w:spacing w:val="-8"/>
          <w:sz w:val="24"/>
          <w:szCs w:val="24"/>
        </w:rPr>
        <w:t>对话节点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225" w:lineRule="auto"/>
        <w:ind w:left="1800" w:right="1908" w:firstLine="419"/>
      </w:pPr>
      <w:r>
        <w:rPr>
          <w:rFonts w:ascii="宋体" w:hAnsi="宋体" w:cs="宋体" w:eastAsia="宋体"/>
          <w:color w:val="000000"/>
          <w:sz w:val="21"/>
          <w:szCs w:val="21"/>
        </w:rPr>
        <w:t>设计一触即达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流程常</w:t>
      </w:r>
      <w:r>
        <w:rPr>
          <w:rFonts w:ascii="宋体" w:hAnsi="宋体" w:cs="宋体" w:eastAsia="宋体"/>
          <w:color w:val="000000"/>
          <w:sz w:val="21"/>
          <w:szCs w:val="21"/>
        </w:rPr>
        <w:t>以对话节点开始，该节点可主动发问来从客户回答中提取必要信</w:t>
      </w:r>
      <w:r>
        <w:rPr>
          <w:rFonts w:ascii="宋体" w:hAnsi="宋体" w:cs="宋体" w:eastAsia="宋体"/>
          <w:color w:val="000000"/>
          <w:sz w:val="21"/>
          <w:szCs w:val="21"/>
        </w:rPr>
        <w:t>息，从而为机器人回答提供判断条件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，如留资场</w:t>
      </w:r>
      <w:r>
        <w:rPr>
          <w:rFonts w:ascii="宋体" w:hAnsi="宋体" w:cs="宋体" w:eastAsia="宋体"/>
          <w:color w:val="000000"/>
          <w:sz w:val="21"/>
          <w:szCs w:val="21"/>
        </w:rPr>
        <w:t>景询问客户所在城市。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80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具体设置项</w:t>
      </w:r>
      <w:r>
        <w:rPr>
          <w:rFonts w:ascii="宋体" w:hAnsi="宋体" w:cs="宋体" w:eastAsia="宋体"/>
          <w:color w:val="000000"/>
          <w:sz w:val="21"/>
          <w:szCs w:val="21"/>
        </w:rPr>
        <w:t>介绍如下所示，标粗设置项为该节点必要修改项：</w:t>
      </w:r>
    </w:p>
    <w:p>
      <w:pPr>
        <w:autoSpaceDE w:val="0"/>
        <w:autoSpaceDN w:val="0"/>
        <w:spacing w:before="10" w:after="0" w:line="276" w:lineRule="auto"/>
        <w:ind w:left="2220" w:right="1793" w:firstLine="-419"/>
      </w:pPr>
      <w:r>
        <w:rPr>
          <w:rFonts w:ascii="Wingdings" w:hAnsi="Wingdings" w:cs="Wingdings" w:eastAsia="Wingdings"/>
          <w:color w:val="000000"/>
          <w:spacing w:val="-2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5"/>
        </w:rPr>
        <w:t> </w:t>
      </w:r>
      <w:r>
        <w:rPr>
          <w:rFonts w:ascii="宋体" w:hAnsi="宋体" w:cs="宋体" w:eastAsia="宋体"/>
          <w:b/>
          <w:color w:val="000000"/>
          <w:spacing w:val="-3"/>
          <w:sz w:val="21"/>
          <w:szCs w:val="21"/>
        </w:rPr>
        <w:t>【</w:t>
      </w:r>
      <w:r>
        <w:rPr>
          <w:rFonts w:ascii="宋体" w:hAnsi="宋体" w:cs="宋体" w:eastAsia="宋体"/>
          <w:b/>
          <w:color w:val="000000"/>
          <w:spacing w:val="-3"/>
          <w:sz w:val="21"/>
          <w:szCs w:val="21"/>
        </w:rPr>
        <w:t>提取变量</w:t>
      </w: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：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选择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该节点要获取的参数，作为收集到用户相关信息后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唤起调用业务接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口的输入信息</w:t>
      </w:r>
      <w:r>
        <w:rPr>
          <w:rFonts w:ascii="宋体" w:hAnsi="宋体" w:cs="宋体" w:eastAsia="宋体"/>
          <w:color w:val="000000"/>
          <w:sz w:val="21"/>
          <w:szCs w:val="21"/>
        </w:rPr>
        <w:t>。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需要为该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参数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关联一个实体并设置实体值，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机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器人将自动在用户消息中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抽取实体相关的信息。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比如，实体：天气城市，实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体值：北京、天津等。如果有多个需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要从用户</w:t>
      </w:r>
      <w:r>
        <w:rPr>
          <w:rFonts w:ascii="宋体" w:hAnsi="宋体" w:cs="宋体" w:eastAsia="宋体"/>
          <w:color w:val="000000"/>
          <w:sz w:val="21"/>
          <w:szCs w:val="21"/>
        </w:rPr>
        <w:t>消息中获取的参数，可设置多个对话节点来获取参数。</w:t>
      </w:r>
    </w:p>
    <w:p>
      <w:pPr>
        <w:autoSpaceDE w:val="0"/>
        <w:autoSpaceDN w:val="0"/>
        <w:spacing w:before="0" w:after="0" w:line="282" w:lineRule="auto"/>
        <w:ind w:left="2220" w:right="1795" w:firstLine="-419"/>
      </w:pPr>
      <w:r>
        <w:rPr>
          <w:rFonts w:ascii="Wingdings" w:hAnsi="Wingdings" w:cs="Wingdings" w:eastAsia="Wingdings"/>
          <w:color w:val="000000"/>
          <w:spacing w:val="-10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4"/>
        </w:rPr>
        <w:t> </w:t>
      </w:r>
      <w:r>
        <w:rPr>
          <w:rFonts w:ascii="宋体" w:hAnsi="宋体" w:cs="宋体" w:eastAsia="宋体"/>
          <w:b/>
          <w:color w:val="000000"/>
          <w:spacing w:val="-12"/>
          <w:sz w:val="21"/>
          <w:szCs w:val="21"/>
        </w:rPr>
        <w:t>【</w:t>
      </w:r>
      <w:r>
        <w:rPr>
          <w:rFonts w:ascii="宋体" w:hAnsi="宋体" w:cs="宋体" w:eastAsia="宋体"/>
          <w:b/>
          <w:color w:val="000000"/>
          <w:spacing w:val="-13"/>
          <w:sz w:val="21"/>
          <w:szCs w:val="21"/>
        </w:rPr>
        <w:t>主动提问</w:t>
      </w:r>
      <w:r>
        <w:rPr>
          <w:rFonts w:ascii="宋体" w:hAnsi="宋体" w:cs="宋体" w:eastAsia="宋体"/>
          <w:b/>
          <w:color w:val="000000"/>
          <w:spacing w:val="-13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13"/>
          <w:sz w:val="21"/>
          <w:szCs w:val="21"/>
        </w:rPr>
        <w:t>：机器人提取参数的提问话术，一般是以“请问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…</w:t>
      </w:r>
      <w:r>
        <w:rPr>
          <w:rFonts w:ascii="宋体" w:hAnsi="宋体" w:cs="宋体" w:eastAsia="宋体"/>
          <w:color w:val="000000"/>
          <w:spacing w:val="-13"/>
          <w:sz w:val="21"/>
          <w:szCs w:val="21"/>
        </w:rPr>
        <w:t>”开头的一句话。如果用户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在提问中</w:t>
      </w:r>
      <w:r>
        <w:rPr>
          <w:rFonts w:ascii="宋体" w:hAnsi="宋体" w:cs="宋体" w:eastAsia="宋体"/>
          <w:color w:val="000000"/>
          <w:sz w:val="21"/>
          <w:szCs w:val="21"/>
        </w:rPr>
        <w:t>提到了要获取的参数，机器人将自动跳过该节点进入下一节点。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2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60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按钮选项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：可预设快捷回复，用户可以通过点击按钮向机器人发送回复内容。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2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40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澄清次数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：当用户回复中不包含所需参数，机器人可通过引导澄清问题请求用户再</w:t>
      </w:r>
    </w:p>
    <w:p>
      <w:pPr>
        <w:autoSpaceDE w:val="0"/>
        <w:autoSpaceDN w:val="0"/>
        <w:spacing w:before="53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次提供</w:t>
      </w:r>
      <w:r>
        <w:rPr>
          <w:rFonts w:ascii="宋体" w:hAnsi="宋体" w:cs="宋体" w:eastAsia="宋体"/>
          <w:color w:val="000000"/>
          <w:sz w:val="21"/>
          <w:szCs w:val="21"/>
        </w:rPr>
        <w:t>，澄清次数即为机器人提供引导的次数。</w:t>
      </w:r>
    </w:p>
    <w:p>
      <w:pPr>
        <w:autoSpaceDE w:val="0"/>
        <w:autoSpaceDN w:val="0"/>
        <w:spacing w:before="24" w:after="0" w:line="282" w:lineRule="auto"/>
        <w:ind w:left="2220" w:right="1795" w:firstLine="-419"/>
      </w:pPr>
      <w:r>
        <w:rPr>
          <w:rFonts w:ascii="Wingdings" w:hAnsi="Wingdings" w:cs="Wingdings" w:eastAsia="Wingdings"/>
          <w:color w:val="000000"/>
          <w:spacing w:val="-2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49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沉默提醒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：开启后若机器人主动提问后若干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秒用户未回复任何内容，则回复澄清话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术提醒，沉默等待时间可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更改。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（该设置项为顶栏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设置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启用留资场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景后出现）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9.400pt;margin-top:77.400pt;width:417.0pt;height:238.800pt;mso-position-horizontal-relative:page;mso-position-vertical-relative:page;z-index:0" type="#_x0000_t75">
        <v:imagedata r:id="rId13" o:title=""/>
      </v:shape>
    </w:pict>
    <w:pict>
      <v:shape style="position:absolute;margin-left:168.600pt;margin-top:418.800pt;width:257.399pt;height:133.199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5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2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40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澄清话术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：当用户回答不包含设置的实体时，提示用户澄清的询问话术，引导用户</w:t>
      </w:r>
    </w:p>
    <w:p>
      <w:pPr>
        <w:autoSpaceDE w:val="0"/>
        <w:autoSpaceDN w:val="0"/>
        <w:spacing w:before="53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给</w:t>
      </w:r>
      <w:r>
        <w:rPr>
          <w:rFonts w:ascii="宋体" w:hAnsi="宋体" w:cs="宋体" w:eastAsia="宋体"/>
          <w:color w:val="000000"/>
          <w:sz w:val="21"/>
          <w:szCs w:val="21"/>
        </w:rPr>
        <w:t>出需要的参数信息。</w:t>
      </w:r>
    </w:p>
    <w:p>
      <w:pPr>
        <w:autoSpaceDE w:val="0"/>
        <w:autoSpaceDN w:val="0"/>
        <w:spacing w:before="24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2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40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失败回复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：在设置的澄清次数内仍未得到包含有效信息的用户回答时，提示此话术</w:t>
      </w:r>
    </w:p>
    <w:p>
      <w:pPr>
        <w:autoSpaceDE w:val="0"/>
        <w:autoSpaceDN w:val="0"/>
        <w:spacing w:before="53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并</w:t>
      </w:r>
      <w:r>
        <w:rPr>
          <w:rFonts w:ascii="宋体" w:hAnsi="宋体" w:cs="宋体" w:eastAsia="宋体"/>
          <w:color w:val="000000"/>
          <w:sz w:val="21"/>
          <w:szCs w:val="21"/>
        </w:rPr>
        <w:t>结束任务。</w:t>
      </w:r>
    </w:p>
    <w:p>
      <w:pPr>
        <w:autoSpaceDE w:val="0"/>
        <w:autoSpaceDN w:val="0"/>
        <w:spacing w:before="24" w:after="0" w:line="282" w:lineRule="auto"/>
        <w:ind w:left="2220" w:right="1795" w:firstLine="-419"/>
      </w:pPr>
      <w:r>
        <w:rPr>
          <w:rFonts w:ascii="Wingdings" w:hAnsi="Wingdings" w:cs="Wingdings" w:eastAsia="Wingdings"/>
          <w:color w:val="000000"/>
          <w:spacing w:val="-2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3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生效轮次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：机器人从用户回答中提取参数后保存该参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数的轮次，机器人每触发一次</w:t>
      </w:r>
      <w:r>
        <w:rPr>
          <w:rFonts w:ascii="宋体" w:hAnsi="宋体" w:cs="宋体" w:eastAsia="宋体"/>
          <w:color w:val="000000"/>
          <w:sz w:val="21"/>
          <w:szCs w:val="21"/>
        </w:rPr>
        <w:t>意图，参数保存的轮次减</w:t>
      </w:r>
      <w:r>
        <w:rPr>
          <w:rFonts w:ascii="宋体" w:hAnsi="宋体" w:cs="宋体" w:eastAsia="宋体"/>
          <w:sz w:val="21"/>
          <w:szCs w:val="21"/>
          <w:spacing w:val="-55"/>
        </w:rPr>
        <w:t> 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1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3</w:t>
      </w: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.2</w:t>
      </w:r>
      <w:r>
        <w:rPr>
          <w:rFonts w:ascii="宋体" w:hAnsi="宋体" w:cs="宋体" w:eastAsia="宋体"/>
          <w:sz w:val="24"/>
          <w:szCs w:val="24"/>
          <w:b/>
          <w:spacing w:val="-58"/>
        </w:rPr>
        <w:t> </w:t>
      </w:r>
      <w:r>
        <w:rPr>
          <w:rFonts w:ascii="宋体" w:hAnsi="宋体" w:cs="宋体" w:eastAsia="宋体"/>
          <w:b/>
          <w:color w:val="000000"/>
          <w:spacing w:val="-8"/>
          <w:sz w:val="24"/>
          <w:szCs w:val="24"/>
        </w:rPr>
        <w:t>判断节点</w:t>
      </w:r>
    </w:p>
    <w:p>
      <w:pPr>
        <w:spacing w:before="0" w:after="0" w:line="98" w:lineRule="exact"/>
        <w:ind w:left="0" w:right="0"/>
      </w:pPr>
    </w:p>
    <w:p>
      <w:pPr>
        <w:autoSpaceDE w:val="0"/>
        <w:autoSpaceDN w:val="0"/>
        <w:spacing w:before="0" w:after="0" w:line="212" w:lineRule="auto"/>
        <w:ind w:left="1800" w:right="1964" w:firstLine="439"/>
      </w:pPr>
      <w:r>
        <w:rPr>
          <w:rFonts w:ascii="宋体" w:hAnsi="宋体" w:cs="宋体" w:eastAsia="宋体"/>
          <w:color w:val="000000"/>
          <w:sz w:val="22"/>
          <w:szCs w:val="22"/>
        </w:rPr>
        <w:t>判断节点</w:t>
      </w:r>
      <w:r>
        <w:rPr>
          <w:rFonts w:ascii="宋体" w:hAnsi="宋体" w:cs="宋体" w:eastAsia="宋体"/>
          <w:color w:val="000000"/>
          <w:spacing w:val="-1"/>
          <w:sz w:val="22"/>
          <w:szCs w:val="22"/>
        </w:rPr>
        <w:t>在流程中</w:t>
      </w:r>
      <w:r>
        <w:rPr>
          <w:rFonts w:ascii="宋体" w:hAnsi="宋体" w:cs="宋体" w:eastAsia="宋体"/>
          <w:color w:val="000000"/>
          <w:sz w:val="22"/>
          <w:szCs w:val="22"/>
        </w:rPr>
        <w:t>用于通过提取信息的条件判断串联各节点，</w:t>
      </w:r>
      <w:r>
        <w:rPr>
          <w:rFonts w:ascii="宋体" w:hAnsi="宋体" w:cs="宋体" w:eastAsia="宋体"/>
          <w:color w:val="000000"/>
          <w:spacing w:val="-1"/>
          <w:sz w:val="22"/>
          <w:szCs w:val="22"/>
        </w:rPr>
        <w:t>从而根据提取</w:t>
      </w:r>
      <w:r>
        <w:rPr>
          <w:rFonts w:ascii="宋体" w:hAnsi="宋体" w:cs="宋体" w:eastAsia="宋体"/>
          <w:color w:val="000000"/>
          <w:sz w:val="22"/>
          <w:szCs w:val="22"/>
        </w:rPr>
        <w:t>的变</w:t>
      </w:r>
      <w:r>
        <w:rPr>
          <w:rFonts w:ascii="宋体" w:hAnsi="宋体" w:cs="宋体" w:eastAsia="宋体"/>
          <w:color w:val="000000"/>
          <w:sz w:val="22"/>
          <w:szCs w:val="22"/>
        </w:rPr>
        <w:t>量实现机器人判断后的自动回复</w:t>
      </w:r>
      <w:r>
        <w:rPr>
          <w:rFonts w:ascii="宋体" w:hAnsi="宋体" w:cs="宋体" w:eastAsia="宋体"/>
          <w:color w:val="000000"/>
          <w:spacing w:val="-1"/>
          <w:sz w:val="22"/>
          <w:szCs w:val="22"/>
        </w:rPr>
        <w:t>，其中的判断条件可</w:t>
      </w:r>
      <w:r>
        <w:rPr>
          <w:rFonts w:ascii="宋体" w:hAnsi="宋体" w:cs="宋体" w:eastAsia="宋体"/>
          <w:color w:val="000000"/>
          <w:sz w:val="22"/>
          <w:szCs w:val="22"/>
        </w:rPr>
        <w:t>以是对一个实体值的判断，也可</w:t>
      </w:r>
      <w:r>
        <w:rPr>
          <w:rFonts w:ascii="宋体" w:hAnsi="宋体" w:cs="宋体" w:eastAsia="宋体"/>
          <w:color w:val="000000"/>
          <w:sz w:val="22"/>
          <w:szCs w:val="22"/>
        </w:rPr>
        <w:t>以是对一个变量值的判断。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具体设</w:t>
      </w:r>
      <w:r>
        <w:rPr>
          <w:rFonts w:ascii="宋体" w:hAnsi="宋体" w:cs="宋体" w:eastAsia="宋体"/>
          <w:color w:val="000000"/>
          <w:sz w:val="21"/>
          <w:szCs w:val="21"/>
        </w:rPr>
        <w:t>置项介绍如下所示，标粗设置项为该节点必要修改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项：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90.599pt;margin-top:71.400pt;width:413.400pt;height:328.800pt;mso-position-horizontal-relative:page;mso-position-vertical-relative:page;z-index:-10" type="#_x0000_t75">
        <v:imagedata r:id="rId15" o:title=""/>
      </v:shape>
    </w:pict>
    <w:pict>
      <v:shape style="position:absolute;margin-left:110.400pt;margin-top:519.600pt;width:313.800pt;height:219.60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6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80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具体设置项</w:t>
      </w:r>
      <w:r>
        <w:rPr>
          <w:rFonts w:ascii="宋体" w:hAnsi="宋体" w:cs="宋体" w:eastAsia="宋体"/>
          <w:color w:val="000000"/>
          <w:sz w:val="21"/>
          <w:szCs w:val="21"/>
        </w:rPr>
        <w:t>介绍如下所示，标粗设置项为该节点必要修改项：</w:t>
      </w:r>
    </w:p>
    <w:p>
      <w:pPr>
        <w:autoSpaceDE w:val="0"/>
        <w:autoSpaceDN w:val="0"/>
        <w:spacing w:before="10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4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48"/>
        </w:rPr>
        <w:t> </w:t>
      </w:r>
      <w:r>
        <w:rPr>
          <w:rFonts w:ascii="宋体" w:hAnsi="宋体" w:cs="宋体" w:eastAsia="宋体"/>
          <w:b/>
          <w:color w:val="000000"/>
          <w:spacing w:val="-5"/>
          <w:sz w:val="21"/>
          <w:szCs w:val="21"/>
        </w:rPr>
        <w:t>【</w:t>
      </w:r>
      <w:r>
        <w:rPr>
          <w:rFonts w:ascii="宋体" w:hAnsi="宋体" w:cs="宋体" w:eastAsia="宋体"/>
          <w:b/>
          <w:color w:val="000000"/>
          <w:spacing w:val="-5"/>
          <w:sz w:val="21"/>
          <w:szCs w:val="21"/>
        </w:rPr>
        <w:t>条件组名称</w:t>
      </w:r>
      <w:r>
        <w:rPr>
          <w:rFonts w:ascii="宋体" w:hAnsi="宋体" w:cs="宋体" w:eastAsia="宋体"/>
          <w:b/>
          <w:color w:val="000000"/>
          <w:spacing w:val="-7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：在流程上展示的分支名称；</w:t>
      </w:r>
    </w:p>
    <w:p>
      <w:pPr>
        <w:autoSpaceDE w:val="0"/>
        <w:autoSpaceDN w:val="0"/>
        <w:spacing w:before="39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4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2"/>
        </w:rPr>
        <w:t> </w:t>
      </w:r>
      <w:r>
        <w:rPr>
          <w:rFonts w:ascii="宋体" w:hAnsi="宋体" w:cs="宋体" w:eastAsia="宋体"/>
          <w:b/>
          <w:color w:val="000000"/>
          <w:spacing w:val="-5"/>
          <w:sz w:val="21"/>
          <w:szCs w:val="21"/>
        </w:rPr>
        <w:t>【</w:t>
      </w:r>
      <w:r>
        <w:rPr>
          <w:rFonts w:ascii="宋体" w:hAnsi="宋体" w:cs="宋体" w:eastAsia="宋体"/>
          <w:b/>
          <w:color w:val="000000"/>
          <w:spacing w:val="-5"/>
          <w:sz w:val="21"/>
          <w:szCs w:val="21"/>
        </w:rPr>
        <w:t>变量名称</w:t>
      </w:r>
      <w:r>
        <w:rPr>
          <w:rFonts w:ascii="宋体" w:hAnsi="宋体" w:cs="宋体" w:eastAsia="宋体"/>
          <w:b/>
          <w:color w:val="000000"/>
          <w:spacing w:val="-4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：选择需要进行判断的变量名称；</w:t>
      </w:r>
    </w:p>
    <w:p>
      <w:pPr>
        <w:autoSpaceDE w:val="0"/>
        <w:autoSpaceDN w:val="0"/>
        <w:spacing w:before="39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2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6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变量值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：填写变量值或实体值，如果变量关联了实体，将自动出现实体值；</w:t>
      </w:r>
    </w:p>
    <w:p>
      <w:pPr>
        <w:autoSpaceDE w:val="0"/>
        <w:autoSpaceDN w:val="0"/>
        <w:spacing w:before="39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z w:val="21"/>
          <w:szCs w:val="21"/>
        </w:rPr>
        <w:t>新增条件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】</w:t>
      </w:r>
    </w:p>
    <w:p>
      <w:pPr>
        <w:autoSpaceDE w:val="0"/>
        <w:autoSpaceDN w:val="0"/>
        <w:spacing w:before="39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</w:t>
      </w:r>
      <w:r>
        <w:rPr>
          <w:rFonts w:ascii="Wingdings" w:hAnsi="Wingdings" w:cs="Wingdings" w:eastAsia="Wingdings"/>
          <w:sz w:val="21"/>
          <w:szCs w:val="21"/>
          <w:spacing w:val="39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A</w:t>
      </w:r>
      <w:r>
        <w:rPr>
          <w:rFonts w:ascii="宋体" w:hAnsi="宋体" w:cs="宋体" w:eastAsia="宋体"/>
          <w:color w:val="000000"/>
          <w:sz w:val="21"/>
          <w:szCs w:val="21"/>
        </w:rPr>
        <w:t>nd</w:t>
      </w:r>
      <w:r>
        <w:rPr>
          <w:rFonts w:ascii="宋体" w:hAnsi="宋体" w:cs="宋体" w:eastAsia="宋体"/>
          <w:sz w:val="21"/>
          <w:szCs w:val="21"/>
          <w:spacing w:val="20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条件</w:t>
      </w:r>
      <w:r>
        <w:rPr>
          <w:rFonts w:ascii="宋体" w:hAnsi="宋体" w:cs="宋体" w:eastAsia="宋体"/>
          <w:color w:val="000000"/>
          <w:sz w:val="21"/>
          <w:szCs w:val="21"/>
        </w:rPr>
        <w:t>：</w:t>
      </w:r>
      <w:r>
        <w:rPr>
          <w:rFonts w:ascii="宋体" w:hAnsi="宋体" w:cs="宋体" w:eastAsia="宋体"/>
          <w:color w:val="000000"/>
          <w:sz w:val="21"/>
          <w:szCs w:val="21"/>
        </w:rPr>
        <w:t>方框内新增一个条件项目</w:t>
      </w:r>
    </w:p>
    <w:p>
      <w:pPr>
        <w:autoSpaceDE w:val="0"/>
        <w:autoSpaceDN w:val="0"/>
        <w:spacing w:before="37" w:after="0" w:line="274" w:lineRule="auto"/>
        <w:ind w:left="2220" w:right="4661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</w:t>
      </w:r>
      <w:r>
        <w:rPr>
          <w:rFonts w:ascii="Wingdings" w:hAnsi="Wingdings" w:cs="Wingdings" w:eastAsia="Wingdings"/>
          <w:sz w:val="21"/>
          <w:szCs w:val="2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O</w:t>
      </w:r>
      <w:r>
        <w:rPr>
          <w:rFonts w:ascii="宋体" w:hAnsi="宋体" w:cs="宋体" w:eastAsia="宋体"/>
          <w:color w:val="000000"/>
          <w:sz w:val="21"/>
          <w:szCs w:val="21"/>
        </w:rPr>
        <w:t>r</w:t>
      </w:r>
      <w:r>
        <w:rPr>
          <w:rFonts w:ascii="宋体" w:hAnsi="宋体" w:cs="宋体" w:eastAsia="宋体"/>
          <w:sz w:val="21"/>
          <w:szCs w:val="21"/>
          <w:spacing w:val="1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条件</w:t>
      </w:r>
      <w:r>
        <w:rPr>
          <w:rFonts w:ascii="宋体" w:hAnsi="宋体" w:cs="宋体" w:eastAsia="宋体"/>
          <w:color w:val="000000"/>
          <w:sz w:val="21"/>
          <w:szCs w:val="21"/>
        </w:rPr>
        <w:t>：</w:t>
      </w:r>
      <w:r>
        <w:rPr>
          <w:rFonts w:ascii="宋体" w:hAnsi="宋体" w:cs="宋体" w:eastAsia="宋体"/>
          <w:color w:val="323232"/>
          <w:sz w:val="21"/>
          <w:szCs w:val="21"/>
        </w:rPr>
        <w:t>新增一个方框</w:t>
      </w:r>
      <w:r>
        <w:rPr>
          <w:rFonts w:ascii="宋体" w:hAnsi="宋体" w:cs="宋体" w:eastAsia="宋体"/>
          <w:color w:val="323232"/>
          <w:sz w:val="21"/>
          <w:szCs w:val="21"/>
        </w:rPr>
        <w:t>，</w:t>
      </w:r>
      <w:r>
        <w:rPr>
          <w:rFonts w:ascii="宋体" w:hAnsi="宋体" w:cs="宋体" w:eastAsia="宋体"/>
          <w:color w:val="323232"/>
          <w:sz w:val="21"/>
          <w:szCs w:val="21"/>
        </w:rPr>
        <w:t>两个方框中间以</w:t>
      </w:r>
      <w:r>
        <w:rPr>
          <w:rFonts w:ascii="Arial" w:hAnsi="Arial" w:cs="Arial" w:eastAsia="Arial"/>
          <w:color w:val="323232"/>
          <w:sz w:val="21"/>
          <w:szCs w:val="21"/>
        </w:rPr>
        <w:t>“</w:t>
      </w:r>
      <w:r>
        <w:rPr>
          <w:rFonts w:ascii="Arial" w:hAnsi="Arial" w:cs="Arial" w:eastAsia="Arial"/>
          <w:color w:val="323232"/>
          <w:sz w:val="21"/>
          <w:szCs w:val="21"/>
        </w:rPr>
        <w:t>or</w:t>
      </w:r>
      <w:r>
        <w:rPr>
          <w:rFonts w:ascii="Arial" w:hAnsi="Arial" w:cs="Arial" w:eastAsia="Arial"/>
          <w:color w:val="323232"/>
          <w:sz w:val="21"/>
          <w:szCs w:val="21"/>
        </w:rPr>
        <w:t>”</w:t>
      </w:r>
      <w:r>
        <w:rPr>
          <w:rFonts w:ascii="宋体" w:hAnsi="宋体" w:cs="宋体" w:eastAsia="宋体"/>
          <w:color w:val="323232"/>
          <w:sz w:val="21"/>
          <w:szCs w:val="21"/>
        </w:rPr>
        <w:t>区分</w:t>
      </w:r>
      <w:r>
        <w:rPr>
          <w:rFonts w:ascii="宋体" w:hAnsi="宋体" w:cs="宋体" w:eastAsia="宋体"/>
          <w:color w:val="323232"/>
          <w:sz w:val="21"/>
          <w:szCs w:val="21"/>
        </w:rPr>
        <w:t>例如：</w:t>
      </w:r>
      <w:r>
        <w:rPr>
          <w:rFonts w:ascii="宋体" w:hAnsi="宋体" w:cs="宋体" w:eastAsia="宋体"/>
          <w:color w:val="323232"/>
          <w:sz w:val="21"/>
          <w:szCs w:val="21"/>
        </w:rPr>
        <w:t>下图逻辑相当于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323232"/>
          <w:sz w:val="21"/>
          <w:szCs w:val="21"/>
        </w:rPr>
        <w:t>（</w:t>
      </w:r>
      <w:r>
        <w:rPr>
          <w:rFonts w:ascii="Arial" w:hAnsi="Arial" w:cs="Arial" w:eastAsia="Arial"/>
          <w:color w:val="323232"/>
          <w:sz w:val="21"/>
          <w:szCs w:val="21"/>
        </w:rPr>
        <w:t>A</w:t>
      </w:r>
      <w:r>
        <w:rPr>
          <w:rFonts w:ascii="Arial" w:hAnsi="Arial" w:cs="Arial" w:eastAsia="Arial"/>
          <w:sz w:val="21"/>
          <w:szCs w:val="21"/>
        </w:rPr>
        <w:t> </w:t>
      </w:r>
      <w:r>
        <w:rPr>
          <w:rFonts w:ascii="Arial" w:hAnsi="Arial" w:cs="Arial" w:eastAsia="Arial"/>
          <w:color w:val="323232"/>
          <w:sz w:val="21"/>
          <w:szCs w:val="21"/>
        </w:rPr>
        <w:t>and</w:t>
      </w:r>
      <w:r>
        <w:rPr>
          <w:rFonts w:ascii="Arial" w:hAnsi="Arial" w:cs="Arial" w:eastAsia="Arial"/>
          <w:sz w:val="21"/>
          <w:szCs w:val="21"/>
        </w:rPr>
        <w:t> </w:t>
      </w:r>
      <w:r>
        <w:rPr>
          <w:rFonts w:ascii="Arial" w:hAnsi="Arial" w:cs="Arial" w:eastAsia="Arial"/>
          <w:color w:val="323232"/>
          <w:sz w:val="21"/>
          <w:szCs w:val="21"/>
        </w:rPr>
        <w:t>B</w:t>
      </w:r>
      <w:r>
        <w:rPr>
          <w:rFonts w:ascii="宋体" w:hAnsi="宋体" w:cs="宋体" w:eastAsia="宋体"/>
          <w:color w:val="323232"/>
          <w:sz w:val="21"/>
          <w:szCs w:val="21"/>
        </w:rPr>
        <w:t>）</w:t>
      </w:r>
      <w:r>
        <w:rPr>
          <w:rFonts w:ascii="Arial" w:hAnsi="Arial" w:cs="Arial" w:eastAsia="Arial"/>
          <w:color w:val="323232"/>
          <w:sz w:val="21"/>
          <w:szCs w:val="21"/>
        </w:rPr>
        <w:t>or</w:t>
      </w:r>
      <w:r>
        <w:rPr>
          <w:rFonts w:ascii="宋体" w:hAnsi="宋体" w:cs="宋体" w:eastAsia="宋体"/>
          <w:color w:val="323232"/>
          <w:sz w:val="21"/>
          <w:szCs w:val="21"/>
        </w:rPr>
        <w:t>（</w:t>
      </w:r>
      <w:r>
        <w:rPr>
          <w:rFonts w:ascii="Arial" w:hAnsi="Arial" w:cs="Arial" w:eastAsia="Arial"/>
          <w:color w:val="323232"/>
          <w:sz w:val="21"/>
          <w:szCs w:val="21"/>
        </w:rPr>
        <w:t>C</w:t>
      </w:r>
      <w:r>
        <w:rPr>
          <w:rFonts w:ascii="Arial" w:hAnsi="Arial" w:cs="Arial" w:eastAsia="Arial"/>
          <w:sz w:val="21"/>
          <w:szCs w:val="21"/>
        </w:rPr>
        <w:t> </w:t>
      </w:r>
      <w:r>
        <w:rPr>
          <w:rFonts w:ascii="Arial" w:hAnsi="Arial" w:cs="Arial" w:eastAsia="Arial"/>
          <w:color w:val="323232"/>
          <w:sz w:val="21"/>
          <w:szCs w:val="21"/>
        </w:rPr>
        <w:t>and</w:t>
      </w:r>
      <w:r>
        <w:rPr>
          <w:rFonts w:ascii="Arial" w:hAnsi="Arial" w:cs="Arial" w:eastAsia="Arial"/>
          <w:sz w:val="21"/>
          <w:szCs w:val="21"/>
          <w:spacing w:val="-12"/>
        </w:rPr>
        <w:t> </w:t>
      </w:r>
      <w:r>
        <w:rPr>
          <w:rFonts w:ascii="Arial" w:hAnsi="Arial" w:cs="Arial" w:eastAsia="Arial"/>
          <w:color w:val="323232"/>
          <w:sz w:val="21"/>
          <w:szCs w:val="21"/>
        </w:rPr>
        <w:t>D</w:t>
      </w:r>
      <w:r>
        <w:rPr>
          <w:rFonts w:ascii="宋体" w:hAnsi="宋体" w:cs="宋体" w:eastAsia="宋体"/>
          <w:color w:val="323232"/>
          <w:sz w:val="21"/>
          <w:szCs w:val="21"/>
        </w:rPr>
        <w:t>）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5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1"/>
        </w:rPr>
        <w:t> </w:t>
      </w:r>
      <w:r>
        <w:rPr>
          <w:rFonts w:ascii="宋体" w:hAnsi="宋体" w:cs="宋体" w:eastAsia="宋体"/>
          <w:b/>
          <w:color w:val="000000"/>
          <w:spacing w:val="-6"/>
          <w:sz w:val="21"/>
          <w:szCs w:val="21"/>
        </w:rPr>
        <w:t>【</w:t>
      </w:r>
      <w:r>
        <w:rPr>
          <w:rFonts w:ascii="宋体" w:hAnsi="宋体" w:cs="宋体" w:eastAsia="宋体"/>
          <w:b/>
          <w:color w:val="000000"/>
          <w:spacing w:val="-6"/>
          <w:sz w:val="21"/>
          <w:szCs w:val="21"/>
        </w:rPr>
        <w:t>增加条件组</w:t>
      </w:r>
      <w:r>
        <w:rPr>
          <w:rFonts w:ascii="宋体" w:hAnsi="宋体" w:cs="宋体" w:eastAsia="宋体"/>
          <w:b/>
          <w:color w:val="000000"/>
          <w:spacing w:val="-7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：增加新的条件分支。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9.400pt;margin-top:128.400pt;width:417.0pt;height:277.800pt;mso-position-horizontal-relative:page;mso-position-vertical-relative:page;z-index:0" type="#_x0000_t75">
        <v:imagedata r:id="rId1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3</w:t>
      </w: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.3</w:t>
      </w:r>
      <w:r>
        <w:rPr>
          <w:rFonts w:ascii="宋体" w:hAnsi="宋体" w:cs="宋体" w:eastAsia="宋体"/>
          <w:sz w:val="24"/>
          <w:szCs w:val="24"/>
          <w:b/>
          <w:spacing w:val="-58"/>
        </w:rPr>
        <w:t> </w:t>
      </w:r>
      <w:r>
        <w:rPr>
          <w:rFonts w:ascii="宋体" w:hAnsi="宋体" w:cs="宋体" w:eastAsia="宋体"/>
          <w:b/>
          <w:color w:val="000000"/>
          <w:spacing w:val="-8"/>
          <w:sz w:val="24"/>
          <w:szCs w:val="24"/>
        </w:rPr>
        <w:t>回复节点</w:t>
      </w:r>
    </w:p>
    <w:p>
      <w:pPr>
        <w:spacing w:before="0" w:after="0" w:line="98" w:lineRule="exact"/>
        <w:ind w:left="0" w:right="0"/>
      </w:pPr>
    </w:p>
    <w:p>
      <w:pPr>
        <w:autoSpaceDE w:val="0"/>
        <w:autoSpaceDN w:val="0"/>
        <w:spacing w:before="0" w:after="0" w:line="224" w:lineRule="auto"/>
        <w:ind w:left="1800" w:right="2064" w:firstLine="439"/>
      </w:pPr>
      <w:r>
        <w:rPr>
          <w:rFonts w:ascii="宋体" w:hAnsi="宋体" w:cs="宋体" w:eastAsia="宋体"/>
          <w:color w:val="000000"/>
          <w:sz w:val="22"/>
          <w:szCs w:val="22"/>
        </w:rPr>
        <w:t>回复</w:t>
      </w:r>
      <w:r>
        <w:rPr>
          <w:rFonts w:ascii="宋体" w:hAnsi="宋体" w:cs="宋体" w:eastAsia="宋体"/>
          <w:color w:val="000000"/>
          <w:sz w:val="22"/>
          <w:szCs w:val="22"/>
        </w:rPr>
        <w:t>节点</w:t>
      </w:r>
      <w:r>
        <w:rPr>
          <w:rFonts w:ascii="宋体" w:hAnsi="宋体" w:cs="宋体" w:eastAsia="宋体"/>
          <w:color w:val="000000"/>
          <w:sz w:val="22"/>
          <w:szCs w:val="22"/>
        </w:rPr>
        <w:t>在流程中</w:t>
      </w:r>
      <w:r>
        <w:rPr>
          <w:rFonts w:ascii="宋体" w:hAnsi="宋体" w:cs="宋体" w:eastAsia="宋体"/>
          <w:color w:val="000000"/>
          <w:spacing w:val="-1"/>
          <w:sz w:val="22"/>
          <w:szCs w:val="22"/>
        </w:rPr>
        <w:t>用于</w:t>
      </w:r>
      <w:r>
        <w:rPr>
          <w:rFonts w:ascii="宋体" w:hAnsi="宋体" w:cs="宋体" w:eastAsia="宋体"/>
          <w:color w:val="000000"/>
          <w:sz w:val="22"/>
          <w:szCs w:val="22"/>
        </w:rPr>
        <w:t>在选定节点位置</w:t>
      </w:r>
      <w:r>
        <w:rPr>
          <w:rFonts w:ascii="宋体" w:hAnsi="宋体" w:cs="宋体" w:eastAsia="宋体"/>
          <w:color w:val="000000"/>
          <w:sz w:val="22"/>
          <w:szCs w:val="22"/>
        </w:rPr>
        <w:t>提供自定义回复</w:t>
      </w:r>
      <w:r>
        <w:rPr>
          <w:rFonts w:ascii="宋体" w:hAnsi="宋体" w:cs="宋体" w:eastAsia="宋体"/>
          <w:color w:val="000000"/>
          <w:spacing w:val="-4"/>
          <w:sz w:val="22"/>
          <w:szCs w:val="22"/>
        </w:rPr>
        <w:t>。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具体</w:t>
      </w:r>
      <w:r>
        <w:rPr>
          <w:rFonts w:ascii="宋体" w:hAnsi="宋体" w:cs="宋体" w:eastAsia="宋体"/>
          <w:color w:val="000000"/>
          <w:sz w:val="21"/>
          <w:szCs w:val="21"/>
        </w:rPr>
        <w:t>设置项介绍如下所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示，标</w:t>
      </w:r>
      <w:r>
        <w:rPr>
          <w:rFonts w:ascii="宋体" w:hAnsi="宋体" w:cs="宋体" w:eastAsia="宋体"/>
          <w:color w:val="000000"/>
          <w:sz w:val="21"/>
          <w:szCs w:val="21"/>
        </w:rPr>
        <w:t>粗设置项为该节点必要修改项：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5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80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具体设置项</w:t>
      </w:r>
      <w:r>
        <w:rPr>
          <w:rFonts w:ascii="宋体" w:hAnsi="宋体" w:cs="宋体" w:eastAsia="宋体"/>
          <w:color w:val="000000"/>
          <w:sz w:val="21"/>
          <w:szCs w:val="21"/>
        </w:rPr>
        <w:t>介绍如下所示，标粗设置项为该节点必要修改项：</w:t>
      </w:r>
    </w:p>
    <w:p>
      <w:pPr>
        <w:autoSpaceDE w:val="0"/>
        <w:autoSpaceDN w:val="0"/>
        <w:spacing w:before="10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2"/>
        </w:rPr>
        <w:t> </w:t>
      </w: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【</w:t>
      </w: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节点样式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】</w:t>
      </w:r>
    </w:p>
    <w:p>
      <w:pPr>
        <w:autoSpaceDE w:val="0"/>
        <w:autoSpaceDN w:val="0"/>
        <w:spacing w:before="39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</w:t>
      </w:r>
      <w:r>
        <w:rPr>
          <w:rFonts w:ascii="Wingdings" w:hAnsi="Wingdings" w:cs="Wingdings" w:eastAsia="Wingdings"/>
          <w:sz w:val="21"/>
          <w:szCs w:val="21"/>
          <w:spacing w:val="5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系统应答样式</w:t>
      </w:r>
      <w:r>
        <w:rPr>
          <w:rFonts w:ascii="宋体" w:hAnsi="宋体" w:cs="宋体" w:eastAsia="宋体"/>
          <w:color w:val="000000"/>
          <w:sz w:val="21"/>
          <w:szCs w:val="21"/>
        </w:rPr>
        <w:t>：默认选择该样式设计用户回复话术；</w:t>
      </w:r>
    </w:p>
    <w:p>
      <w:pPr>
        <w:autoSpaceDE w:val="0"/>
        <w:autoSpaceDN w:val="0"/>
        <w:spacing w:before="39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</w:t>
      </w:r>
      <w:r>
        <w:rPr>
          <w:rFonts w:ascii="Wingdings" w:hAnsi="Wingdings" w:cs="Wingdings" w:eastAsia="Wingdings"/>
          <w:sz w:val="21"/>
          <w:szCs w:val="21"/>
          <w:spacing w:val="5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系统反问样式</w:t>
      </w:r>
      <w:r>
        <w:rPr>
          <w:rFonts w:ascii="宋体" w:hAnsi="宋体" w:cs="宋体" w:eastAsia="宋体"/>
          <w:color w:val="000000"/>
          <w:sz w:val="21"/>
          <w:szCs w:val="21"/>
        </w:rPr>
        <w:t>：设置反问句回复提供给用户选择；</w:t>
      </w:r>
    </w:p>
    <w:p>
      <w:pPr>
        <w:autoSpaceDE w:val="0"/>
        <w:autoSpaceDN w:val="0"/>
        <w:spacing w:before="39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</w:t>
      </w:r>
      <w:r>
        <w:rPr>
          <w:rFonts w:ascii="Wingdings" w:hAnsi="Wingdings" w:cs="Wingdings" w:eastAsia="Wingdings"/>
          <w:sz w:val="21"/>
          <w:szCs w:val="21"/>
          <w:spacing w:val="5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自定义样式</w:t>
      </w:r>
      <w:r>
        <w:rPr>
          <w:rFonts w:ascii="宋体" w:hAnsi="宋体" w:cs="宋体" w:eastAsia="宋体"/>
          <w:color w:val="000000"/>
          <w:sz w:val="21"/>
          <w:szCs w:val="21"/>
        </w:rPr>
        <w:t>：根据需要自定义回复样式。</w:t>
      </w:r>
    </w:p>
    <w:p>
      <w:pPr>
        <w:autoSpaceDE w:val="0"/>
        <w:autoSpaceDN w:val="0"/>
        <w:spacing w:before="39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2"/>
        </w:rPr>
        <w:t> </w:t>
      </w: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【</w:t>
      </w:r>
      <w:r>
        <w:rPr>
          <w:rFonts w:ascii="宋体" w:hAnsi="宋体" w:cs="宋体" w:eastAsia="宋体"/>
          <w:b/>
          <w:color w:val="000000"/>
          <w:spacing w:val="-1"/>
          <w:sz w:val="21"/>
          <w:szCs w:val="21"/>
        </w:rPr>
        <w:t>添加内容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】</w:t>
      </w:r>
    </w:p>
    <w:p>
      <w:pPr>
        <w:autoSpaceDE w:val="0"/>
        <w:autoSpaceDN w:val="0"/>
        <w:spacing w:before="39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</w:t>
      </w:r>
      <w:r>
        <w:rPr>
          <w:rFonts w:ascii="Wingdings" w:hAnsi="Wingdings" w:cs="Wingdings" w:eastAsia="Wingdings"/>
          <w:sz w:val="21"/>
          <w:szCs w:val="21"/>
          <w:spacing w:val="52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富文本</w:t>
      </w:r>
      <w:r>
        <w:rPr>
          <w:rFonts w:ascii="宋体" w:hAnsi="宋体" w:cs="宋体" w:eastAsia="宋体"/>
          <w:color w:val="000000"/>
          <w:sz w:val="21"/>
          <w:szCs w:val="21"/>
        </w:rPr>
        <w:t>：可输入机器人回复话术，也可插入变量</w:t>
      </w:r>
      <w:r>
        <w:rPr>
          <w:rFonts w:ascii="宋体" w:hAnsi="宋体" w:cs="宋体" w:eastAsia="宋体"/>
          <w:color w:val="000000"/>
          <w:sz w:val="21"/>
          <w:szCs w:val="21"/>
        </w:rPr>
        <w:t>，如之前节点提取的变量</w:t>
      </w: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；</w:t>
      </w:r>
    </w:p>
    <w:p>
      <w:pPr>
        <w:autoSpaceDE w:val="0"/>
        <w:autoSpaceDN w:val="0"/>
        <w:spacing w:before="38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</w:t>
      </w:r>
      <w:r>
        <w:rPr>
          <w:rFonts w:ascii="Wingdings" w:hAnsi="Wingdings" w:cs="Wingdings" w:eastAsia="Wingdings"/>
          <w:sz w:val="21"/>
          <w:szCs w:val="21"/>
          <w:spacing w:val="56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按钮选项</w:t>
      </w:r>
      <w:r>
        <w:rPr>
          <w:rFonts w:ascii="宋体" w:hAnsi="宋体" w:cs="宋体" w:eastAsia="宋体"/>
          <w:color w:val="000000"/>
          <w:sz w:val="21"/>
          <w:szCs w:val="21"/>
        </w:rPr>
        <w:t>：支持按钮快捷回复；</w:t>
      </w:r>
    </w:p>
    <w:p>
      <w:pPr>
        <w:autoSpaceDE w:val="0"/>
        <w:autoSpaceDN w:val="0"/>
        <w:spacing w:before="53" w:after="0" w:line="240" w:lineRule="auto"/>
        <w:ind w:left="264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按钮</w:t>
      </w:r>
      <w:r>
        <w:rPr>
          <w:rFonts w:ascii="宋体" w:hAnsi="宋体" w:cs="宋体" w:eastAsia="宋体"/>
          <w:color w:val="000000"/>
          <w:sz w:val="21"/>
          <w:szCs w:val="21"/>
        </w:rPr>
        <w:t>配置说明：</w:t>
      </w:r>
    </w:p>
    <w:p>
      <w:pPr>
        <w:autoSpaceDE w:val="0"/>
        <w:autoSpaceDN w:val="0"/>
        <w:spacing w:before="24" w:after="0" w:line="240" w:lineRule="auto"/>
        <w:ind w:left="264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</w:t>
      </w:r>
      <w:r>
        <w:rPr>
          <w:rFonts w:ascii="Wingdings" w:hAnsi="Wingdings" w:cs="Wingdings" w:eastAsia="Wingdings"/>
          <w:sz w:val="21"/>
          <w:szCs w:val="21"/>
          <w:spacing w:val="-5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按钮选项引导语：引导用户选择点击按钮的话术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；</w:t>
      </w:r>
    </w:p>
    <w:p>
      <w:pPr>
        <w:autoSpaceDE w:val="0"/>
        <w:autoSpaceDN w:val="0"/>
        <w:spacing w:before="39" w:after="0" w:line="240" w:lineRule="auto"/>
        <w:ind w:left="264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</w:t>
      </w:r>
      <w:r>
        <w:rPr>
          <w:rFonts w:ascii="Wingdings" w:hAnsi="Wingdings" w:cs="Wingdings" w:eastAsia="Wingdings"/>
          <w:sz w:val="21"/>
          <w:szCs w:val="21"/>
          <w:spacing w:val="-5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按钮选项名称：机器人回复中所展示的选项名称；</w:t>
      </w:r>
    </w:p>
    <w:p>
      <w:pPr>
        <w:autoSpaceDE w:val="0"/>
        <w:autoSpaceDN w:val="0"/>
        <w:spacing w:before="38" w:after="0" w:line="240" w:lineRule="auto"/>
        <w:ind w:left="2640" w:right="0" w:firstLine="0"/>
      </w:pPr>
      <w:r>
        <w:rPr>
          <w:rFonts w:ascii="Wingdings" w:hAnsi="Wingdings" w:cs="Wingdings" w:eastAsia="Wingdings"/>
          <w:color w:val="000000"/>
          <w:spacing w:val="-4"/>
          <w:sz w:val="21"/>
          <w:szCs w:val="21"/>
        </w:rPr>
        <w:t></w:t>
      </w:r>
      <w:r>
        <w:rPr>
          <w:rFonts w:ascii="Wingdings" w:hAnsi="Wingdings" w:cs="Wingdings" w:eastAsia="Wingdings"/>
          <w:sz w:val="21"/>
          <w:szCs w:val="21"/>
          <w:spacing w:val="-57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【设置】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【跳转至下一节点】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：点击后跳转至下一节点；</w:t>
      </w:r>
    </w:p>
    <w:p>
      <w:pPr>
        <w:autoSpaceDE w:val="0"/>
        <w:autoSpaceDN w:val="0"/>
        <w:spacing w:before="53" w:after="0" w:line="240" w:lineRule="auto"/>
        <w:ind w:left="3000" w:right="0" w:firstLine="0"/>
      </w:pP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提取变量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：为该节点要提取的实体设置变量，在用户选择后将该变量值用</w:t>
      </w:r>
      <w:r>
        <w:rPr>
          <w:rFonts w:ascii="宋体" w:hAnsi="宋体" w:cs="宋体" w:eastAsia="宋体"/>
          <w:color w:val="000000"/>
          <w:sz w:val="21"/>
          <w:szCs w:val="21"/>
        </w:rPr>
        <w:t>于调</w:t>
      </w:r>
    </w:p>
    <w:p>
      <w:pPr>
        <w:autoSpaceDE w:val="0"/>
        <w:autoSpaceDN w:val="0"/>
        <w:spacing w:before="38" w:after="0" w:line="240" w:lineRule="auto"/>
        <w:ind w:left="258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用</w:t>
      </w:r>
      <w:r>
        <w:rPr>
          <w:rFonts w:ascii="宋体" w:hAnsi="宋体" w:cs="宋体" w:eastAsia="宋体"/>
          <w:color w:val="000000"/>
          <w:sz w:val="21"/>
          <w:szCs w:val="21"/>
        </w:rPr>
        <w:t>业务接口。</w:t>
      </w:r>
    </w:p>
    <w:p>
      <w:pPr>
        <w:autoSpaceDE w:val="0"/>
        <w:autoSpaceDN w:val="0"/>
        <w:spacing w:before="24" w:after="0" w:line="240" w:lineRule="auto"/>
        <w:ind w:left="2640" w:right="0" w:firstLine="0"/>
      </w:pPr>
      <w:r>
        <w:rPr>
          <w:rFonts w:ascii="Wingdings" w:hAnsi="Wingdings" w:cs="Wingdings" w:eastAsia="Wingdings"/>
          <w:color w:val="000000"/>
          <w:spacing w:val="-4"/>
          <w:sz w:val="21"/>
          <w:szCs w:val="21"/>
        </w:rPr>
        <w:t></w:t>
      </w:r>
      <w:r>
        <w:rPr>
          <w:rFonts w:ascii="Wingdings" w:hAnsi="Wingdings" w:cs="Wingdings" w:eastAsia="Wingdings"/>
          <w:sz w:val="21"/>
          <w:szCs w:val="21"/>
          <w:spacing w:val="-57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【设置】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【跳转至外部链接】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：点击后跳转至外部页面。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9.400pt;margin-top:128.400pt;width:417.0pt;height:184.800pt;mso-position-horizontal-relative:page;mso-position-vertical-relative:page;z-index:-10" type="#_x0000_t75">
        <v:imagedata r:id="rId1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3</w:t>
      </w: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.</w:t>
      </w: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4</w:t>
      </w:r>
      <w:r>
        <w:rPr>
          <w:rFonts w:ascii="宋体" w:hAnsi="宋体" w:cs="宋体" w:eastAsia="宋体"/>
          <w:sz w:val="24"/>
          <w:szCs w:val="24"/>
          <w:b/>
          <w:spacing w:val="-59"/>
        </w:rPr>
        <w:t> </w:t>
      </w:r>
      <w:r>
        <w:rPr>
          <w:rFonts w:ascii="宋体" w:hAnsi="宋体" w:cs="宋体" w:eastAsia="宋体"/>
          <w:b/>
          <w:color w:val="000000"/>
          <w:spacing w:val="-8"/>
          <w:sz w:val="24"/>
          <w:szCs w:val="24"/>
        </w:rPr>
        <w:t>收集节点</w:t>
      </w:r>
    </w:p>
    <w:p>
      <w:pPr>
        <w:spacing w:before="0" w:after="0" w:line="98" w:lineRule="exact"/>
        <w:ind w:left="0" w:right="0"/>
      </w:pPr>
    </w:p>
    <w:p>
      <w:pPr>
        <w:autoSpaceDE w:val="0"/>
        <w:autoSpaceDN w:val="0"/>
        <w:spacing w:before="0" w:after="0" w:line="220" w:lineRule="auto"/>
        <w:ind w:left="1800" w:right="1967" w:firstLine="439"/>
      </w:pPr>
      <w:r>
        <w:rPr>
          <w:rFonts w:ascii="宋体" w:hAnsi="宋体" w:cs="宋体" w:eastAsia="宋体"/>
          <w:color w:val="000000"/>
          <w:sz w:val="22"/>
          <w:szCs w:val="22"/>
        </w:rPr>
        <w:t>收集</w:t>
      </w:r>
      <w:r>
        <w:rPr>
          <w:rFonts w:ascii="宋体" w:hAnsi="宋体" w:cs="宋体" w:eastAsia="宋体"/>
          <w:color w:val="000000"/>
          <w:spacing w:val="-1"/>
          <w:sz w:val="22"/>
          <w:szCs w:val="22"/>
        </w:rPr>
        <w:t>节点</w:t>
      </w:r>
      <w:r>
        <w:rPr>
          <w:rFonts w:ascii="宋体" w:hAnsi="宋体" w:cs="宋体" w:eastAsia="宋体"/>
          <w:color w:val="000000"/>
          <w:sz w:val="22"/>
          <w:szCs w:val="22"/>
        </w:rPr>
        <w:t>在流程中</w:t>
      </w:r>
      <w:r>
        <w:rPr>
          <w:rFonts w:ascii="宋体" w:hAnsi="宋体" w:cs="宋体" w:eastAsia="宋体"/>
          <w:color w:val="000000"/>
          <w:sz w:val="22"/>
          <w:szCs w:val="22"/>
        </w:rPr>
        <w:t>用于</w:t>
      </w:r>
      <w:r>
        <w:rPr>
          <w:rFonts w:ascii="宋体" w:hAnsi="宋体" w:cs="宋体" w:eastAsia="宋体"/>
          <w:color w:val="000000"/>
          <w:spacing w:val="-1"/>
          <w:sz w:val="22"/>
          <w:szCs w:val="22"/>
        </w:rPr>
        <w:t>提供数据接口选择不</w:t>
      </w:r>
      <w:r>
        <w:rPr>
          <w:rFonts w:ascii="宋体" w:hAnsi="宋体" w:cs="宋体" w:eastAsia="宋体"/>
          <w:color w:val="000000"/>
          <w:sz w:val="22"/>
          <w:szCs w:val="22"/>
        </w:rPr>
        <w:t>同样式收集需要的客户信息，并保存</w:t>
      </w:r>
      <w:r>
        <w:rPr>
          <w:rFonts w:ascii="宋体" w:hAnsi="宋体" w:cs="宋体" w:eastAsia="宋体"/>
          <w:color w:val="000000"/>
          <w:sz w:val="22"/>
          <w:szCs w:val="22"/>
        </w:rPr>
        <w:t>到对应位置</w:t>
      </w:r>
      <w:r>
        <w:rPr>
          <w:rFonts w:ascii="宋体" w:hAnsi="宋体" w:cs="宋体" w:eastAsia="宋体"/>
          <w:color w:val="000000"/>
          <w:sz w:val="22"/>
          <w:szCs w:val="22"/>
        </w:rPr>
        <w:t>。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具体设置项</w:t>
      </w:r>
      <w:r>
        <w:rPr>
          <w:rFonts w:ascii="宋体" w:hAnsi="宋体" w:cs="宋体" w:eastAsia="宋体"/>
          <w:color w:val="000000"/>
          <w:sz w:val="21"/>
          <w:szCs w:val="21"/>
        </w:rPr>
        <w:t>介绍如下所示，标粗设置项为该节点必要修改项：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80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具体设置项</w:t>
      </w:r>
      <w:r>
        <w:rPr>
          <w:rFonts w:ascii="宋体" w:hAnsi="宋体" w:cs="宋体" w:eastAsia="宋体"/>
          <w:color w:val="000000"/>
          <w:sz w:val="21"/>
          <w:szCs w:val="21"/>
        </w:rPr>
        <w:t>介绍如下所示，标粗设置项为该节点必要修改项：</w:t>
      </w:r>
    </w:p>
    <w:p>
      <w:pPr>
        <w:autoSpaceDE w:val="0"/>
        <w:autoSpaceDN w:val="0"/>
        <w:spacing w:before="10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3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0"/>
        </w:rPr>
        <w:t> 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是否为留资节点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：选择该节点是否作为留资节点。</w:t>
      </w:r>
    </w:p>
    <w:p>
      <w:pPr>
        <w:autoSpaceDE w:val="0"/>
        <w:autoSpaceDN w:val="0"/>
        <w:spacing w:before="39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2"/>
        </w:rPr>
        <w:t> 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【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数据对接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】</w:t>
      </w:r>
    </w:p>
    <w:p>
      <w:pPr>
        <w:autoSpaceDE w:val="0"/>
        <w:autoSpaceDN w:val="0"/>
        <w:spacing w:before="39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</w:t>
      </w:r>
      <w:r>
        <w:rPr>
          <w:rFonts w:ascii="Wingdings" w:hAnsi="Wingdings" w:cs="Wingdings" w:eastAsia="Wingdings"/>
          <w:sz w:val="21"/>
          <w:szCs w:val="21"/>
          <w:spacing w:val="5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对接工单</w:t>
      </w:r>
      <w:r>
        <w:rPr>
          <w:rFonts w:ascii="宋体" w:hAnsi="宋体" w:cs="宋体" w:eastAsia="宋体"/>
          <w:color w:val="000000"/>
          <w:sz w:val="21"/>
          <w:szCs w:val="21"/>
        </w:rPr>
        <w:t>：系统会根据用户提交的信息自动在工单中心创建对应工单；</w:t>
      </w:r>
    </w:p>
    <w:p>
      <w:pPr>
        <w:autoSpaceDE w:val="0"/>
        <w:autoSpaceDN w:val="0"/>
        <w:spacing w:before="39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</w:t>
      </w:r>
      <w:r>
        <w:rPr>
          <w:rFonts w:ascii="Wingdings" w:hAnsi="Wingdings" w:cs="Wingdings" w:eastAsia="Wingdings"/>
          <w:sz w:val="21"/>
          <w:szCs w:val="21"/>
          <w:spacing w:val="5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对接客户中心</w:t>
      </w:r>
      <w:r>
        <w:rPr>
          <w:rFonts w:ascii="宋体" w:hAnsi="宋体" w:cs="宋体" w:eastAsia="宋体"/>
          <w:color w:val="000000"/>
          <w:sz w:val="21"/>
          <w:szCs w:val="21"/>
        </w:rPr>
        <w:t>：系统会将用户提交的信息同步到客户管理的对应字段；</w:t>
      </w:r>
    </w:p>
    <w:p>
      <w:pPr>
        <w:autoSpaceDE w:val="0"/>
        <w:autoSpaceDN w:val="0"/>
        <w:spacing w:before="39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</w:t>
      </w:r>
      <w:r>
        <w:rPr>
          <w:rFonts w:ascii="Wingdings" w:hAnsi="Wingdings" w:cs="Wingdings" w:eastAsia="Wingdings"/>
          <w:sz w:val="21"/>
          <w:szCs w:val="21"/>
          <w:spacing w:val="5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对接第三方</w:t>
      </w:r>
      <w:r>
        <w:rPr>
          <w:rFonts w:ascii="宋体" w:hAnsi="宋体" w:cs="宋体" w:eastAsia="宋体"/>
          <w:color w:val="000000"/>
          <w:sz w:val="21"/>
          <w:szCs w:val="21"/>
        </w:rPr>
        <w:t>：系统会根据信息通过在查询节点配置的接口对接到第三方系统。</w:t>
      </w:r>
    </w:p>
    <w:p>
      <w:pPr>
        <w:autoSpaceDE w:val="0"/>
        <w:autoSpaceDN w:val="0"/>
        <w:spacing w:before="38" w:after="0" w:line="240" w:lineRule="auto"/>
        <w:ind w:left="2640" w:right="0" w:firstLine="0"/>
      </w:pPr>
      <w:r>
        <w:rPr>
          <w:rFonts w:ascii="Wingdings" w:hAnsi="Wingdings" w:cs="Wingdings" w:eastAsia="Wingdings"/>
          <w:color w:val="000000"/>
          <w:spacing w:val="-17"/>
          <w:sz w:val="21"/>
          <w:szCs w:val="21"/>
        </w:rPr>
        <w:t></w:t>
      </w:r>
      <w:r>
        <w:rPr>
          <w:rFonts w:ascii="Wingdings" w:hAnsi="Wingdings" w:cs="Wingdings" w:eastAsia="Wingdings"/>
          <w:sz w:val="21"/>
          <w:szCs w:val="21"/>
          <w:spacing w:val="2"/>
        </w:rPr>
        <w:t> 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引导语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当在收集节点中选择“对接第三方”时，</w:t>
      </w:r>
      <w:r>
        <w:rPr>
          <w:rFonts w:ascii="宋体" w:hAnsi="宋体" w:cs="宋体" w:eastAsia="宋体"/>
          <w:color w:val="000000"/>
          <w:spacing w:val="-14"/>
          <w:sz w:val="21"/>
          <w:szCs w:val="21"/>
        </w:rPr>
        <w:t>显示</w:t>
      </w: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“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引导语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”选项</w:t>
      </w:r>
      <w:r>
        <w:rPr>
          <w:rFonts w:ascii="宋体" w:hAnsi="宋体" w:cs="宋体" w:eastAsia="宋体"/>
          <w:color w:val="000000"/>
          <w:spacing w:val="-16"/>
          <w:sz w:val="21"/>
          <w:szCs w:val="21"/>
        </w:rPr>
        <w:t>。</w:t>
      </w:r>
    </w:p>
    <w:p>
      <w:pPr>
        <w:autoSpaceDE w:val="0"/>
        <w:autoSpaceDN w:val="0"/>
        <w:spacing w:before="39" w:after="0" w:line="240" w:lineRule="auto"/>
        <w:ind w:left="2640" w:right="0" w:firstLine="0"/>
      </w:pPr>
      <w:r>
        <w:rPr>
          <w:rFonts w:ascii="Wingdings" w:hAnsi="Wingdings" w:cs="Wingdings" w:eastAsia="Wingdings"/>
          <w:color w:val="000000"/>
          <w:spacing w:val="-15"/>
          <w:sz w:val="21"/>
          <w:szCs w:val="21"/>
        </w:rPr>
        <w:t></w:t>
      </w:r>
      <w:r>
        <w:rPr>
          <w:rFonts w:ascii="Wingdings" w:hAnsi="Wingdings" w:cs="Wingdings" w:eastAsia="Wingdings"/>
          <w:sz w:val="21"/>
          <w:szCs w:val="21"/>
          <w:spacing w:val="1"/>
        </w:rPr>
        <w:t> 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支持附件</w:t>
      </w:r>
      <w:r>
        <w:rPr>
          <w:rFonts w:ascii="宋体" w:hAnsi="宋体" w:cs="宋体" w:eastAsia="宋体"/>
          <w:color w:val="000000"/>
          <w:spacing w:val="-17"/>
          <w:sz w:val="21"/>
          <w:szCs w:val="21"/>
        </w:rPr>
        <w:t>：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当在收集节点中选择“对接第三方”时，</w:t>
      </w:r>
      <w:r>
        <w:rPr>
          <w:rFonts w:ascii="宋体" w:hAnsi="宋体" w:cs="宋体" w:eastAsia="宋体"/>
          <w:color w:val="000000"/>
          <w:spacing w:val="-18"/>
          <w:sz w:val="21"/>
          <w:szCs w:val="21"/>
        </w:rPr>
        <w:t>显示</w:t>
      </w:r>
      <w:r>
        <w:rPr>
          <w:rFonts w:ascii="宋体" w:hAnsi="宋体" w:cs="宋体" w:eastAsia="宋体"/>
          <w:color w:val="000000"/>
          <w:spacing w:val="-15"/>
          <w:sz w:val="21"/>
          <w:szCs w:val="21"/>
        </w:rPr>
        <w:t>“支持附件”选项</w:t>
      </w:r>
      <w:r>
        <w:rPr>
          <w:rFonts w:ascii="宋体" w:hAnsi="宋体" w:cs="宋体" w:eastAsia="宋体"/>
          <w:color w:val="000000"/>
          <w:spacing w:val="-19"/>
          <w:sz w:val="21"/>
          <w:szCs w:val="21"/>
        </w:rPr>
        <w:t>。</w:t>
      </w:r>
    </w:p>
    <w:p>
      <w:pPr>
        <w:autoSpaceDE w:val="0"/>
        <w:autoSpaceDN w:val="0"/>
        <w:spacing w:before="53" w:after="0" w:line="240" w:lineRule="auto"/>
        <w:ind w:left="3480" w:right="0" w:firstLine="0"/>
      </w:pP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当“支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持附件”开关关闭时，在访客端该节点对应的收集表单不支持上传附</w:t>
      </w:r>
    </w:p>
    <w:p>
      <w:pPr>
        <w:autoSpaceDE w:val="0"/>
        <w:autoSpaceDN w:val="0"/>
        <w:spacing w:before="39" w:after="0" w:line="240" w:lineRule="auto"/>
        <w:ind w:left="306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件；</w:t>
      </w:r>
      <w:r>
        <w:rPr>
          <w:rFonts w:ascii="宋体" w:hAnsi="宋体" w:cs="宋体" w:eastAsia="宋体"/>
          <w:color w:val="000000"/>
          <w:sz w:val="21"/>
          <w:szCs w:val="21"/>
        </w:rPr>
        <w:t>开关默认为关；</w:t>
      </w:r>
    </w:p>
    <w:p>
      <w:pPr>
        <w:autoSpaceDE w:val="0"/>
        <w:autoSpaceDN w:val="0"/>
        <w:spacing w:before="39" w:after="0" w:line="240" w:lineRule="auto"/>
        <w:ind w:left="3480" w:right="0" w:firstLine="0"/>
      </w:pP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当“支持附件”开关开启时，在访客端该节点对应的收集表单支持上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传附件；</w:t>
      </w:r>
    </w:p>
    <w:p>
      <w:pPr>
        <w:autoSpaceDE w:val="0"/>
        <w:autoSpaceDN w:val="0"/>
        <w:spacing w:before="39" w:after="0" w:line="240" w:lineRule="auto"/>
        <w:ind w:left="3480" w:right="0" w:firstLine="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七鱼需要与企业约定一个变量，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通过此变量把用户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上传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的附件通过第三方</w:t>
      </w:r>
    </w:p>
    <w:p>
      <w:pPr>
        <w:autoSpaceDE w:val="0"/>
        <w:autoSpaceDN w:val="0"/>
        <w:spacing w:before="39" w:after="0" w:line="240" w:lineRule="auto"/>
        <w:ind w:left="306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接口传递</w:t>
      </w:r>
      <w:r>
        <w:rPr>
          <w:rFonts w:ascii="宋体" w:hAnsi="宋体" w:cs="宋体" w:eastAsia="宋体"/>
          <w:color w:val="000000"/>
          <w:sz w:val="21"/>
          <w:szCs w:val="21"/>
        </w:rPr>
        <w:t>给企业；企业需要在查询节点中配置这个第三方接口；</w:t>
      </w:r>
    </w:p>
    <w:p>
      <w:pPr>
        <w:autoSpaceDE w:val="0"/>
        <w:autoSpaceDN w:val="0"/>
        <w:spacing w:before="24" w:after="0" w:line="240" w:lineRule="auto"/>
        <w:ind w:left="264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</w:t>
      </w:r>
      <w:r>
        <w:rPr>
          <w:rFonts w:ascii="Wingdings" w:hAnsi="Wingdings" w:cs="Wingdings" w:eastAsia="Wingdings"/>
          <w:sz w:val="21"/>
          <w:szCs w:val="21"/>
          <w:spacing w:val="5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表单字段</w:t>
      </w:r>
      <w:r>
        <w:rPr>
          <w:rFonts w:ascii="宋体" w:hAnsi="宋体" w:cs="宋体" w:eastAsia="宋体"/>
          <w:color w:val="000000"/>
          <w:sz w:val="21"/>
          <w:szCs w:val="21"/>
        </w:rPr>
        <w:t>：可根据企业收集需求修改表单字段。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93.599pt;margin-top:138.600pt;width:407.400pt;height:328.800pt;mso-position-horizontal-relative:page;mso-position-vertical-relative:page;z-index:-10" type="#_x0000_t75">
        <v:imagedata r:id="rId19" o:title=""/>
      </v:shape>
    </w:pict>
    <w:pict>
      <v:shape style="position:absolute;margin-left:110.400pt;margin-top:635.400pt;width:372.0pt;height:121.800pt;mso-position-horizontal-relative:page;mso-position-vertical-relative:page;z-index:0" type="#_x0000_t75">
        <v:imagedata r:id="rId2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3</w:t>
      </w: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.5</w:t>
      </w:r>
      <w:r>
        <w:rPr>
          <w:rFonts w:ascii="宋体" w:hAnsi="宋体" w:cs="宋体" w:eastAsia="宋体"/>
          <w:sz w:val="24"/>
          <w:szCs w:val="24"/>
          <w:b/>
          <w:spacing w:val="-58"/>
        </w:rPr>
        <w:t> </w:t>
      </w:r>
      <w:r>
        <w:rPr>
          <w:rFonts w:ascii="宋体" w:hAnsi="宋体" w:cs="宋体" w:eastAsia="宋体"/>
          <w:b/>
          <w:color w:val="000000"/>
          <w:spacing w:val="-8"/>
          <w:sz w:val="24"/>
          <w:szCs w:val="24"/>
        </w:rPr>
        <w:t>查询节点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220" w:lineRule="auto"/>
        <w:ind w:left="1800" w:right="1793" w:firstLine="419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查询节点用于通过机器人对业务系统进行调用，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主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要场景为根据用户提供的有效信息进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行业务查询，并将查询到的信息展示给用户，或作为子节点的判断条件。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具体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设置项介绍如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下所示</w:t>
      </w:r>
      <w:r>
        <w:rPr>
          <w:rFonts w:ascii="宋体" w:hAnsi="宋体" w:cs="宋体" w:eastAsia="宋体"/>
          <w:color w:val="000000"/>
          <w:sz w:val="21"/>
          <w:szCs w:val="21"/>
        </w:rPr>
        <w:t>，标粗设置项为该节点必要修改项：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80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具体设置项</w:t>
      </w:r>
      <w:r>
        <w:rPr>
          <w:rFonts w:ascii="宋体" w:hAnsi="宋体" w:cs="宋体" w:eastAsia="宋体"/>
          <w:color w:val="000000"/>
          <w:sz w:val="21"/>
          <w:szCs w:val="21"/>
        </w:rPr>
        <w:t>介绍如下所示，标粗设置项为该节点必要修改项：</w:t>
      </w:r>
    </w:p>
    <w:p>
      <w:pPr>
        <w:autoSpaceDE w:val="0"/>
        <w:autoSpaceDN w:val="0"/>
        <w:spacing w:before="10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6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49"/>
        </w:rPr>
        <w:t> </w:t>
      </w:r>
      <w:r>
        <w:rPr>
          <w:rFonts w:ascii="宋体" w:hAnsi="宋体" w:cs="宋体" w:eastAsia="宋体"/>
          <w:b/>
          <w:color w:val="000000"/>
          <w:spacing w:val="-7"/>
          <w:sz w:val="21"/>
          <w:szCs w:val="21"/>
        </w:rPr>
        <w:t>【</w:t>
      </w:r>
      <w:r>
        <w:rPr>
          <w:rFonts w:ascii="宋体" w:hAnsi="宋体" w:cs="宋体" w:eastAsia="宋体"/>
          <w:b/>
          <w:color w:val="000000"/>
          <w:spacing w:val="-7"/>
          <w:sz w:val="21"/>
          <w:szCs w:val="21"/>
        </w:rPr>
        <w:t>请求地址</w:t>
      </w:r>
      <w:r>
        <w:rPr>
          <w:rFonts w:ascii="宋体" w:hAnsi="宋体" w:cs="宋体" w:eastAsia="宋体"/>
          <w:b/>
          <w:color w:val="000000"/>
          <w:spacing w:val="-9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：业务接口地址；</w:t>
      </w:r>
    </w:p>
    <w:p>
      <w:pPr>
        <w:autoSpaceDE w:val="0"/>
        <w:autoSpaceDN w:val="0"/>
        <w:spacing w:before="53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请求方式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：业务方与七鱼约定好的接口请求方式，支持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post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1"/>
          <w:szCs w:val="21"/>
        </w:rPr>
        <w:t>和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get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两种形式；</w:t>
      </w:r>
    </w:p>
    <w:p>
      <w:pPr>
        <w:autoSpaceDE w:val="0"/>
        <w:autoSpaceDN w:val="0"/>
        <w:spacing w:before="39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请求加签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：如果业务接口数据重要，需要加密，选择【请求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加签】七鱼才能访问。</w:t>
      </w:r>
    </w:p>
    <w:p>
      <w:pPr>
        <w:autoSpaceDE w:val="0"/>
        <w:autoSpaceDN w:val="0"/>
        <w:spacing w:before="24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5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2"/>
        </w:rPr>
        <w:t> </w:t>
      </w:r>
      <w:r>
        <w:rPr>
          <w:rFonts w:ascii="宋体" w:hAnsi="宋体" w:cs="宋体" w:eastAsia="宋体"/>
          <w:b/>
          <w:color w:val="000000"/>
          <w:spacing w:val="-6"/>
          <w:sz w:val="21"/>
          <w:szCs w:val="21"/>
        </w:rPr>
        <w:t>【</w:t>
      </w:r>
      <w:r>
        <w:rPr>
          <w:rFonts w:ascii="宋体" w:hAnsi="宋体" w:cs="宋体" w:eastAsia="宋体"/>
          <w:b/>
          <w:color w:val="000000"/>
          <w:spacing w:val="-6"/>
          <w:sz w:val="21"/>
          <w:szCs w:val="21"/>
        </w:rPr>
        <w:t>输入变量</w:t>
      </w:r>
      <w:r>
        <w:rPr>
          <w:rFonts w:ascii="宋体" w:hAnsi="宋体" w:cs="宋体" w:eastAsia="宋体"/>
          <w:b/>
          <w:color w:val="000000"/>
          <w:spacing w:val="-6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：业务接口的输入信息</w:t>
      </w:r>
      <w:r>
        <w:rPr>
          <w:rFonts w:ascii="宋体" w:hAnsi="宋体" w:cs="宋体" w:eastAsia="宋体"/>
          <w:color w:val="000000"/>
          <w:spacing w:val="-7"/>
          <w:sz w:val="21"/>
          <w:szCs w:val="21"/>
        </w:rPr>
        <w:t>。</w:t>
      </w:r>
    </w:p>
    <w:p>
      <w:pPr>
        <w:autoSpaceDE w:val="0"/>
        <w:autoSpaceDN w:val="0"/>
        <w:spacing w:before="53" w:after="0" w:line="274" w:lineRule="auto"/>
        <w:ind w:left="2220" w:right="1793" w:firstLine="42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动态赋值：启用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表示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变量值是动态变化的，机器人将自动从对话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中取值，不需要手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动设置固定值</w:t>
      </w:r>
      <w:r>
        <w:rPr>
          <w:rFonts w:ascii="宋体" w:hAnsi="宋体" w:cs="宋体" w:eastAsia="宋体"/>
          <w:color w:val="000000"/>
          <w:spacing w:val="-13"/>
          <w:sz w:val="21"/>
          <w:szCs w:val="21"/>
        </w:rPr>
        <w:t>，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比如在查天气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demo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中，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weatherdate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13"/>
          <w:sz w:val="21"/>
          <w:szCs w:val="21"/>
        </w:rPr>
        <w:t>和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weathercity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这两个参数是从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用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户的回答中取值，也就是动态变化的，因此需要把动态赋值开关打开；</w:t>
      </w:r>
      <w:r>
        <w:rPr>
          <w:rFonts w:ascii="宋体" w:hAnsi="宋体" w:cs="宋体" w:eastAsia="宋体"/>
          <w:color w:val="000000"/>
          <w:sz w:val="21"/>
          <w:szCs w:val="21"/>
        </w:rPr>
        <w:t>不启用表示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变量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值是固定不变的，</w:t>
      </w:r>
      <w:r>
        <w:rPr>
          <w:rFonts w:ascii="宋体" w:hAnsi="宋体" w:cs="宋体" w:eastAsia="宋体"/>
          <w:color w:val="000000"/>
          <w:spacing w:val="-6"/>
          <w:sz w:val="21"/>
          <w:szCs w:val="21"/>
        </w:rPr>
        <w:t>需要在此处手动设置。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比如，下面这个例子是一个在</w:t>
      </w:r>
      <w:r>
        <w:rPr>
          <w:rFonts w:ascii="宋体" w:hAnsi="宋体" w:cs="宋体" w:eastAsia="宋体"/>
          <w:sz w:val="21"/>
          <w:szCs w:val="21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app</w:t>
      </w:r>
      <w:r>
        <w:rPr>
          <w:rFonts w:ascii="宋体" w:hAnsi="宋体" w:cs="宋体" w:eastAsia="宋体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中展示商品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订单列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表的接口，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每个订单列表只展示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1"/>
          <w:szCs w:val="21"/>
        </w:rPr>
        <w:t>3</w:t>
      </w:r>
      <w:r>
        <w:rPr>
          <w:rFonts w:ascii="宋体" w:hAnsi="宋体" w:cs="宋体" w:eastAsia="宋体"/>
          <w:sz w:val="21"/>
          <w:szCs w:val="21"/>
          <w:spacing w:val="-5"/>
        </w:rPr>
        <w:t> 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个商品，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因此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1"/>
          <w:szCs w:val="21"/>
        </w:rPr>
        <w:t>pagenationinfo</w:t>
      </w:r>
      <w:r>
        <w:rPr>
          <w:rFonts w:ascii="宋体" w:hAnsi="宋体" w:cs="宋体" w:eastAsia="宋体"/>
          <w:sz w:val="21"/>
          <w:szCs w:val="21"/>
          <w:spacing w:val="-6"/>
        </w:rPr>
        <w:t> </w:t>
      </w:r>
      <w:r>
        <w:rPr>
          <w:rFonts w:ascii="宋体" w:hAnsi="宋体" w:cs="宋体" w:eastAsia="宋体"/>
          <w:color w:val="000000"/>
          <w:spacing w:val="-11"/>
          <w:sz w:val="21"/>
          <w:szCs w:val="21"/>
        </w:rPr>
        <w:t>这个参数的值是</w:t>
      </w:r>
      <w:r>
        <w:rPr>
          <w:rFonts w:ascii="宋体" w:hAnsi="宋体" w:cs="宋体" w:eastAsia="宋体"/>
          <w:color w:val="000000"/>
          <w:spacing w:val="-20"/>
          <w:sz w:val="21"/>
          <w:szCs w:val="21"/>
        </w:rPr>
        <w:t>固定的</w:t>
      </w:r>
      <w:r>
        <w:rPr>
          <w:rFonts w:ascii="宋体" w:hAnsi="宋体" w:cs="宋体" w:eastAsia="宋体"/>
          <w:color w:val="000000"/>
          <w:spacing w:val="-10"/>
          <w:sz w:val="21"/>
          <w:szCs w:val="21"/>
        </w:rPr>
        <w:t>{"pageSize":3}</w:t>
      </w:r>
      <w:r>
        <w:rPr>
          <w:rFonts w:ascii="宋体" w:hAnsi="宋体" w:cs="宋体" w:eastAsia="宋体"/>
          <w:color w:val="000000"/>
          <w:spacing w:val="-24"/>
          <w:sz w:val="21"/>
          <w:szCs w:val="21"/>
        </w:rPr>
        <w:t>；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9.400pt;margin-top:353.399pt;width:417.0pt;height:309.600pt;mso-position-horizontal-relative:page;mso-position-vertical-relative:page;z-index:0" type="#_x0000_t75">
        <v:imagedata r:id="rId2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0" w:right="0" w:firstLine="0"/>
      </w:pP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调用后置空：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启用表示调用接口后清空变量值，</w:t>
      </w:r>
      <w:r>
        <w:rPr>
          <w:rFonts w:ascii="宋体" w:hAnsi="宋体" w:cs="宋体" w:eastAsia="宋体"/>
          <w:color w:val="000000"/>
          <w:spacing w:val="-4"/>
          <w:sz w:val="21"/>
          <w:szCs w:val="21"/>
        </w:rPr>
        <w:t>关闭表示调用接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口后变量值将继续</w:t>
      </w:r>
    </w:p>
    <w:p>
      <w:pPr>
        <w:autoSpaceDE w:val="0"/>
        <w:autoSpaceDN w:val="0"/>
        <w:spacing w:before="39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保留，在</w:t>
      </w:r>
      <w:r>
        <w:rPr>
          <w:rFonts w:ascii="宋体" w:hAnsi="宋体" w:cs="宋体" w:eastAsia="宋体"/>
          <w:color w:val="000000"/>
          <w:sz w:val="21"/>
          <w:szCs w:val="21"/>
        </w:rPr>
        <w:t>后续流程中还能继续使用，变量值将保存至会话结束。</w:t>
      </w:r>
    </w:p>
    <w:p>
      <w:pPr>
        <w:autoSpaceDE w:val="0"/>
        <w:autoSpaceDN w:val="0"/>
        <w:spacing w:before="24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2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4"/>
        </w:rPr>
        <w:t> 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输出变量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：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调用业务接口后，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机器人输出的信息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，可以作为子节点的判断条件。</w:t>
      </w:r>
    </w:p>
    <w:p>
      <w:pPr>
        <w:autoSpaceDE w:val="0"/>
        <w:autoSpaceDN w:val="0"/>
        <w:spacing w:before="39" w:after="0" w:line="280" w:lineRule="auto"/>
        <w:ind w:left="2220" w:right="1795" w:firstLine="-419"/>
      </w:pPr>
      <w:r>
        <w:rPr>
          <w:rFonts w:ascii="Wingdings" w:hAnsi="Wingdings" w:cs="Wingdings" w:eastAsia="Wingdings"/>
          <w:color w:val="000000"/>
          <w:spacing w:val="-2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6"/>
        </w:rPr>
        <w:t> 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输出样式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：调用业务接口后机器人输出信息时的展示形式，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可选择常用系统样式或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按需定制输出样式</w:t>
      </w:r>
      <w:r>
        <w:rPr>
          <w:rFonts w:ascii="宋体" w:hAnsi="宋体" w:cs="宋体" w:eastAsia="宋体"/>
          <w:color w:val="000000"/>
          <w:sz w:val="21"/>
          <w:szCs w:val="21"/>
        </w:rPr>
        <w:t>。</w:t>
      </w:r>
      <w:r>
        <w:rPr>
          <w:rFonts w:ascii="宋体" w:hAnsi="宋体" w:cs="宋体" w:eastAsia="宋体"/>
          <w:color w:val="000000"/>
          <w:spacing w:val="-3"/>
          <w:sz w:val="21"/>
          <w:szCs w:val="21"/>
        </w:rPr>
        <w:t>（需要与七鱼约定返回字段并在输入框中编写对应</w:t>
      </w:r>
      <w:r>
        <w:rPr>
          <w:rFonts w:ascii="宋体" w:hAnsi="宋体" w:cs="宋体" w:eastAsia="宋体"/>
          <w:sz w:val="21"/>
          <w:szCs w:val="21"/>
          <w:spacing w:val="-1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xml</w:t>
      </w: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，格式可参</w:t>
      </w:r>
      <w:r>
        <w:rPr>
          <w:rFonts w:ascii="宋体" w:hAnsi="宋体" w:cs="宋体" w:eastAsia="宋体"/>
          <w:color w:val="000000"/>
          <w:spacing w:val="-28"/>
          <w:sz w:val="21"/>
          <w:szCs w:val="21"/>
        </w:rPr>
        <w:t>考“对接示例”中的“</w:t>
      </w:r>
      <w:r>
        <w:rPr>
          <w:rFonts w:ascii="宋体" w:hAnsi="宋体" w:cs="宋体" w:eastAsia="宋体"/>
          <w:color w:val="000000"/>
          <w:spacing w:val="-12"/>
          <w:sz w:val="21"/>
          <w:szCs w:val="21"/>
        </w:rPr>
        <w:t>xml</w:t>
      </w:r>
      <w:r>
        <w:rPr>
          <w:rFonts w:ascii="宋体" w:hAnsi="宋体" w:cs="宋体" w:eastAsia="宋体"/>
          <w:sz w:val="21"/>
          <w:szCs w:val="21"/>
          <w:spacing w:val="-54"/>
        </w:rPr>
        <w:t> </w:t>
      </w:r>
      <w:r>
        <w:rPr>
          <w:rFonts w:ascii="宋体" w:hAnsi="宋体" w:cs="宋体" w:eastAsia="宋体"/>
          <w:color w:val="000000"/>
          <w:spacing w:val="-28"/>
          <w:sz w:val="21"/>
          <w:szCs w:val="21"/>
        </w:rPr>
        <w:t>模板填充样式”</w:t>
      </w:r>
      <w:r>
        <w:rPr>
          <w:rFonts w:ascii="宋体" w:hAnsi="宋体" w:cs="宋体" w:eastAsia="宋体"/>
          <w:color w:val="000000"/>
          <w:spacing w:val="-26"/>
          <w:sz w:val="21"/>
          <w:szCs w:val="21"/>
        </w:rPr>
        <w:t>）</w:t>
      </w: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跳转事件</w:t>
      </w:r>
      <w:r>
        <w:rPr>
          <w:rFonts w:ascii="宋体" w:hAnsi="宋体" w:cs="宋体" w:eastAsia="宋体"/>
          <w:color w:val="000000"/>
          <w:sz w:val="21"/>
          <w:szCs w:val="21"/>
        </w:rPr>
        <w:t>：可选择根据样式中内容点击后的跳转方式类型。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3</w:t>
      </w: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.</w:t>
      </w: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6</w:t>
      </w:r>
      <w:r>
        <w:rPr>
          <w:rFonts w:ascii="宋体" w:hAnsi="宋体" w:cs="宋体" w:eastAsia="宋体"/>
          <w:sz w:val="24"/>
          <w:szCs w:val="24"/>
          <w:b/>
          <w:spacing w:val="-59"/>
        </w:rPr>
        <w:t> </w:t>
      </w:r>
      <w:r>
        <w:rPr>
          <w:rFonts w:ascii="宋体" w:hAnsi="宋体" w:cs="宋体" w:eastAsia="宋体"/>
          <w:b/>
          <w:color w:val="000000"/>
          <w:spacing w:val="-8"/>
          <w:sz w:val="24"/>
          <w:szCs w:val="24"/>
        </w:rPr>
        <w:t>结束节点</w:t>
      </w:r>
    </w:p>
    <w:p>
      <w:pPr>
        <w:spacing w:before="0" w:after="0" w:line="17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结束节点</w:t>
      </w:r>
      <w:r>
        <w:rPr>
          <w:rFonts w:ascii="宋体" w:hAnsi="宋体" w:cs="宋体" w:eastAsia="宋体"/>
          <w:color w:val="000000"/>
          <w:sz w:val="21"/>
          <w:szCs w:val="21"/>
        </w:rPr>
        <w:t>可用于</w:t>
      </w:r>
      <w:r>
        <w:rPr>
          <w:rFonts w:ascii="宋体" w:hAnsi="宋体" w:cs="宋体" w:eastAsia="宋体"/>
          <w:color w:val="000000"/>
          <w:sz w:val="21"/>
          <w:szCs w:val="21"/>
        </w:rPr>
        <w:t>立即结束机器人会话</w:t>
      </w:r>
      <w:r>
        <w:rPr>
          <w:rFonts w:ascii="宋体" w:hAnsi="宋体" w:cs="宋体" w:eastAsia="宋体"/>
          <w:color w:val="000000"/>
          <w:spacing w:val="2"/>
          <w:sz w:val="21"/>
          <w:szCs w:val="21"/>
        </w:rPr>
        <w:t>；</w:t>
      </w:r>
    </w:p>
    <w:p>
      <w:pPr>
        <w:autoSpaceDE w:val="0"/>
        <w:autoSpaceDN w:val="0"/>
        <w:spacing w:before="24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pacing w:val="-16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51"/>
        </w:rPr>
        <w:t> </w:t>
      </w:r>
      <w:r>
        <w:rPr>
          <w:rFonts w:ascii="宋体" w:hAnsi="宋体" w:cs="宋体" w:eastAsia="宋体"/>
          <w:color w:val="000000"/>
          <w:spacing w:val="-22"/>
          <w:sz w:val="21"/>
          <w:szCs w:val="21"/>
        </w:rPr>
        <w:t>“结束节点”添加规则：</w:t>
      </w:r>
      <w:r>
        <w:rPr>
          <w:rFonts w:ascii="宋体" w:hAnsi="宋体" w:cs="宋体" w:eastAsia="宋体"/>
          <w:color w:val="000000"/>
          <w:spacing w:val="-22"/>
          <w:sz w:val="21"/>
          <w:szCs w:val="21"/>
        </w:rPr>
        <w:t>仅在“回复节点”后支持添加“结束节点”，否则置灰</w:t>
      </w:r>
      <w:r>
        <w:rPr>
          <w:rFonts w:ascii="宋体" w:hAnsi="宋体" w:cs="宋体" w:eastAsia="宋体"/>
          <w:color w:val="000000"/>
          <w:spacing w:val="-22"/>
          <w:sz w:val="21"/>
          <w:szCs w:val="21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3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4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、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校验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流程</w:t>
      </w:r>
    </w:p>
    <w:p>
      <w:pPr>
        <w:spacing w:before="0" w:after="0" w:line="17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校验待发</w:t>
      </w:r>
      <w:r>
        <w:rPr>
          <w:rFonts w:ascii="宋体" w:hAnsi="宋体" w:cs="宋体" w:eastAsia="宋体"/>
          <w:color w:val="000000"/>
          <w:sz w:val="21"/>
          <w:szCs w:val="21"/>
        </w:rPr>
        <w:t>布：点击校验流程，校验通过后自动跳转到流程配置列表；</w:t>
      </w:r>
    </w:p>
    <w:p>
      <w:pPr>
        <w:autoSpaceDE w:val="0"/>
        <w:autoSpaceDN w:val="0"/>
        <w:spacing w:before="39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注意：每次修</w:t>
      </w:r>
      <w:r>
        <w:rPr>
          <w:rFonts w:ascii="宋体" w:hAnsi="宋体" w:cs="宋体" w:eastAsia="宋体"/>
          <w:color w:val="000000"/>
          <w:sz w:val="21"/>
          <w:szCs w:val="21"/>
        </w:rPr>
        <w:t>改流程后都需要对流程进行校验，校验通过后对流程的修改才能生效。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26"/>
          <w:sz w:val="21"/>
          <w:szCs w:val="21"/>
        </w:rPr>
        <w:t>流程状态：流程有“草稿“和”已完成“</w:t>
      </w:r>
      <w:r>
        <w:rPr>
          <w:rFonts w:ascii="宋体" w:hAnsi="宋体" w:cs="宋体" w:eastAsia="宋体"/>
          <w:color w:val="000000"/>
          <w:spacing w:val="-25"/>
          <w:sz w:val="21"/>
          <w:szCs w:val="21"/>
        </w:rPr>
        <w:t>两种状态，”草稿“为编辑状态下的流程，”已完成“为通过</w:t>
      </w:r>
    </w:p>
    <w:p>
      <w:pPr>
        <w:autoSpaceDE w:val="0"/>
        <w:autoSpaceDN w:val="0"/>
        <w:spacing w:before="39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校验、等</w:t>
      </w:r>
      <w:r>
        <w:rPr>
          <w:rFonts w:ascii="宋体" w:hAnsi="宋体" w:cs="宋体" w:eastAsia="宋体"/>
          <w:color w:val="000000"/>
          <w:sz w:val="21"/>
          <w:szCs w:val="21"/>
        </w:rPr>
        <w:t>待发布状态下的流程。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9.400pt;margin-top:75.599pt;width:417.0pt;height:211.800pt;mso-position-horizontal-relative:page;mso-position-vertical-relative:page;z-index:0" type="#_x0000_t75">
        <v:imagedata r:id="rId22" o:title=""/>
      </v:shape>
    </w:pict>
    <w:pict>
      <v:shape style="position:absolute;margin-left:89.400pt;margin-top:342.600pt;width:414.0pt;height:207.600pt;mso-position-horizontal-relative:page;mso-position-vertical-relative:page;z-index:0" type="#_x0000_t75">
        <v:imagedata r:id="rId2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5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、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意图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配置</w:t>
      </w:r>
    </w:p>
    <w:p>
      <w:pPr>
        <w:spacing w:before="0" w:after="0" w:line="17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【一触即达】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z w:val="21"/>
          <w:szCs w:val="21"/>
        </w:rPr>
        <w:t>【意图管理】</w:t>
      </w:r>
      <w:r>
        <w:rPr>
          <w:rFonts w:ascii="宋体" w:hAnsi="宋体" w:cs="宋体" w:eastAsia="宋体"/>
          <w:color w:val="000000"/>
          <w:sz w:val="21"/>
          <w:szCs w:val="21"/>
        </w:rPr>
        <w:t>-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z w:val="21"/>
          <w:szCs w:val="21"/>
        </w:rPr>
        <w:t>新增意图】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-8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意图名称：对内，仅客服人员可见</w:t>
      </w:r>
      <w:r>
        <w:rPr>
          <w:rFonts w:ascii="宋体" w:hAnsi="宋体" w:cs="宋体" w:eastAsia="宋体"/>
          <w:color w:val="000000"/>
          <w:spacing w:val="4"/>
          <w:sz w:val="21"/>
          <w:szCs w:val="21"/>
        </w:rPr>
        <w:t>；</w:t>
      </w:r>
    </w:p>
    <w:p>
      <w:pPr>
        <w:autoSpaceDE w:val="0"/>
        <w:autoSpaceDN w:val="0"/>
        <w:spacing w:before="38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问题设置</w:t>
      </w:r>
    </w:p>
    <w:p>
      <w:pPr>
        <w:autoSpaceDE w:val="0"/>
        <w:autoSpaceDN w:val="0"/>
        <w:spacing w:before="53" w:after="0" w:line="240" w:lineRule="auto"/>
        <w:ind w:left="2580" w:right="0" w:firstLine="0"/>
      </w:pP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标准问</w:t>
      </w:r>
      <w:r>
        <w:rPr>
          <w:rFonts w:ascii="宋体" w:hAnsi="宋体" w:cs="宋体" w:eastAsia="宋体"/>
          <w:color w:val="000000"/>
          <w:sz w:val="21"/>
          <w:szCs w:val="21"/>
        </w:rPr>
        <w:t>题：对外，访客在对话中可见；</w:t>
      </w:r>
    </w:p>
    <w:p>
      <w:pPr>
        <w:autoSpaceDE w:val="0"/>
        <w:autoSpaceDN w:val="0"/>
        <w:spacing w:before="39" w:after="0" w:line="240" w:lineRule="auto"/>
        <w:ind w:left="258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相似问题：对内，仅客服人员可见，主谓宾形式</w:t>
      </w:r>
      <w:r>
        <w:rPr>
          <w:rFonts w:ascii="宋体" w:hAnsi="宋体" w:cs="宋体" w:eastAsia="宋体"/>
          <w:color w:val="000000"/>
          <w:spacing w:val="3"/>
          <w:sz w:val="21"/>
          <w:szCs w:val="21"/>
        </w:rPr>
        <w:t>；</w:t>
      </w:r>
    </w:p>
    <w:p>
      <w:pPr>
        <w:autoSpaceDE w:val="0"/>
        <w:autoSpaceDN w:val="0"/>
        <w:spacing w:before="24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-7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关联变量：需要通过对话节点从用户消息中提取的变量</w:t>
      </w:r>
      <w:r>
        <w:rPr>
          <w:rFonts w:ascii="宋体" w:hAnsi="宋体" w:cs="宋体" w:eastAsia="宋体"/>
          <w:color w:val="000000"/>
          <w:spacing w:val="5"/>
          <w:sz w:val="21"/>
          <w:szCs w:val="21"/>
        </w:rPr>
        <w:t>；</w:t>
      </w:r>
    </w:p>
    <w:p>
      <w:pPr>
        <w:autoSpaceDE w:val="0"/>
        <w:autoSpaceDN w:val="0"/>
        <w:spacing w:before="39" w:after="0" w:line="240" w:lineRule="auto"/>
        <w:ind w:left="2220" w:right="0" w:firstLine="0"/>
      </w:pPr>
      <w:r>
        <w:rPr>
          <w:rFonts w:ascii="Wingdings" w:hAnsi="Wingdings" w:cs="Wingdings" w:eastAsia="Wingdings"/>
          <w:color w:val="000000"/>
          <w:sz w:val="21"/>
          <w:szCs w:val="21"/>
        </w:rPr>
        <w:t></w:t>
      </w:r>
      <w:r>
        <w:rPr>
          <w:rFonts w:ascii="Wingdings" w:hAnsi="Wingdings" w:cs="Wingdings" w:eastAsia="Wingdings"/>
          <w:sz w:val="21"/>
          <w:szCs w:val="21"/>
          <w:spacing w:val="-4"/>
        </w:rPr>
        <w:t> </w:t>
      </w:r>
      <w:r>
        <w:rPr>
          <w:rFonts w:ascii="宋体" w:hAnsi="宋体" w:cs="宋体" w:eastAsia="宋体"/>
          <w:color w:val="000000"/>
          <w:sz w:val="21"/>
          <w:szCs w:val="21"/>
        </w:rPr>
        <w:t>关联流程：选择该意图需要关联的流程。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9.400pt;margin-top:102.600pt;width:408.600pt;height:250.800pt;mso-position-horizontal-relative:page;mso-position-vertical-relative:page;z-index:0" type="#_x0000_t75">
        <v:imagedata r:id="rId24" o:title=""/>
      </v:shape>
    </w:pict>
    <w:pict>
      <v:shape style="position:absolute;margin-left:89.400pt;margin-top:447.600pt;width:417.0pt;height:215.400pt;mso-position-horizontal-relative:page;mso-position-vertical-relative:page;z-index:0" type="#_x0000_t75">
        <v:imagedata r:id="rId2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6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、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配置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测试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点击</w:t>
      </w:r>
      <w:r>
        <w:rPr>
          <w:rFonts w:ascii="宋体" w:hAnsi="宋体" w:cs="宋体" w:eastAsia="宋体"/>
          <w:color w:val="000000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z w:val="21"/>
          <w:szCs w:val="21"/>
        </w:rPr>
        <w:t>机器人测试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】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打开浮</w:t>
      </w:r>
      <w:r>
        <w:rPr>
          <w:rFonts w:ascii="宋体" w:hAnsi="宋体" w:cs="宋体" w:eastAsia="宋体"/>
          <w:color w:val="000000"/>
          <w:sz w:val="21"/>
          <w:szCs w:val="21"/>
        </w:rPr>
        <w:t>窗测试流程效果。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7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、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发布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上线</w:t>
      </w:r>
    </w:p>
    <w:p>
      <w:pPr>
        <w:spacing w:before="0" w:after="0" w:line="17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通过校验后的意图及流程，均可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点击</w:t>
      </w:r>
      <w:r>
        <w:rPr>
          <w:rFonts w:ascii="宋体" w:hAnsi="宋体" w:cs="宋体" w:eastAsia="宋体"/>
          <w:color w:val="000000"/>
          <w:sz w:val="21"/>
          <w:szCs w:val="21"/>
        </w:rPr>
        <w:t>【</w:t>
      </w:r>
      <w:r>
        <w:rPr>
          <w:rFonts w:ascii="宋体" w:hAnsi="宋体" w:cs="宋体" w:eastAsia="宋体"/>
          <w:color w:val="000000"/>
          <w:sz w:val="21"/>
          <w:szCs w:val="21"/>
        </w:rPr>
        <w:t>发布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】即</w:t>
      </w:r>
      <w:r>
        <w:rPr>
          <w:rFonts w:ascii="宋体" w:hAnsi="宋体" w:cs="宋体" w:eastAsia="宋体"/>
          <w:color w:val="000000"/>
          <w:sz w:val="21"/>
          <w:szCs w:val="21"/>
        </w:rPr>
        <w:t>时发布到线上。</w:t>
      </w:r>
    </w:p>
    <w:sectPr>
      <w:type w:val="continuous"/>
      <w:pgSz w:w="11906" w:h="16838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  <w:hideSpellingErrors/>
    <w:hideGrammaticalErrors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