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標準色 ]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藍 #0152B9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黃 #F9D615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Navbar 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產品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空間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佈置靈感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新品專區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最新活動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lineRule="auto"/>
        <w:rPr>
          <w:rFonts w:ascii="Roboto" w:cs="Roboto" w:eastAsia="Roboto" w:hAnsi="Roboto"/>
          <w:sz w:val="34"/>
          <w:szCs w:val="34"/>
        </w:rPr>
      </w:pPr>
      <w:bookmarkStart w:colFirst="0" w:colLast="0" w:name="_xzfs1r1eef6l" w:id="0"/>
      <w:bookmarkEnd w:id="0"/>
      <w:r w:rsidDel="00000000" w:rsidR="00000000" w:rsidRPr="00000000">
        <w:rPr>
          <w:rFonts w:ascii="SimSun" w:cs="SimSun" w:eastAsia="SimSun" w:hAnsi="SimSun"/>
          <w:sz w:val="34"/>
          <w:szCs w:val="34"/>
          <w:rtl w:val="0"/>
        </w:rPr>
        <w:t xml:space="preserve">瑞典餐廳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IKEA邀請你在逛店的過程中到餐廳細細品嚐各式瑞典風味餐點！完成購物後，不妨順道逛逛瑞典食品超市吧！提供美味、豐富多元、永續發展的食材。最後別忘了到美食小站來份美味熱狗、享受霜淇淋的好滋味！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瑞典美食外帶服務登場，除了瑞典餐廳，在美食小站也能買到瑞典肉丸等經典主餐！</w:t>
      </w:r>
    </w:p>
    <w:p w:rsidR="00000000" w:rsidDel="00000000" w:rsidP="00000000" w:rsidRDefault="00000000" w:rsidRPr="00000000" w14:paraId="00000010">
      <w:pPr>
        <w:widowControl w:val="0"/>
        <w:rPr>
          <w:rFonts w:ascii="Roboto" w:cs="Roboto" w:eastAsia="Roboto" w:hAnsi="Roboto"/>
          <w:color w:val="0152b9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0152b9"/>
          <w:sz w:val="24"/>
          <w:szCs w:val="24"/>
          <w:rtl w:val="0"/>
        </w:rPr>
        <w:t xml:space="preserve">看美食小站專屬外帶菜單 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Ikea YouTube :https://www.youtube.com/@IKEATaiwan/videos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Ikea google map: https://maps.app.goo.gl/F1Na9hTXrkqhZLgm9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Copyright: © Inter IKEA Systems B.V. 2010 – 2024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SimSu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