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E2A90" w14:textId="77777777" w:rsidR="00B83890" w:rsidRPr="007906B5" w:rsidRDefault="00B83890">
      <w:pPr>
        <w:rPr>
          <w:rFonts w:ascii="Arial" w:hAnsi="Arial" w:cs="Arial"/>
        </w:rPr>
      </w:pPr>
    </w:p>
    <w:p w14:paraId="7EADBE37" w14:textId="57AE4695" w:rsidR="001D0A3B" w:rsidRPr="007906B5" w:rsidRDefault="00756C3B" w:rsidP="001D0A3B">
      <w:pPr>
        <w:jc w:val="right"/>
        <w:rPr>
          <w:rFonts w:ascii="Arial" w:hAnsi="Arial" w:cs="Arial"/>
        </w:rPr>
      </w:pPr>
      <w:r>
        <w:rPr>
          <w:rFonts w:ascii="Arial" w:hAnsi="Arial" w:cs="Arial"/>
        </w:rPr>
        <w:t>06-13-2024</w:t>
      </w:r>
    </w:p>
    <w:p w14:paraId="5EE2D2F6" w14:textId="77777777" w:rsidR="00431D1F" w:rsidRDefault="00431D1F" w:rsidP="001D0A3B">
      <w:pPr>
        <w:rPr>
          <w:rFonts w:ascii="Arial" w:hAnsi="Arial" w:cs="Arial"/>
          <w:u w:val="single"/>
        </w:rPr>
      </w:pPr>
    </w:p>
    <w:p w14:paraId="50D9B9A8" w14:textId="1F90355D" w:rsidR="001D0A3B" w:rsidRPr="007906B5" w:rsidRDefault="001D0A3B" w:rsidP="001D0A3B">
      <w:pPr>
        <w:rPr>
          <w:rFonts w:ascii="Arial" w:hAnsi="Arial" w:cs="Arial"/>
          <w:i/>
          <w:iCs/>
        </w:rPr>
      </w:pPr>
      <w:r w:rsidRPr="007906B5">
        <w:rPr>
          <w:rFonts w:ascii="Arial" w:hAnsi="Arial" w:cs="Arial"/>
          <w:u w:val="single"/>
        </w:rPr>
        <w:t>To</w:t>
      </w:r>
      <w:r w:rsidRPr="007906B5">
        <w:rPr>
          <w:rFonts w:ascii="Arial" w:hAnsi="Arial" w:cs="Arial"/>
        </w:rPr>
        <w:t>: Editor</w:t>
      </w:r>
      <w:r w:rsidR="00756C3B">
        <w:rPr>
          <w:rFonts w:ascii="Arial" w:hAnsi="Arial" w:cs="Arial"/>
        </w:rPr>
        <w:t>s</w:t>
      </w:r>
      <w:r w:rsidRPr="007906B5">
        <w:rPr>
          <w:rFonts w:ascii="Arial" w:hAnsi="Arial" w:cs="Arial"/>
        </w:rPr>
        <w:t xml:space="preserve">-in-Chief, </w:t>
      </w:r>
      <w:r w:rsidR="00756C3B">
        <w:rPr>
          <w:rFonts w:ascii="Arial" w:hAnsi="Arial" w:cs="Arial"/>
          <w:i/>
          <w:iCs/>
        </w:rPr>
        <w:t>Environmental Research</w:t>
      </w:r>
    </w:p>
    <w:p w14:paraId="5AEA6650" w14:textId="63E11E39" w:rsidR="00960D82" w:rsidRDefault="001D0A3B" w:rsidP="001D0A3B">
      <w:pPr>
        <w:rPr>
          <w:rFonts w:ascii="Arial" w:hAnsi="Arial" w:cs="Arial"/>
          <w:i/>
          <w:iCs/>
        </w:rPr>
      </w:pPr>
      <w:r w:rsidRPr="007906B5">
        <w:rPr>
          <w:rFonts w:ascii="Arial" w:hAnsi="Arial" w:cs="Arial"/>
          <w:u w:val="single"/>
        </w:rPr>
        <w:t>Subject</w:t>
      </w:r>
      <w:r w:rsidRPr="007906B5">
        <w:rPr>
          <w:rFonts w:ascii="Arial" w:hAnsi="Arial" w:cs="Arial"/>
        </w:rPr>
        <w:t>: Submission to be considered for publication in</w:t>
      </w:r>
      <w:r w:rsidRPr="007906B5">
        <w:rPr>
          <w:rFonts w:ascii="Arial" w:hAnsi="Arial" w:cs="Arial"/>
          <w:i/>
          <w:iCs/>
        </w:rPr>
        <w:t xml:space="preserve"> </w:t>
      </w:r>
      <w:r w:rsidR="00A44B27">
        <w:rPr>
          <w:rFonts w:ascii="Arial" w:hAnsi="Arial" w:cs="Arial"/>
          <w:i/>
          <w:iCs/>
        </w:rPr>
        <w:t xml:space="preserve">Environmental Research </w:t>
      </w:r>
    </w:p>
    <w:p w14:paraId="00B2D00E" w14:textId="77777777" w:rsidR="00431D1F" w:rsidRPr="007906B5" w:rsidRDefault="00431D1F" w:rsidP="001D0A3B">
      <w:pPr>
        <w:rPr>
          <w:rFonts w:ascii="Arial" w:hAnsi="Arial" w:cs="Arial"/>
          <w:i/>
          <w:iCs/>
        </w:rPr>
      </w:pPr>
    </w:p>
    <w:p w14:paraId="1695D93F" w14:textId="13982986" w:rsidR="001D0A3B" w:rsidRPr="007906B5" w:rsidRDefault="001D0A3B">
      <w:pPr>
        <w:rPr>
          <w:rFonts w:ascii="Arial" w:hAnsi="Arial" w:cs="Arial"/>
          <w:lang w:val="de-DE"/>
        </w:rPr>
      </w:pPr>
      <w:r w:rsidRPr="007906B5">
        <w:rPr>
          <w:rFonts w:ascii="Arial" w:hAnsi="Arial" w:cs="Arial"/>
          <w:lang w:val="de-DE"/>
        </w:rPr>
        <w:t xml:space="preserve">Dear </w:t>
      </w:r>
      <w:r w:rsidR="00A44B27">
        <w:rPr>
          <w:rFonts w:ascii="Arial" w:hAnsi="Arial" w:cs="Arial"/>
          <w:lang w:val="de-DE"/>
        </w:rPr>
        <w:t>Editors</w:t>
      </w:r>
      <w:r w:rsidRPr="007906B5">
        <w:rPr>
          <w:rFonts w:ascii="Arial" w:hAnsi="Arial" w:cs="Arial"/>
          <w:lang w:val="de-DE"/>
        </w:rPr>
        <w:t>,</w:t>
      </w:r>
    </w:p>
    <w:p w14:paraId="4BE5F428" w14:textId="7FE67716" w:rsidR="001D0A3B" w:rsidRPr="007906B5" w:rsidRDefault="001D0A3B" w:rsidP="001D0A3B">
      <w:pPr>
        <w:rPr>
          <w:rFonts w:ascii="Arial" w:hAnsi="Arial" w:cs="Arial"/>
        </w:rPr>
      </w:pPr>
      <w:r w:rsidRPr="007906B5">
        <w:rPr>
          <w:rFonts w:ascii="Arial" w:hAnsi="Arial" w:cs="Arial"/>
        </w:rPr>
        <w:t xml:space="preserve">Please find a copy of the manuscript entitled </w:t>
      </w:r>
      <w:r w:rsidRPr="007906B5">
        <w:rPr>
          <w:rFonts w:ascii="Arial" w:hAnsi="Arial" w:cs="Arial"/>
          <w:b/>
        </w:rPr>
        <w:t xml:space="preserve">“Development of a Metabolomic Risk Score for Exposure to Traffic-Related Air Pollution: A Multi-Cohort Study” </w:t>
      </w:r>
      <w:r w:rsidRPr="007906B5">
        <w:rPr>
          <w:rFonts w:ascii="Arial" w:hAnsi="Arial" w:cs="Arial"/>
        </w:rPr>
        <w:t xml:space="preserve">by Hoffman and Lane, et al., attached to be considered for publication in </w:t>
      </w:r>
      <w:r w:rsidR="00756C3B">
        <w:rPr>
          <w:rFonts w:ascii="Arial" w:hAnsi="Arial" w:cs="Arial"/>
          <w:i/>
          <w:iCs/>
        </w:rPr>
        <w:t>Environmental Research</w:t>
      </w:r>
      <w:r w:rsidRPr="007906B5">
        <w:rPr>
          <w:rFonts w:ascii="Arial" w:hAnsi="Arial" w:cs="Arial"/>
        </w:rPr>
        <w:t xml:space="preserve">.  </w:t>
      </w:r>
    </w:p>
    <w:p w14:paraId="4FD488A8" w14:textId="1DA5B5F7" w:rsidR="001D0A3B" w:rsidRPr="007906B5" w:rsidRDefault="00960D82" w:rsidP="001D0A3B">
      <w:pPr>
        <w:rPr>
          <w:rFonts w:ascii="Arial" w:hAnsi="Arial" w:cs="Arial"/>
        </w:rPr>
      </w:pPr>
      <w:r w:rsidRPr="007906B5">
        <w:rPr>
          <w:rFonts w:ascii="Arial" w:hAnsi="Arial" w:cs="Arial"/>
        </w:rPr>
        <w:t xml:space="preserve">High-resolution metabolomics represents an innovative tool enabling the detection and characterization of numerous metabolomic features. While risk scores have been successfully applied in omics fields like epigenetics to summarize information and develop biomarkers for environmental exposures, extending this approach to metabolomics data could be highly beneficial to researchers.  This manuscript used simulated data and real data from two cohorts to test and compare risk score methodologies.  These results provide a valuable first step in understanding and applying risk score methodology to metabolomics data and underscore the necessity for standardized metabolomics profiling protocols and substantial sample sizes to effectively employ this approach.    </w:t>
      </w:r>
    </w:p>
    <w:p w14:paraId="278B84FA" w14:textId="77429672" w:rsidR="001D0A3B" w:rsidRPr="007906B5" w:rsidRDefault="001D0A3B" w:rsidP="001D0A3B">
      <w:pPr>
        <w:rPr>
          <w:rFonts w:ascii="Arial" w:hAnsi="Arial" w:cs="Arial"/>
        </w:rPr>
      </w:pPr>
      <w:r w:rsidRPr="007906B5">
        <w:rPr>
          <w:rFonts w:ascii="Arial" w:hAnsi="Arial" w:cs="Arial"/>
        </w:rPr>
        <w:t xml:space="preserve">It is our belief that this manuscript is appropriate for publication in </w:t>
      </w:r>
      <w:r w:rsidR="00756C3B">
        <w:rPr>
          <w:rFonts w:ascii="Arial" w:hAnsi="Arial" w:cs="Arial"/>
          <w:i/>
          <w:iCs/>
        </w:rPr>
        <w:t>Environmental Research</w:t>
      </w:r>
      <w:r w:rsidR="00960D82" w:rsidRPr="007906B5">
        <w:rPr>
          <w:rFonts w:ascii="Arial" w:hAnsi="Arial" w:cs="Arial"/>
        </w:rPr>
        <w:t xml:space="preserve"> </w:t>
      </w:r>
      <w:r w:rsidRPr="007906B5">
        <w:rPr>
          <w:rFonts w:ascii="Arial" w:hAnsi="Arial" w:cs="Arial"/>
        </w:rPr>
        <w:t>for several reasons.</w:t>
      </w:r>
      <w:r w:rsidR="00960D82" w:rsidRPr="007906B5">
        <w:rPr>
          <w:rFonts w:ascii="Arial" w:hAnsi="Arial" w:cs="Arial"/>
        </w:rPr>
        <w:t xml:space="preserve">  This study introduces innovative methodologies in applying risk scores to high-resolution metabolomics data, contributing to the methodological advancements in the field. As environmental exposures become increasingly concerning, methodologies that enhance our ability to assess and understand these exposures, such as the risk score approach presented here, are particularly relevant and timely.</w:t>
      </w:r>
      <w:r w:rsidR="00431D1F" w:rsidRPr="00431D1F">
        <w:t xml:space="preserve"> </w:t>
      </w:r>
      <w:r w:rsidR="00431D1F" w:rsidRPr="00431D1F">
        <w:rPr>
          <w:rFonts w:ascii="Arial" w:hAnsi="Arial" w:cs="Arial"/>
        </w:rPr>
        <w:t>Despite exceeding the word limit due to the inclusion of larger figures, we deem this necessary to comprehensively demonstrate the results of both a simulation study and real data application.</w:t>
      </w:r>
    </w:p>
    <w:p w14:paraId="54668488" w14:textId="07BB4C19" w:rsidR="00960D82" w:rsidRDefault="001D0A3B" w:rsidP="001D0A3B">
      <w:pPr>
        <w:rPr>
          <w:rFonts w:ascii="Arial" w:hAnsi="Arial" w:cs="Arial"/>
        </w:rPr>
      </w:pPr>
      <w:r w:rsidRPr="007906B5">
        <w:rPr>
          <w:rFonts w:ascii="Arial" w:hAnsi="Arial" w:cs="Arial"/>
        </w:rPr>
        <w:t xml:space="preserve">All authors have met the authorship requirements, </w:t>
      </w:r>
      <w:proofErr w:type="gramStart"/>
      <w:r w:rsidRPr="007906B5">
        <w:rPr>
          <w:rFonts w:ascii="Arial" w:hAnsi="Arial" w:cs="Arial"/>
        </w:rPr>
        <w:t>read</w:t>
      </w:r>
      <w:proofErr w:type="gramEnd"/>
      <w:r w:rsidRPr="007906B5">
        <w:rPr>
          <w:rFonts w:ascii="Arial" w:hAnsi="Arial" w:cs="Arial"/>
        </w:rPr>
        <w:t xml:space="preserve"> and reviewed the submitted manuscript, and agree to accept responsibility for the manuscript’s contents.  The study was approved by Emory’s IRB</w:t>
      </w:r>
      <w:r w:rsidR="00960D82" w:rsidRPr="007906B5">
        <w:rPr>
          <w:rFonts w:ascii="Arial" w:hAnsi="Arial" w:cs="Arial"/>
        </w:rPr>
        <w:t>,</w:t>
      </w:r>
      <w:r w:rsidRPr="007906B5">
        <w:rPr>
          <w:rFonts w:ascii="Arial" w:hAnsi="Arial" w:cs="Arial"/>
        </w:rPr>
        <w:t xml:space="preserve"> and all participants provided written informed consent prior to participating in any research activities associated with this manuscript.  This manuscript represents original work that has not been previously published and is not currently under consideration for publication elsewhere.  </w:t>
      </w:r>
    </w:p>
    <w:p w14:paraId="5FAE609B" w14:textId="77777777" w:rsidR="00431D1F" w:rsidRDefault="00431D1F" w:rsidP="001D0A3B">
      <w:pPr>
        <w:rPr>
          <w:rFonts w:ascii="Arial" w:hAnsi="Arial" w:cs="Arial"/>
        </w:rPr>
      </w:pPr>
    </w:p>
    <w:p w14:paraId="539531EF" w14:textId="77777777" w:rsidR="00431D1F" w:rsidRDefault="00431D1F" w:rsidP="001D0A3B">
      <w:pPr>
        <w:rPr>
          <w:rFonts w:ascii="Arial" w:hAnsi="Arial" w:cs="Arial"/>
        </w:rPr>
      </w:pPr>
    </w:p>
    <w:p w14:paraId="0C57644B" w14:textId="77777777" w:rsidR="00431D1F" w:rsidRDefault="00431D1F" w:rsidP="001D0A3B">
      <w:pPr>
        <w:rPr>
          <w:rFonts w:ascii="Arial" w:hAnsi="Arial" w:cs="Arial"/>
        </w:rPr>
      </w:pPr>
    </w:p>
    <w:p w14:paraId="4FCA1773" w14:textId="77777777" w:rsidR="00431D1F" w:rsidRDefault="00431D1F" w:rsidP="001D0A3B">
      <w:pPr>
        <w:rPr>
          <w:rFonts w:ascii="Arial" w:hAnsi="Arial" w:cs="Arial"/>
        </w:rPr>
      </w:pPr>
    </w:p>
    <w:p w14:paraId="0BEEC821" w14:textId="77777777" w:rsidR="00431D1F" w:rsidRPr="007906B5" w:rsidRDefault="00431D1F" w:rsidP="001D0A3B">
      <w:pPr>
        <w:rPr>
          <w:rFonts w:ascii="Arial" w:hAnsi="Arial" w:cs="Arial"/>
        </w:rPr>
      </w:pPr>
    </w:p>
    <w:p w14:paraId="79AE42B5" w14:textId="71BF1AE3" w:rsidR="001D0A3B" w:rsidRPr="007906B5" w:rsidRDefault="001D0A3B" w:rsidP="001D0A3B">
      <w:pPr>
        <w:rPr>
          <w:rFonts w:ascii="Arial" w:hAnsi="Arial" w:cs="Arial"/>
        </w:rPr>
      </w:pPr>
      <w:r w:rsidRPr="007906B5">
        <w:rPr>
          <w:rFonts w:ascii="Arial" w:hAnsi="Arial" w:cs="Arial"/>
        </w:rPr>
        <w:lastRenderedPageBreak/>
        <w:t>Thank you in advance for your consideration of this research</w:t>
      </w:r>
      <w:r w:rsidR="00960D82" w:rsidRPr="007906B5">
        <w:rPr>
          <w:rFonts w:ascii="Arial" w:hAnsi="Arial" w:cs="Arial"/>
        </w:rPr>
        <w:t>,</w:t>
      </w:r>
      <w:r w:rsidRPr="007906B5">
        <w:rPr>
          <w:rFonts w:ascii="Arial" w:hAnsi="Arial" w:cs="Arial"/>
        </w:rPr>
        <w:t xml:space="preserve"> and we look forward to hearing from you. </w:t>
      </w:r>
    </w:p>
    <w:p w14:paraId="722B0D12" w14:textId="77777777" w:rsidR="0009455F" w:rsidRPr="007906B5" w:rsidRDefault="0009455F" w:rsidP="0009455F">
      <w:pPr>
        <w:pStyle w:val="BodyText"/>
        <w:spacing w:before="120"/>
        <w:ind w:right="-29"/>
        <w:rPr>
          <w:rFonts w:ascii="Arial" w:hAnsi="Arial" w:cs="Arial"/>
          <w:noProof/>
          <w:sz w:val="22"/>
          <w:szCs w:val="22"/>
          <w:lang w:val="en-US"/>
        </w:rPr>
      </w:pPr>
      <w:r w:rsidRPr="007906B5">
        <w:rPr>
          <w:rFonts w:ascii="Arial" w:hAnsi="Arial" w:cs="Arial"/>
          <w:noProof/>
          <w:sz w:val="22"/>
          <w:szCs w:val="22"/>
          <w:lang w:val="en-US"/>
        </w:rPr>
        <w:t xml:space="preserve">Yours sincerely, </w:t>
      </w:r>
    </w:p>
    <w:p w14:paraId="78A1672B" w14:textId="77777777" w:rsidR="0009455F" w:rsidRPr="007906B5" w:rsidRDefault="0009455F" w:rsidP="0009455F">
      <w:pPr>
        <w:pStyle w:val="BodyText"/>
        <w:ind w:right="-28"/>
        <w:rPr>
          <w:rFonts w:ascii="Arial" w:hAnsi="Arial" w:cs="Arial"/>
          <w:noProof/>
          <w:sz w:val="22"/>
          <w:szCs w:val="22"/>
          <w:lang w:val="en-US"/>
        </w:rPr>
      </w:pPr>
    </w:p>
    <w:p w14:paraId="62FFD1BB" w14:textId="42A57DF2" w:rsidR="0009455F" w:rsidRPr="007906B5" w:rsidRDefault="0009455F" w:rsidP="0009455F">
      <w:pPr>
        <w:pStyle w:val="BodyText"/>
        <w:ind w:right="-28"/>
        <w:rPr>
          <w:rFonts w:ascii="Arial" w:hAnsi="Arial" w:cs="Arial"/>
          <w:noProof/>
          <w:sz w:val="22"/>
          <w:szCs w:val="22"/>
          <w:lang w:val="en-US"/>
        </w:rPr>
      </w:pPr>
      <w:r w:rsidRPr="007906B5">
        <w:rPr>
          <w:rFonts w:ascii="Arial" w:hAnsi="Arial" w:cs="Arial"/>
          <w:noProof/>
          <w:sz w:val="22"/>
          <w:szCs w:val="22"/>
          <w:lang w:val="en-US"/>
        </w:rPr>
        <w:drawing>
          <wp:inline distT="0" distB="0" distL="0" distR="0" wp14:anchorId="05BB013C" wp14:editId="63C61F23">
            <wp:extent cx="1143000" cy="487680"/>
            <wp:effectExtent l="0" t="0" r="0" b="762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0" cy="487680"/>
                    </a:xfrm>
                    <a:prstGeom prst="rect">
                      <a:avLst/>
                    </a:prstGeom>
                    <a:noFill/>
                    <a:ln>
                      <a:noFill/>
                    </a:ln>
                  </pic:spPr>
                </pic:pic>
              </a:graphicData>
            </a:graphic>
          </wp:inline>
        </w:drawing>
      </w:r>
    </w:p>
    <w:p w14:paraId="0B1DEF8B" w14:textId="77777777" w:rsidR="0009455F" w:rsidRPr="007906B5" w:rsidRDefault="0009455F" w:rsidP="0009455F">
      <w:pPr>
        <w:pStyle w:val="BodyText"/>
        <w:ind w:right="-28"/>
        <w:rPr>
          <w:rFonts w:ascii="Arial" w:hAnsi="Arial" w:cs="Arial"/>
          <w:noProof/>
          <w:sz w:val="22"/>
          <w:szCs w:val="22"/>
          <w:lang w:val="en-US"/>
        </w:rPr>
      </w:pPr>
    </w:p>
    <w:p w14:paraId="167B5D99" w14:textId="77777777" w:rsidR="0009455F" w:rsidRPr="007906B5" w:rsidRDefault="0009455F" w:rsidP="0009455F">
      <w:pPr>
        <w:pStyle w:val="BodyText"/>
        <w:ind w:right="-28"/>
        <w:rPr>
          <w:rFonts w:ascii="Arial" w:hAnsi="Arial" w:cs="Arial"/>
          <w:noProof/>
          <w:sz w:val="22"/>
          <w:szCs w:val="22"/>
          <w:lang w:val="en-US"/>
        </w:rPr>
      </w:pPr>
      <w:r w:rsidRPr="007906B5">
        <w:rPr>
          <w:rFonts w:ascii="Arial" w:hAnsi="Arial" w:cs="Arial"/>
          <w:noProof/>
          <w:sz w:val="22"/>
          <w:szCs w:val="22"/>
          <w:lang w:val="en-US"/>
        </w:rPr>
        <w:t>Anke Huels, PhD, MSc</w:t>
      </w:r>
    </w:p>
    <w:p w14:paraId="15C26F9B" w14:textId="77777777" w:rsidR="0009455F" w:rsidRPr="007906B5" w:rsidRDefault="0009455F" w:rsidP="0009455F">
      <w:pPr>
        <w:pStyle w:val="BodyText"/>
        <w:ind w:right="-28"/>
        <w:rPr>
          <w:rFonts w:ascii="Arial" w:hAnsi="Arial" w:cs="Arial"/>
          <w:noProof/>
          <w:sz w:val="22"/>
          <w:szCs w:val="22"/>
          <w:lang w:val="en-US"/>
        </w:rPr>
      </w:pPr>
      <w:r w:rsidRPr="007906B5">
        <w:rPr>
          <w:rFonts w:ascii="Arial" w:hAnsi="Arial" w:cs="Arial"/>
          <w:noProof/>
          <w:sz w:val="22"/>
          <w:szCs w:val="22"/>
          <w:lang w:val="en-US"/>
        </w:rPr>
        <w:t>Assistant Professor</w:t>
      </w:r>
    </w:p>
    <w:p w14:paraId="5F40498D" w14:textId="77777777" w:rsidR="0009455F" w:rsidRPr="007906B5" w:rsidRDefault="0009455F" w:rsidP="0009455F">
      <w:pPr>
        <w:pStyle w:val="BodyText"/>
        <w:ind w:right="-28"/>
        <w:rPr>
          <w:rFonts w:ascii="Arial" w:hAnsi="Arial" w:cs="Arial"/>
          <w:noProof/>
          <w:sz w:val="22"/>
          <w:szCs w:val="22"/>
          <w:lang w:val="en-US"/>
        </w:rPr>
      </w:pPr>
      <w:r w:rsidRPr="007906B5">
        <w:rPr>
          <w:rFonts w:ascii="Arial" w:hAnsi="Arial" w:cs="Arial"/>
          <w:noProof/>
          <w:sz w:val="22"/>
          <w:szCs w:val="22"/>
          <w:lang w:val="en-US"/>
        </w:rPr>
        <w:t>Department of Epidemiology &amp; Gangarosa Department of Environmental Health</w:t>
      </w:r>
    </w:p>
    <w:p w14:paraId="11634CF8" w14:textId="701AFFA2" w:rsidR="001D0A3B" w:rsidRPr="007906B5" w:rsidRDefault="0009455F" w:rsidP="007906B5">
      <w:pPr>
        <w:pStyle w:val="BodyText"/>
        <w:ind w:right="-28"/>
        <w:rPr>
          <w:rFonts w:ascii="Arial" w:hAnsi="Arial" w:cs="Arial"/>
        </w:rPr>
      </w:pPr>
      <w:r w:rsidRPr="007906B5">
        <w:rPr>
          <w:rFonts w:ascii="Arial" w:hAnsi="Arial" w:cs="Arial"/>
          <w:noProof/>
          <w:sz w:val="22"/>
          <w:szCs w:val="22"/>
          <w:lang w:val="en-US"/>
        </w:rPr>
        <w:t>Rollins School of Public Health, Emory University</w:t>
      </w:r>
    </w:p>
    <w:sectPr w:rsidR="001D0A3B" w:rsidRPr="007906B5" w:rsidSect="00960D82">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C2B767" w14:textId="77777777" w:rsidR="00F63A38" w:rsidRDefault="00F63A38" w:rsidP="001D0A3B">
      <w:pPr>
        <w:spacing w:after="0" w:line="240" w:lineRule="auto"/>
      </w:pPr>
      <w:r>
        <w:separator/>
      </w:r>
    </w:p>
  </w:endnote>
  <w:endnote w:type="continuationSeparator" w:id="0">
    <w:p w14:paraId="0FC4E066" w14:textId="77777777" w:rsidR="00F63A38" w:rsidRDefault="00F63A38" w:rsidP="001D0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5E4260" w14:textId="77777777" w:rsidR="00F63A38" w:rsidRDefault="00F63A38" w:rsidP="001D0A3B">
      <w:pPr>
        <w:spacing w:after="0" w:line="240" w:lineRule="auto"/>
      </w:pPr>
      <w:r>
        <w:separator/>
      </w:r>
    </w:p>
  </w:footnote>
  <w:footnote w:type="continuationSeparator" w:id="0">
    <w:p w14:paraId="26D07ABB" w14:textId="77777777" w:rsidR="00F63A38" w:rsidRDefault="00F63A38" w:rsidP="001D0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D045AF" w14:textId="77777777" w:rsidR="00960D82" w:rsidRDefault="00960D82" w:rsidP="00960D82">
    <w:pPr>
      <w:pStyle w:val="Header"/>
      <w:jc w:val="right"/>
    </w:pPr>
    <w:r>
      <w:rPr>
        <w:noProof/>
        <w:sz w:val="24"/>
        <w:szCs w:val="24"/>
      </w:rPr>
      <mc:AlternateContent>
        <mc:Choice Requires="wps">
          <w:drawing>
            <wp:anchor distT="0" distB="0" distL="114300" distR="114300" simplePos="0" relativeHeight="251660288" behindDoc="1" locked="0" layoutInCell="1" allowOverlap="1" wp14:anchorId="7E0DFF9F" wp14:editId="7A1467AD">
              <wp:simplePos x="0" y="0"/>
              <wp:positionH relativeFrom="column">
                <wp:posOffset>1243584</wp:posOffset>
              </wp:positionH>
              <wp:positionV relativeFrom="paragraph">
                <wp:posOffset>-98755</wp:posOffset>
              </wp:positionV>
              <wp:extent cx="0" cy="822960"/>
              <wp:effectExtent l="0" t="0" r="38100" b="34290"/>
              <wp:wrapTight wrapText="bothSides">
                <wp:wrapPolygon edited="0">
                  <wp:start x="-1" y="0"/>
                  <wp:lineTo x="-1" y="22000"/>
                  <wp:lineTo x="-1" y="22000"/>
                  <wp:lineTo x="-1" y="0"/>
                  <wp:lineTo x="-1" y="0"/>
                </wp:wrapPolygon>
              </wp:wrapTight>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2296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4B076D" id="_x0000_t32" coordsize="21600,21600" o:spt="32" o:oned="t" path="m,l21600,21600e" filled="f">
              <v:path arrowok="t" fillok="f" o:connecttype="none"/>
              <o:lock v:ext="edit" shapetype="t"/>
            </v:shapetype>
            <v:shape id="AutoShape 2" o:spid="_x0000_s1026" type="#_x0000_t32" style="position:absolute;margin-left:97.9pt;margin-top:-7.8pt;width:0;height:64.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" strokeweight="1pt">
              <w10:wrap type="tight"/>
            </v:shape>
          </w:pict>
        </mc:Fallback>
      </mc:AlternateContent>
    </w:r>
    <w:r>
      <w:rPr>
        <w:noProof/>
      </w:rPr>
      <w:drawing>
        <wp:anchor distT="0" distB="0" distL="114300" distR="114300" simplePos="0" relativeHeight="251659264" behindDoc="1" locked="0" layoutInCell="1" allowOverlap="1" wp14:anchorId="7BDA4DDB" wp14:editId="00E9CE10">
          <wp:simplePos x="0" y="0"/>
          <wp:positionH relativeFrom="column">
            <wp:posOffset>-373380</wp:posOffset>
          </wp:positionH>
          <wp:positionV relativeFrom="paragraph">
            <wp:posOffset>-150495</wp:posOffset>
          </wp:positionV>
          <wp:extent cx="1296670" cy="950595"/>
          <wp:effectExtent l="0" t="0" r="0" b="1905"/>
          <wp:wrapTight wrapText="bothSides">
            <wp:wrapPolygon edited="0">
              <wp:start x="0" y="0"/>
              <wp:lineTo x="0" y="21210"/>
              <wp:lineTo x="21262" y="21210"/>
              <wp:lineTo x="21262" y="0"/>
              <wp:lineTo x="0" y="0"/>
            </wp:wrapPolygon>
          </wp:wrapTight>
          <wp:docPr id="3" name="Picture 4" descr="A logo with text and a sh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logo with text and a shield&#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96670" cy="9505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t>Department of Epidemiology</w:t>
    </w:r>
  </w:p>
  <w:p w14:paraId="6216900B" w14:textId="77777777" w:rsidR="00960D82" w:rsidRDefault="00960D8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I3MzYxMzI2NjQ3MDVR0lEKTi0uzszPAykwqgUA/jDuNSwAAAA="/>
  </w:docVars>
  <w:rsids>
    <w:rsidRoot w:val="001D0A3B"/>
    <w:rsid w:val="000153D3"/>
    <w:rsid w:val="0009455F"/>
    <w:rsid w:val="001D0A3B"/>
    <w:rsid w:val="003F2178"/>
    <w:rsid w:val="00431D1F"/>
    <w:rsid w:val="00443A69"/>
    <w:rsid w:val="004D2942"/>
    <w:rsid w:val="00657BD8"/>
    <w:rsid w:val="00756C3B"/>
    <w:rsid w:val="007906B5"/>
    <w:rsid w:val="008935C4"/>
    <w:rsid w:val="00960D82"/>
    <w:rsid w:val="00A44B27"/>
    <w:rsid w:val="00AF1D32"/>
    <w:rsid w:val="00B83890"/>
    <w:rsid w:val="00E15074"/>
    <w:rsid w:val="00E41A5A"/>
    <w:rsid w:val="00EC5CFA"/>
    <w:rsid w:val="00F63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B44E3"/>
  <w15:chartTrackingRefBased/>
  <w15:docId w15:val="{A5CF12FC-9E76-DC4F-964F-25DCD5101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A3B"/>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A3B"/>
    <w:pPr>
      <w:tabs>
        <w:tab w:val="center" w:pos="4680"/>
        <w:tab w:val="right" w:pos="9360"/>
      </w:tabs>
    </w:pPr>
  </w:style>
  <w:style w:type="character" w:customStyle="1" w:styleId="HeaderChar">
    <w:name w:val="Header Char"/>
    <w:basedOn w:val="DefaultParagraphFont"/>
    <w:link w:val="Header"/>
    <w:uiPriority w:val="99"/>
    <w:rsid w:val="001D0A3B"/>
  </w:style>
  <w:style w:type="paragraph" w:styleId="Footer">
    <w:name w:val="footer"/>
    <w:basedOn w:val="Normal"/>
    <w:link w:val="FooterChar"/>
    <w:uiPriority w:val="99"/>
    <w:unhideWhenUsed/>
    <w:rsid w:val="001D0A3B"/>
    <w:pPr>
      <w:tabs>
        <w:tab w:val="center" w:pos="4680"/>
        <w:tab w:val="right" w:pos="9360"/>
      </w:tabs>
    </w:pPr>
  </w:style>
  <w:style w:type="character" w:customStyle="1" w:styleId="FooterChar">
    <w:name w:val="Footer Char"/>
    <w:basedOn w:val="DefaultParagraphFont"/>
    <w:link w:val="Footer"/>
    <w:uiPriority w:val="99"/>
    <w:rsid w:val="001D0A3B"/>
  </w:style>
  <w:style w:type="paragraph" w:styleId="NoSpacing">
    <w:name w:val="No Spacing"/>
    <w:uiPriority w:val="1"/>
    <w:qFormat/>
    <w:rsid w:val="001D0A3B"/>
    <w:rPr>
      <w:sz w:val="22"/>
      <w:szCs w:val="22"/>
    </w:rPr>
  </w:style>
  <w:style w:type="paragraph" w:styleId="Revision">
    <w:name w:val="Revision"/>
    <w:hidden/>
    <w:uiPriority w:val="99"/>
    <w:semiHidden/>
    <w:rsid w:val="0009455F"/>
    <w:rPr>
      <w:sz w:val="22"/>
      <w:szCs w:val="22"/>
    </w:rPr>
  </w:style>
  <w:style w:type="paragraph" w:styleId="BodyText">
    <w:name w:val="Body Text"/>
    <w:basedOn w:val="Normal"/>
    <w:link w:val="BodyTextChar"/>
    <w:unhideWhenUsed/>
    <w:rsid w:val="0009455F"/>
    <w:pPr>
      <w:spacing w:after="0" w:line="240" w:lineRule="auto"/>
      <w:ind w:right="5385"/>
      <w:jc w:val="both"/>
    </w:pPr>
    <w:rPr>
      <w:rFonts w:ascii="Times New Roman" w:eastAsia="Times New Roman" w:hAnsi="Times New Roman" w:cs="Times New Roman"/>
      <w:sz w:val="24"/>
      <w:szCs w:val="20"/>
      <w:lang w:val="de-DE" w:eastAsia="de-DE"/>
    </w:rPr>
  </w:style>
  <w:style w:type="character" w:customStyle="1" w:styleId="BodyTextChar">
    <w:name w:val="Body Text Char"/>
    <w:basedOn w:val="DefaultParagraphFont"/>
    <w:link w:val="BodyText"/>
    <w:rsid w:val="0009455F"/>
    <w:rPr>
      <w:rFonts w:ascii="Times New Roman" w:eastAsia="Times New Roman" w:hAnsi="Times New Roman" w:cs="Times New Roman"/>
      <w:szCs w:val="20"/>
      <w:lang w:val="de-DE" w:eastAsia="de-DE"/>
    </w:rPr>
  </w:style>
  <w:style w:type="character" w:styleId="CommentReference">
    <w:name w:val="annotation reference"/>
    <w:basedOn w:val="DefaultParagraphFont"/>
    <w:uiPriority w:val="99"/>
    <w:semiHidden/>
    <w:unhideWhenUsed/>
    <w:rsid w:val="0009455F"/>
    <w:rPr>
      <w:sz w:val="16"/>
      <w:szCs w:val="16"/>
    </w:rPr>
  </w:style>
  <w:style w:type="paragraph" w:styleId="CommentText">
    <w:name w:val="annotation text"/>
    <w:basedOn w:val="Normal"/>
    <w:link w:val="CommentTextChar"/>
    <w:uiPriority w:val="99"/>
    <w:unhideWhenUsed/>
    <w:rsid w:val="0009455F"/>
    <w:pPr>
      <w:spacing w:line="240" w:lineRule="auto"/>
    </w:pPr>
    <w:rPr>
      <w:sz w:val="20"/>
      <w:szCs w:val="20"/>
    </w:rPr>
  </w:style>
  <w:style w:type="character" w:customStyle="1" w:styleId="CommentTextChar">
    <w:name w:val="Comment Text Char"/>
    <w:basedOn w:val="DefaultParagraphFont"/>
    <w:link w:val="CommentText"/>
    <w:uiPriority w:val="99"/>
    <w:rsid w:val="0009455F"/>
    <w:rPr>
      <w:sz w:val="20"/>
      <w:szCs w:val="20"/>
    </w:rPr>
  </w:style>
  <w:style w:type="paragraph" w:styleId="CommentSubject">
    <w:name w:val="annotation subject"/>
    <w:basedOn w:val="CommentText"/>
    <w:next w:val="CommentText"/>
    <w:link w:val="CommentSubjectChar"/>
    <w:uiPriority w:val="99"/>
    <w:semiHidden/>
    <w:unhideWhenUsed/>
    <w:rsid w:val="0009455F"/>
    <w:rPr>
      <w:b/>
      <w:bCs/>
    </w:rPr>
  </w:style>
  <w:style w:type="character" w:customStyle="1" w:styleId="CommentSubjectChar">
    <w:name w:val="Comment Subject Char"/>
    <w:basedOn w:val="CommentTextChar"/>
    <w:link w:val="CommentSubject"/>
    <w:uiPriority w:val="99"/>
    <w:semiHidden/>
    <w:rsid w:val="0009455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0274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398</Words>
  <Characters>2269</Characters>
  <Application>Microsoft Office Word</Application>
  <DocSecurity>0</DocSecurity>
  <Lines>18</Lines>
  <Paragraphs>5</Paragraphs>
  <ScaleCrop>false</ScaleCrop>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Buckenmaier, Susan</dc:creator>
  <cp:keywords/>
  <dc:description/>
  <cp:lastModifiedBy>Buckenmaier, Susan</cp:lastModifiedBy>
  <cp:revision>7</cp:revision>
  <dcterms:created xsi:type="dcterms:W3CDTF">2023-11-14T18:14:00Z</dcterms:created>
  <dcterms:modified xsi:type="dcterms:W3CDTF">2024-06-13T19:04:00Z</dcterms:modified>
</cp:coreProperties>
</file>