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13D73" w14:textId="3781E252" w:rsidR="006036A4" w:rsidRPr="001B3441" w:rsidRDefault="00593E05" w:rsidP="00CC64C8">
      <w:pPr>
        <w:jc w:val="both"/>
        <w:rPr>
          <w:rFonts w:ascii="Helvetica" w:hAnsi="Helvetica" w:cs="Arial"/>
          <w:sz w:val="22"/>
          <w:szCs w:val="22"/>
        </w:rPr>
      </w:pPr>
      <w:r>
        <w:rPr>
          <w:rFonts w:ascii="Helvetica" w:hAnsi="Helvetica" w:cs="Arial"/>
          <w:sz w:val="22"/>
          <w:szCs w:val="22"/>
        </w:rPr>
        <w:t>October</w:t>
      </w:r>
      <w:r w:rsidR="00DB6213" w:rsidRPr="0026633A">
        <w:rPr>
          <w:rFonts w:ascii="Helvetica" w:hAnsi="Helvetica" w:cs="Arial"/>
          <w:sz w:val="22"/>
          <w:szCs w:val="22"/>
        </w:rPr>
        <w:t xml:space="preserve"> </w:t>
      </w:r>
      <w:r>
        <w:rPr>
          <w:rFonts w:ascii="Helvetica" w:hAnsi="Helvetica" w:cs="Arial"/>
          <w:sz w:val="22"/>
          <w:szCs w:val="22"/>
        </w:rPr>
        <w:t>01</w:t>
      </w:r>
      <w:r w:rsidR="00DB6213" w:rsidRPr="0026633A">
        <w:rPr>
          <w:rFonts w:ascii="Helvetica" w:hAnsi="Helvetica" w:cs="Arial"/>
          <w:sz w:val="22"/>
          <w:szCs w:val="22"/>
        </w:rPr>
        <w:t>, 2025</w:t>
      </w:r>
    </w:p>
    <w:p w14:paraId="35941F28" w14:textId="77777777" w:rsidR="005354C7" w:rsidRPr="001B3441" w:rsidRDefault="005354C7" w:rsidP="00CC64C8">
      <w:pPr>
        <w:jc w:val="both"/>
        <w:rPr>
          <w:rFonts w:ascii="Helvetica" w:hAnsi="Helvetica" w:cs="Arial"/>
          <w:sz w:val="22"/>
          <w:szCs w:val="22"/>
        </w:rPr>
      </w:pPr>
    </w:p>
    <w:p w14:paraId="60E18D27" w14:textId="77777777" w:rsidR="007A553F" w:rsidRDefault="007A553F" w:rsidP="00CC64C8">
      <w:pPr>
        <w:jc w:val="both"/>
        <w:rPr>
          <w:rFonts w:ascii="Helvetica" w:hAnsi="Helvetica" w:cs="Arial"/>
          <w:sz w:val="22"/>
          <w:szCs w:val="22"/>
        </w:rPr>
      </w:pPr>
    </w:p>
    <w:p w14:paraId="46EF0812" w14:textId="7A0A11CF" w:rsidR="006036A4" w:rsidRPr="001B3441" w:rsidRDefault="006036A4" w:rsidP="00CC64C8">
      <w:pPr>
        <w:jc w:val="both"/>
        <w:rPr>
          <w:rFonts w:ascii="Helvetica" w:hAnsi="Helvetica" w:cs="Arial"/>
          <w:sz w:val="22"/>
          <w:szCs w:val="22"/>
        </w:rPr>
      </w:pPr>
      <w:r w:rsidRPr="001B3441">
        <w:rPr>
          <w:rFonts w:ascii="Helvetica" w:hAnsi="Helvetica" w:cs="Arial"/>
          <w:sz w:val="22"/>
          <w:szCs w:val="22"/>
        </w:rPr>
        <w:t xml:space="preserve">Dear </w:t>
      </w:r>
      <w:r w:rsidR="00BB1238">
        <w:rPr>
          <w:rFonts w:ascii="Helvetica" w:hAnsi="Helvetica" w:cs="Arial"/>
          <w:sz w:val="22"/>
          <w:szCs w:val="22"/>
        </w:rPr>
        <w:t xml:space="preserve">Dr. </w:t>
      </w:r>
      <w:r w:rsidR="00C6020F">
        <w:rPr>
          <w:rFonts w:ascii="Helvetica" w:hAnsi="Helvetica" w:cs="Arial"/>
          <w:sz w:val="22"/>
          <w:szCs w:val="22"/>
        </w:rPr>
        <w:t>Bishop</w:t>
      </w:r>
      <w:r w:rsidRPr="001B3441">
        <w:rPr>
          <w:rFonts w:ascii="Helvetica" w:hAnsi="Helvetica" w:cs="Arial"/>
          <w:sz w:val="22"/>
          <w:szCs w:val="22"/>
        </w:rPr>
        <w:t>,</w:t>
      </w:r>
    </w:p>
    <w:p w14:paraId="445C182F" w14:textId="77777777" w:rsidR="0051111E" w:rsidRPr="001B3441" w:rsidRDefault="0051111E" w:rsidP="00CC64C8">
      <w:pPr>
        <w:jc w:val="both"/>
        <w:rPr>
          <w:rFonts w:ascii="Helvetica" w:hAnsi="Helvetica" w:cs="Arial"/>
          <w:sz w:val="22"/>
          <w:szCs w:val="22"/>
        </w:rPr>
      </w:pPr>
    </w:p>
    <w:p w14:paraId="202810BC" w14:textId="617BBCCC" w:rsidR="004A2D46" w:rsidRDefault="004538A7" w:rsidP="00890DCE">
      <w:pPr>
        <w:jc w:val="both"/>
        <w:rPr>
          <w:rFonts w:ascii="Helvetica" w:hAnsi="Helvetica" w:cs="Arial"/>
          <w:sz w:val="22"/>
          <w:szCs w:val="22"/>
          <w:lang w:eastAsia="zh-CN"/>
        </w:rPr>
      </w:pPr>
      <w:r>
        <w:rPr>
          <w:rFonts w:ascii="Helvetica" w:hAnsi="Helvetica" w:cs="Arial"/>
          <w:sz w:val="22"/>
          <w:szCs w:val="22"/>
          <w:lang w:eastAsia="zh-CN"/>
        </w:rPr>
        <w:t>We would like to submit our</w:t>
      </w:r>
      <w:r w:rsidR="006F7765">
        <w:rPr>
          <w:rFonts w:ascii="Helvetica" w:hAnsi="Helvetica" w:cs="Arial"/>
          <w:sz w:val="22"/>
          <w:szCs w:val="22"/>
          <w:lang w:eastAsia="zh-CN"/>
        </w:rPr>
        <w:t xml:space="preserve"> </w:t>
      </w:r>
      <w:r w:rsidR="00890DCE" w:rsidRPr="00890DCE">
        <w:rPr>
          <w:rFonts w:ascii="Helvetica" w:hAnsi="Helvetica" w:cs="Arial"/>
          <w:sz w:val="22"/>
          <w:szCs w:val="22"/>
          <w:lang w:eastAsia="zh-CN"/>
        </w:rPr>
        <w:t>manuscript</w:t>
      </w:r>
      <w:r>
        <w:rPr>
          <w:rFonts w:ascii="Helvetica" w:hAnsi="Helvetica" w:cs="Arial"/>
          <w:sz w:val="22"/>
          <w:szCs w:val="22"/>
          <w:lang w:eastAsia="zh-CN"/>
        </w:rPr>
        <w:t xml:space="preserve"> titled</w:t>
      </w:r>
      <w:r w:rsidR="00890DCE" w:rsidRPr="00890DCE">
        <w:rPr>
          <w:rFonts w:ascii="Helvetica" w:hAnsi="Helvetica" w:cs="Arial"/>
          <w:sz w:val="22"/>
          <w:szCs w:val="22"/>
          <w:lang w:eastAsia="zh-CN"/>
        </w:rPr>
        <w:t xml:space="preserve"> </w:t>
      </w:r>
      <w:bookmarkStart w:id="0" w:name="_Hlk209718774"/>
      <w:r w:rsidR="00890DCE" w:rsidRPr="00890DCE">
        <w:rPr>
          <w:rFonts w:ascii="Helvetica" w:hAnsi="Helvetica" w:cs="Arial"/>
          <w:sz w:val="22"/>
          <w:szCs w:val="22"/>
          <w:lang w:eastAsia="zh-CN"/>
        </w:rPr>
        <w:t>“</w:t>
      </w:r>
      <w:r w:rsidR="00890DCE" w:rsidRPr="00890DCE">
        <w:rPr>
          <w:rFonts w:ascii="Helvetica" w:hAnsi="Helvetica" w:cs="Arial"/>
          <w:b/>
          <w:bCs/>
          <w:sz w:val="22"/>
          <w:szCs w:val="22"/>
          <w:lang w:eastAsia="zh-CN"/>
        </w:rPr>
        <w:t xml:space="preserve">Uncovering the dark transcriptome in polarized neuronal compartments with </w:t>
      </w:r>
      <w:proofErr w:type="spellStart"/>
      <w:r w:rsidR="00890DCE" w:rsidRPr="00890DCE">
        <w:rPr>
          <w:rFonts w:ascii="Helvetica" w:hAnsi="Helvetica" w:cs="Arial"/>
          <w:b/>
          <w:bCs/>
          <w:sz w:val="22"/>
          <w:szCs w:val="22"/>
          <w:lang w:eastAsia="zh-CN"/>
        </w:rPr>
        <w:t>mcDETECT</w:t>
      </w:r>
      <w:proofErr w:type="spellEnd"/>
      <w:r w:rsidR="00890DCE" w:rsidRPr="00890DCE">
        <w:rPr>
          <w:rFonts w:ascii="Helvetica" w:hAnsi="Helvetica" w:cs="Arial"/>
          <w:sz w:val="22"/>
          <w:szCs w:val="22"/>
          <w:lang w:eastAsia="zh-CN"/>
        </w:rPr>
        <w:t xml:space="preserve">,” </w:t>
      </w:r>
      <w:bookmarkEnd w:id="0"/>
      <w:r w:rsidR="00890DCE" w:rsidRPr="00890DCE">
        <w:rPr>
          <w:rFonts w:ascii="Helvetica" w:hAnsi="Helvetica" w:cs="Arial"/>
          <w:sz w:val="22"/>
          <w:szCs w:val="22"/>
          <w:lang w:eastAsia="zh-CN"/>
        </w:rPr>
        <w:t xml:space="preserve">for publication as an Article in </w:t>
      </w:r>
      <w:r w:rsidR="00890DCE" w:rsidRPr="00890DCE">
        <w:rPr>
          <w:rFonts w:ascii="Helvetica" w:hAnsi="Helvetica" w:cs="Arial"/>
          <w:i/>
          <w:iCs/>
          <w:sz w:val="22"/>
          <w:szCs w:val="22"/>
          <w:lang w:eastAsia="zh-CN"/>
        </w:rPr>
        <w:t>Nature Biotechnology</w:t>
      </w:r>
      <w:r w:rsidR="00890DCE" w:rsidRPr="00890DCE">
        <w:rPr>
          <w:rFonts w:ascii="Helvetica" w:hAnsi="Helvetica" w:cs="Arial"/>
          <w:sz w:val="22"/>
          <w:szCs w:val="22"/>
          <w:lang w:eastAsia="zh-CN"/>
        </w:rPr>
        <w:t xml:space="preserve">. </w:t>
      </w:r>
    </w:p>
    <w:p w14:paraId="55A8150B" w14:textId="77777777" w:rsidR="00A76B70" w:rsidRDefault="00A76B70" w:rsidP="00890DCE">
      <w:pPr>
        <w:jc w:val="both"/>
        <w:rPr>
          <w:rFonts w:ascii="Helvetica" w:hAnsi="Helvetica" w:cs="Arial"/>
          <w:sz w:val="22"/>
          <w:szCs w:val="22"/>
          <w:lang w:eastAsia="zh-CN"/>
        </w:rPr>
      </w:pPr>
    </w:p>
    <w:p w14:paraId="63FED1D5" w14:textId="6A10319C" w:rsidR="00223E3F" w:rsidRDefault="00223E3F" w:rsidP="00890DCE">
      <w:pPr>
        <w:jc w:val="both"/>
        <w:rPr>
          <w:rFonts w:ascii="Helvetica" w:hAnsi="Helvetica" w:cs="Arial"/>
          <w:sz w:val="22"/>
          <w:szCs w:val="22"/>
          <w:lang w:eastAsia="zh-CN"/>
        </w:rPr>
      </w:pPr>
      <w:r w:rsidRPr="00223E3F">
        <w:rPr>
          <w:rFonts w:ascii="Helvetica" w:hAnsi="Helvetica" w:cs="Arial"/>
          <w:sz w:val="22"/>
          <w:szCs w:val="22"/>
          <w:lang w:eastAsia="zh-CN"/>
        </w:rPr>
        <w:t xml:space="preserve">Spatial transcriptomics (ST) technologies have revolutionized our ability to profile gene expression within tissues while preserving spatial context. This advancement has provided unprecedented insights into the structure and function of diverse tissues, including the brain. However, most existing analytical methods for ST primarily focus on transcripts located within or near the nucleus, leaving distally localized mRNAs unannotated. </w:t>
      </w:r>
      <w:r w:rsidR="009839D2" w:rsidRPr="009839D2">
        <w:rPr>
          <w:rFonts w:ascii="Helvetica" w:hAnsi="Helvetica" w:cs="Arial"/>
          <w:sz w:val="22"/>
          <w:szCs w:val="22"/>
          <w:lang w:eastAsia="zh-CN"/>
        </w:rPr>
        <w:t xml:space="preserve">This limitation is particularly critical for brain studies, as neurons are highly polarized cells with distal </w:t>
      </w:r>
      <w:r w:rsidR="008C3FD0">
        <w:rPr>
          <w:rFonts w:ascii="Helvetica" w:hAnsi="Helvetica" w:cs="Arial"/>
          <w:sz w:val="22"/>
          <w:szCs w:val="22"/>
          <w:lang w:eastAsia="zh-CN"/>
        </w:rPr>
        <w:t>structures</w:t>
      </w:r>
      <w:r w:rsidR="009839D2" w:rsidRPr="009839D2">
        <w:rPr>
          <w:rFonts w:ascii="Helvetica" w:hAnsi="Helvetica" w:cs="Arial"/>
          <w:sz w:val="22"/>
          <w:szCs w:val="22"/>
          <w:lang w:eastAsia="zh-CN"/>
        </w:rPr>
        <w:t xml:space="preserve"> such as synapses, dendrites, and axons that harbor local RNAs packaged into granules. </w:t>
      </w:r>
      <w:r w:rsidR="009839D2">
        <w:rPr>
          <w:rFonts w:ascii="Helvetica" w:hAnsi="Helvetica" w:cs="Arial"/>
          <w:sz w:val="22"/>
          <w:szCs w:val="22"/>
          <w:lang w:eastAsia="zh-CN"/>
        </w:rPr>
        <w:t>These d</w:t>
      </w:r>
      <w:r w:rsidR="009839D2" w:rsidRPr="009839D2">
        <w:rPr>
          <w:rFonts w:ascii="Helvetica" w:hAnsi="Helvetica" w:cs="Arial"/>
          <w:sz w:val="22"/>
          <w:szCs w:val="22"/>
          <w:lang w:eastAsia="zh-CN"/>
        </w:rPr>
        <w:t xml:space="preserve">istal </w:t>
      </w:r>
      <w:r w:rsidR="009839D2">
        <w:rPr>
          <w:rFonts w:ascii="Helvetica" w:hAnsi="Helvetica" w:cs="Arial"/>
          <w:sz w:val="22"/>
          <w:szCs w:val="22"/>
          <w:lang w:eastAsia="zh-CN"/>
        </w:rPr>
        <w:t>RNA granules</w:t>
      </w:r>
      <w:r w:rsidR="009839D2" w:rsidRPr="009839D2">
        <w:rPr>
          <w:rFonts w:ascii="Helvetica" w:hAnsi="Helvetica" w:cs="Arial"/>
          <w:sz w:val="22"/>
          <w:szCs w:val="22"/>
          <w:lang w:eastAsia="zh-CN"/>
        </w:rPr>
        <w:t xml:space="preserve">, which account for nearly </w:t>
      </w:r>
      <w:r w:rsidR="009839D2" w:rsidRPr="009839D2">
        <w:rPr>
          <w:rFonts w:ascii="Helvetica" w:hAnsi="Helvetica" w:cs="Arial"/>
          <w:b/>
          <w:bCs/>
          <w:sz w:val="22"/>
          <w:szCs w:val="22"/>
          <w:lang w:eastAsia="zh-CN"/>
        </w:rPr>
        <w:t>40%</w:t>
      </w:r>
      <w:r w:rsidR="009839D2" w:rsidRPr="009839D2">
        <w:rPr>
          <w:rFonts w:ascii="Helvetica" w:hAnsi="Helvetica" w:cs="Arial"/>
          <w:sz w:val="22"/>
          <w:szCs w:val="22"/>
          <w:lang w:eastAsia="zh-CN"/>
        </w:rPr>
        <w:t xml:space="preserve"> of the brain transcriptome, play vital biological roles yet are missed by current analyses</w:t>
      </w:r>
      <w:r w:rsidR="009839D2">
        <w:rPr>
          <w:rFonts w:ascii="Helvetica" w:hAnsi="Helvetica" w:cs="Arial"/>
          <w:sz w:val="22"/>
          <w:szCs w:val="22"/>
          <w:lang w:eastAsia="zh-CN"/>
        </w:rPr>
        <w:t>,</w:t>
      </w:r>
      <w:r w:rsidR="009839D2" w:rsidRPr="009839D2">
        <w:rPr>
          <w:rFonts w:ascii="Helvetica" w:hAnsi="Helvetica" w:cs="Arial"/>
          <w:sz w:val="22"/>
          <w:szCs w:val="22"/>
          <w:lang w:eastAsia="zh-CN"/>
        </w:rPr>
        <w:t xml:space="preserve"> and are thus referred to as the “</w:t>
      </w:r>
      <w:r w:rsidR="009839D2" w:rsidRPr="009839D2">
        <w:rPr>
          <w:rFonts w:ascii="Helvetica" w:hAnsi="Helvetica" w:cs="Arial"/>
          <w:b/>
          <w:bCs/>
          <w:sz w:val="22"/>
          <w:szCs w:val="22"/>
          <w:lang w:eastAsia="zh-CN"/>
        </w:rPr>
        <w:t>dark transcriptome</w:t>
      </w:r>
      <w:r w:rsidR="009839D2" w:rsidRPr="009839D2">
        <w:rPr>
          <w:rFonts w:ascii="Helvetica" w:hAnsi="Helvetica" w:cs="Arial"/>
          <w:sz w:val="22"/>
          <w:szCs w:val="22"/>
          <w:lang w:eastAsia="zh-CN"/>
        </w:rPr>
        <w:t>.”</w:t>
      </w:r>
    </w:p>
    <w:p w14:paraId="440C0CD9" w14:textId="77777777" w:rsidR="00223E3F" w:rsidRDefault="00223E3F" w:rsidP="00890DCE">
      <w:pPr>
        <w:jc w:val="both"/>
        <w:rPr>
          <w:rFonts w:ascii="Helvetica" w:hAnsi="Helvetica" w:cs="Arial"/>
          <w:sz w:val="22"/>
          <w:szCs w:val="22"/>
          <w:lang w:eastAsia="zh-CN"/>
        </w:rPr>
      </w:pPr>
    </w:p>
    <w:p w14:paraId="1F439D30" w14:textId="68D92D9A" w:rsidR="00DA3BD3" w:rsidRDefault="00346BD4" w:rsidP="00DA3BD3">
      <w:pPr>
        <w:jc w:val="both"/>
        <w:rPr>
          <w:rFonts w:ascii="Helvetica" w:hAnsi="Helvetica" w:cs="Arial"/>
          <w:sz w:val="22"/>
          <w:szCs w:val="22"/>
          <w:lang w:eastAsia="zh-CN"/>
        </w:rPr>
      </w:pPr>
      <w:r w:rsidRPr="00346BD4">
        <w:rPr>
          <w:rFonts w:ascii="Helvetica" w:hAnsi="Helvetica" w:cs="Arial"/>
          <w:sz w:val="22"/>
          <w:szCs w:val="22"/>
          <w:lang w:eastAsia="zh-CN"/>
        </w:rPr>
        <w:t xml:space="preserve">In this paper, we present </w:t>
      </w:r>
      <w:proofErr w:type="spellStart"/>
      <w:r w:rsidRPr="00346BD4">
        <w:rPr>
          <w:rFonts w:ascii="Helvetica" w:hAnsi="Helvetica" w:cs="Arial"/>
          <w:sz w:val="22"/>
          <w:szCs w:val="22"/>
          <w:lang w:eastAsia="zh-CN"/>
        </w:rPr>
        <w:t>mcDETECT</w:t>
      </w:r>
      <w:proofErr w:type="spellEnd"/>
      <w:r w:rsidRPr="00346BD4">
        <w:rPr>
          <w:rFonts w:ascii="Helvetica" w:hAnsi="Helvetica" w:cs="Arial"/>
          <w:sz w:val="22"/>
          <w:szCs w:val="22"/>
          <w:lang w:eastAsia="zh-CN"/>
        </w:rPr>
        <w:t xml:space="preserve">, a method developed to address this critical gap. We demonstrate that </w:t>
      </w:r>
      <w:proofErr w:type="spellStart"/>
      <w:r w:rsidRPr="00346BD4">
        <w:rPr>
          <w:rFonts w:ascii="Helvetica" w:hAnsi="Helvetica" w:cs="Arial"/>
          <w:sz w:val="22"/>
          <w:szCs w:val="22"/>
          <w:lang w:eastAsia="zh-CN"/>
        </w:rPr>
        <w:t>mcDETECT</w:t>
      </w:r>
      <w:proofErr w:type="spellEnd"/>
      <w:r w:rsidRPr="00346BD4">
        <w:rPr>
          <w:rFonts w:ascii="Helvetica" w:hAnsi="Helvetica" w:cs="Arial"/>
          <w:sz w:val="22"/>
          <w:szCs w:val="22"/>
          <w:lang w:eastAsia="zh-CN"/>
        </w:rPr>
        <w:t xml:space="preserve"> can accurately identify the spatial locations of distal RNA granules and reconstruct their transcriptome profiles in both simulated and real ST datasets. These granules and their molecular subtypes provide </w:t>
      </w:r>
      <w:r w:rsidRPr="00346BD4">
        <w:rPr>
          <w:rFonts w:ascii="Helvetica" w:hAnsi="Helvetica" w:cs="Arial"/>
          <w:b/>
          <w:bCs/>
          <w:sz w:val="22"/>
          <w:szCs w:val="22"/>
          <w:lang w:eastAsia="zh-CN"/>
        </w:rPr>
        <w:t>insights into neuronal activities that cannot be captured through somatic expression analysis alone</w:t>
      </w:r>
      <w:r w:rsidRPr="00346BD4">
        <w:rPr>
          <w:rFonts w:ascii="Helvetica" w:hAnsi="Helvetica" w:cs="Arial"/>
          <w:sz w:val="22"/>
          <w:szCs w:val="22"/>
          <w:lang w:eastAsia="zh-CN"/>
        </w:rPr>
        <w:t xml:space="preserve">. Using an in-house ST dataset generated with a specifically designed gene panel, we further show that </w:t>
      </w:r>
      <w:proofErr w:type="spellStart"/>
      <w:r w:rsidRPr="00346BD4">
        <w:rPr>
          <w:rFonts w:ascii="Helvetica" w:hAnsi="Helvetica" w:cs="Arial"/>
          <w:sz w:val="22"/>
          <w:szCs w:val="22"/>
          <w:lang w:eastAsia="zh-CN"/>
        </w:rPr>
        <w:t>mcDETECT</w:t>
      </w:r>
      <w:proofErr w:type="spellEnd"/>
      <w:r w:rsidRPr="00346BD4">
        <w:rPr>
          <w:rFonts w:ascii="Helvetica" w:hAnsi="Helvetica" w:cs="Arial"/>
          <w:sz w:val="22"/>
          <w:szCs w:val="22"/>
          <w:lang w:eastAsia="zh-CN"/>
        </w:rPr>
        <w:t xml:space="preserve"> reveals multiple RNA granule subtypes and their brain region–specific distributional changes between wild-type and Alzheimer’s disease (AD) mouse models. These alterations uncover neuronal substates that are either diminished or expanded in AD, highlighting disruptions in neuronal activity regulation during early disease onset, prior to noticeable neuronal loss.</w:t>
      </w:r>
    </w:p>
    <w:p w14:paraId="6EB75F22" w14:textId="77777777" w:rsidR="00346BD4" w:rsidRPr="00890DCE" w:rsidRDefault="00346BD4" w:rsidP="00DA3BD3">
      <w:pPr>
        <w:jc w:val="both"/>
        <w:rPr>
          <w:rFonts w:ascii="Helvetica" w:hAnsi="Helvetica" w:cs="Arial"/>
          <w:sz w:val="22"/>
          <w:szCs w:val="22"/>
          <w:lang w:eastAsia="zh-CN"/>
        </w:rPr>
      </w:pPr>
    </w:p>
    <w:p w14:paraId="16EF21C9" w14:textId="14C018B2" w:rsidR="00326029" w:rsidRDefault="00346BD4" w:rsidP="00890DCE">
      <w:pPr>
        <w:jc w:val="both"/>
        <w:rPr>
          <w:rFonts w:ascii="Helvetica" w:hAnsi="Helvetica" w:cs="Arial"/>
          <w:sz w:val="22"/>
          <w:szCs w:val="22"/>
          <w:lang w:eastAsia="zh-CN"/>
        </w:rPr>
      </w:pPr>
      <w:r w:rsidRPr="00346BD4">
        <w:rPr>
          <w:rFonts w:ascii="Helvetica" w:hAnsi="Helvetica" w:cs="Arial"/>
          <w:sz w:val="22"/>
          <w:szCs w:val="22"/>
          <w:lang w:eastAsia="zh-CN"/>
        </w:rPr>
        <w:t xml:space="preserve">To our knowledge, </w:t>
      </w:r>
      <w:proofErr w:type="spellStart"/>
      <w:r w:rsidRPr="00346BD4">
        <w:rPr>
          <w:rFonts w:ascii="Helvetica" w:hAnsi="Helvetica" w:cs="Arial"/>
          <w:sz w:val="22"/>
          <w:szCs w:val="22"/>
          <w:lang w:eastAsia="zh-CN"/>
        </w:rPr>
        <w:t>mcDETECT</w:t>
      </w:r>
      <w:proofErr w:type="spellEnd"/>
      <w:r w:rsidRPr="00346BD4">
        <w:rPr>
          <w:rFonts w:ascii="Helvetica" w:hAnsi="Helvetica" w:cs="Arial"/>
          <w:sz w:val="22"/>
          <w:szCs w:val="22"/>
          <w:lang w:eastAsia="zh-CN"/>
        </w:rPr>
        <w:t xml:space="preserve"> is the first method to enable subcellular-resolution analysis of the dark transcriptome. It provides distinct and complementary insights to existing approaches that primarily focus on somatic expression. As spatial transcriptomics continues to advance in brain research, we believe </w:t>
      </w:r>
      <w:proofErr w:type="spellStart"/>
      <w:r w:rsidRPr="00346BD4">
        <w:rPr>
          <w:rFonts w:ascii="Helvetica" w:hAnsi="Helvetica" w:cs="Arial"/>
          <w:sz w:val="22"/>
          <w:szCs w:val="22"/>
          <w:lang w:eastAsia="zh-CN"/>
        </w:rPr>
        <w:t>mcDETECT</w:t>
      </w:r>
      <w:proofErr w:type="spellEnd"/>
      <w:r w:rsidRPr="00346BD4">
        <w:rPr>
          <w:rFonts w:ascii="Helvetica" w:hAnsi="Helvetica" w:cs="Arial"/>
          <w:sz w:val="22"/>
          <w:szCs w:val="22"/>
          <w:lang w:eastAsia="zh-CN"/>
        </w:rPr>
        <w:t xml:space="preserve"> is well positioned to become a standard analytical tool. Ultimately, its findings may inform early diagnosis and support the development of </w:t>
      </w:r>
      <w:r w:rsidRPr="00346BD4">
        <w:rPr>
          <w:rFonts w:ascii="Helvetica" w:hAnsi="Helvetica" w:cs="Arial"/>
          <w:b/>
          <w:bCs/>
          <w:sz w:val="22"/>
          <w:szCs w:val="22"/>
          <w:lang w:eastAsia="zh-CN"/>
        </w:rPr>
        <w:t>RNA granule–targeted precision therapies</w:t>
      </w:r>
      <w:r w:rsidRPr="00346BD4">
        <w:rPr>
          <w:rFonts w:ascii="Helvetica" w:hAnsi="Helvetica" w:cs="Arial"/>
          <w:sz w:val="22"/>
          <w:szCs w:val="22"/>
          <w:lang w:eastAsia="zh-CN"/>
        </w:rPr>
        <w:t xml:space="preserve"> for brain diseases. We are confident that these advances will be of broad interest to the readership of </w:t>
      </w:r>
      <w:r w:rsidRPr="00346BD4">
        <w:rPr>
          <w:rFonts w:ascii="Helvetica" w:hAnsi="Helvetica" w:cs="Arial"/>
          <w:i/>
          <w:iCs/>
          <w:sz w:val="22"/>
          <w:szCs w:val="22"/>
          <w:lang w:eastAsia="zh-CN"/>
        </w:rPr>
        <w:t>Nature Biotechnology</w:t>
      </w:r>
      <w:r w:rsidRPr="00346BD4">
        <w:rPr>
          <w:rFonts w:ascii="Helvetica" w:hAnsi="Helvetica" w:cs="Arial"/>
          <w:sz w:val="22"/>
          <w:szCs w:val="22"/>
          <w:lang w:eastAsia="zh-CN"/>
        </w:rPr>
        <w:t>.</w:t>
      </w:r>
    </w:p>
    <w:p w14:paraId="288019CA" w14:textId="77777777" w:rsidR="00346BD4" w:rsidRDefault="00346BD4" w:rsidP="00890DCE">
      <w:pPr>
        <w:jc w:val="both"/>
        <w:rPr>
          <w:rFonts w:ascii="Helvetica" w:hAnsi="Helvetica" w:cs="Arial"/>
          <w:sz w:val="22"/>
          <w:szCs w:val="22"/>
          <w:lang w:eastAsia="zh-CN"/>
        </w:rPr>
      </w:pPr>
    </w:p>
    <w:p w14:paraId="385AE422" w14:textId="64D3A9B8" w:rsidR="00FC7209" w:rsidRDefault="00835C06" w:rsidP="00890DCE">
      <w:pPr>
        <w:jc w:val="both"/>
        <w:rPr>
          <w:rFonts w:ascii="Helvetica" w:hAnsi="Helvetica" w:cs="Arial"/>
          <w:sz w:val="22"/>
          <w:szCs w:val="22"/>
          <w:lang w:eastAsia="zh-CN"/>
        </w:rPr>
      </w:pPr>
      <w:r w:rsidRPr="00835C06">
        <w:rPr>
          <w:rFonts w:ascii="Helvetica" w:hAnsi="Helvetica" w:cs="Arial"/>
          <w:sz w:val="22"/>
          <w:szCs w:val="22"/>
          <w:lang w:eastAsia="zh-CN"/>
        </w:rPr>
        <w:t xml:space="preserve">In our previous submission, we focused on applying our method to the study of synapses, and the reviewers were appropriately selected based on their expertise in that area. Since our revised submission substantially shifts the focus, </w:t>
      </w:r>
      <w:r w:rsidRPr="00835C06">
        <w:rPr>
          <w:rFonts w:ascii="Helvetica" w:hAnsi="Helvetica" w:cs="Arial"/>
          <w:b/>
          <w:bCs/>
          <w:sz w:val="22"/>
          <w:szCs w:val="22"/>
          <w:lang w:eastAsia="zh-CN"/>
        </w:rPr>
        <w:t>we respectfully request that Reviewers 1 and 2 be replaced.</w:t>
      </w:r>
      <w:r w:rsidRPr="00835C06">
        <w:rPr>
          <w:rFonts w:ascii="Helvetica" w:hAnsi="Helvetica" w:cs="Arial"/>
          <w:sz w:val="22"/>
          <w:szCs w:val="22"/>
          <w:lang w:eastAsia="zh-CN"/>
        </w:rPr>
        <w:t xml:space="preserve"> We would like to suggest the following individuals as potential </w:t>
      </w:r>
      <w:proofErr w:type="spellStart"/>
      <w:proofErr w:type="gramStart"/>
      <w:r w:rsidRPr="00835C06">
        <w:rPr>
          <w:rFonts w:ascii="Helvetica" w:hAnsi="Helvetica" w:cs="Arial"/>
          <w:sz w:val="22"/>
          <w:szCs w:val="22"/>
          <w:lang w:eastAsia="zh-CN"/>
        </w:rPr>
        <w:t>reviewers:</w:t>
      </w:r>
      <w:r w:rsidR="00023399">
        <w:rPr>
          <w:rFonts w:ascii="Helvetica" w:hAnsi="Helvetica" w:cs="Arial"/>
          <w:sz w:val="22"/>
          <w:szCs w:val="22"/>
          <w:lang w:eastAsia="zh-CN"/>
        </w:rPr>
        <w:t>Aaron</w:t>
      </w:r>
      <w:proofErr w:type="spellEnd"/>
      <w:proofErr w:type="gramEnd"/>
      <w:r w:rsidR="00023399">
        <w:rPr>
          <w:rFonts w:ascii="Helvetica" w:hAnsi="Helvetica" w:cs="Arial"/>
          <w:sz w:val="22"/>
          <w:szCs w:val="22"/>
          <w:lang w:eastAsia="zh-CN"/>
        </w:rPr>
        <w:t xml:space="preserve"> Newman</w:t>
      </w:r>
    </w:p>
    <w:p w14:paraId="0E338EA0" w14:textId="56B51C60" w:rsidR="00FC7209" w:rsidRDefault="00023399" w:rsidP="00890DCE">
      <w:pPr>
        <w:jc w:val="both"/>
        <w:rPr>
          <w:rFonts w:ascii="Helvetica" w:hAnsi="Helvetica" w:cs="Arial"/>
          <w:sz w:val="22"/>
          <w:szCs w:val="22"/>
          <w:lang w:eastAsia="zh-CN"/>
        </w:rPr>
      </w:pPr>
      <w:r>
        <w:rPr>
          <w:rFonts w:ascii="Helvetica" w:hAnsi="Helvetica" w:cs="Arial"/>
          <w:sz w:val="22"/>
          <w:szCs w:val="22"/>
          <w:lang w:eastAsia="zh-CN"/>
        </w:rPr>
        <w:t>Xiang Zhou</w:t>
      </w:r>
    </w:p>
    <w:p w14:paraId="12B44E44" w14:textId="6D66382D" w:rsidR="00FC7209" w:rsidRDefault="00023399" w:rsidP="00890DCE">
      <w:pPr>
        <w:jc w:val="both"/>
        <w:rPr>
          <w:rFonts w:ascii="Helvetica" w:hAnsi="Helvetica" w:cs="Arial"/>
          <w:sz w:val="22"/>
          <w:szCs w:val="22"/>
          <w:lang w:eastAsia="zh-CN"/>
        </w:rPr>
      </w:pPr>
      <w:r>
        <w:rPr>
          <w:rFonts w:ascii="Helvetica" w:hAnsi="Helvetica" w:cs="Arial"/>
          <w:sz w:val="22"/>
          <w:szCs w:val="22"/>
          <w:lang w:eastAsia="zh-CN"/>
        </w:rPr>
        <w:t>xxx</w:t>
      </w:r>
    </w:p>
    <w:p w14:paraId="50C3F304" w14:textId="77777777" w:rsidR="00FC7209" w:rsidRDefault="00FC7209" w:rsidP="00890DCE">
      <w:pPr>
        <w:jc w:val="both"/>
        <w:rPr>
          <w:rFonts w:ascii="Helvetica" w:hAnsi="Helvetica" w:cs="Arial"/>
          <w:sz w:val="22"/>
          <w:szCs w:val="22"/>
          <w:lang w:eastAsia="zh-CN"/>
        </w:rPr>
      </w:pPr>
    </w:p>
    <w:p w14:paraId="305B723F" w14:textId="4641CEAF" w:rsidR="000D2810" w:rsidRPr="00285EA0" w:rsidRDefault="000D2810" w:rsidP="00890DCE">
      <w:pPr>
        <w:jc w:val="both"/>
        <w:rPr>
          <w:rFonts w:ascii="Helvetica" w:hAnsi="Helvetica" w:cstheme="minorHAnsi"/>
          <w:color w:val="000000" w:themeColor="text1"/>
          <w:sz w:val="22"/>
          <w:szCs w:val="22"/>
        </w:rPr>
      </w:pPr>
      <w:r>
        <w:rPr>
          <w:rFonts w:ascii="Arial" w:hAnsi="Arial" w:cs="Arial"/>
          <w:color w:val="000000"/>
          <w:sz w:val="22"/>
          <w:szCs w:val="22"/>
        </w:rPr>
        <w:t>Thank you</w:t>
      </w:r>
      <w:r w:rsidRPr="005B126D">
        <w:rPr>
          <w:rFonts w:ascii="Arial" w:hAnsi="Arial" w:cs="Arial"/>
          <w:color w:val="000000"/>
          <w:sz w:val="22"/>
          <w:szCs w:val="22"/>
        </w:rPr>
        <w:t xml:space="preserve"> for your time and consideration. We look forward to hearing from you at your earliest convenience.</w:t>
      </w:r>
    </w:p>
    <w:p w14:paraId="7017B2D5" w14:textId="77777777" w:rsidR="0051111E" w:rsidRPr="001B3441" w:rsidRDefault="0051111E" w:rsidP="00CC64C8">
      <w:pPr>
        <w:jc w:val="both"/>
        <w:rPr>
          <w:rFonts w:ascii="Helvetica" w:hAnsi="Helvetica" w:cs="Arial"/>
          <w:sz w:val="22"/>
          <w:szCs w:val="22"/>
        </w:rPr>
      </w:pPr>
    </w:p>
    <w:p w14:paraId="0BE28611" w14:textId="50F5320B" w:rsidR="00352965" w:rsidRDefault="0051111E" w:rsidP="00CC64C8">
      <w:pPr>
        <w:jc w:val="both"/>
        <w:rPr>
          <w:rFonts w:ascii="Helvetica" w:hAnsi="Helvetica" w:cs="Arial"/>
          <w:sz w:val="22"/>
          <w:szCs w:val="22"/>
        </w:rPr>
      </w:pPr>
      <w:r w:rsidRPr="001B3441">
        <w:rPr>
          <w:rFonts w:ascii="Helvetica" w:hAnsi="Helvetica" w:cs="Arial"/>
          <w:sz w:val="22"/>
          <w:szCs w:val="22"/>
        </w:rPr>
        <w:t>Sincerely,</w:t>
      </w:r>
    </w:p>
    <w:p w14:paraId="698DBAC4" w14:textId="7D42EB2F" w:rsidR="007A23DF" w:rsidRDefault="007A23DF" w:rsidP="00CC64C8">
      <w:pPr>
        <w:jc w:val="both"/>
        <w:rPr>
          <w:rFonts w:ascii="Helvetica" w:hAnsi="Helvetica"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A23DF" w14:paraId="11FC79BC" w14:textId="77777777" w:rsidTr="007A23DF">
        <w:tc>
          <w:tcPr>
            <w:tcW w:w="4675" w:type="dxa"/>
          </w:tcPr>
          <w:p w14:paraId="1DD6E5A2" w14:textId="77777777" w:rsidR="007A23DF" w:rsidRPr="001B3441" w:rsidRDefault="007A23DF" w:rsidP="007A23DF">
            <w:pPr>
              <w:jc w:val="both"/>
              <w:rPr>
                <w:rFonts w:ascii="Helvetica" w:hAnsi="Helvetica" w:cs="Arial"/>
                <w:sz w:val="22"/>
                <w:szCs w:val="22"/>
              </w:rPr>
            </w:pPr>
            <w:r w:rsidRPr="001B3441">
              <w:rPr>
                <w:rFonts w:ascii="Helvetica" w:hAnsi="Helvetica" w:cs="Arial"/>
                <w:noProof/>
                <w:sz w:val="22"/>
                <w:szCs w:val="22"/>
              </w:rPr>
              <w:drawing>
                <wp:inline distT="0" distB="0" distL="0" distR="0" wp14:anchorId="29FFB759" wp14:editId="109037FD">
                  <wp:extent cx="1160158" cy="553447"/>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rotWithShape="1">
                          <a:blip r:embed="rId7" cstate="print">
                            <a:extLst>
                              <a:ext uri="{28A0092B-C50C-407E-A947-70E740481C1C}">
                                <a14:useLocalDpi xmlns:a14="http://schemas.microsoft.com/office/drawing/2010/main" val="0"/>
                              </a:ext>
                            </a:extLst>
                          </a:blip>
                          <a:srcRect t="1" b="-27690"/>
                          <a:stretch/>
                        </pic:blipFill>
                        <pic:spPr bwMode="auto">
                          <a:xfrm>
                            <a:off x="0" y="0"/>
                            <a:ext cx="1181759" cy="563752"/>
                          </a:xfrm>
                          <a:prstGeom prst="rect">
                            <a:avLst/>
                          </a:prstGeom>
                          <a:ln>
                            <a:noFill/>
                          </a:ln>
                          <a:extLst>
                            <a:ext uri="{53640926-AAD7-44D8-BBD7-CCE9431645EC}">
                              <a14:shadowObscured xmlns:a14="http://schemas.microsoft.com/office/drawing/2010/main"/>
                            </a:ext>
                          </a:extLst>
                        </pic:spPr>
                      </pic:pic>
                    </a:graphicData>
                  </a:graphic>
                </wp:inline>
              </w:drawing>
            </w:r>
          </w:p>
          <w:p w14:paraId="58344481" w14:textId="77777777" w:rsidR="007A23DF" w:rsidRPr="001B3441" w:rsidRDefault="007A23DF" w:rsidP="007A23DF">
            <w:pPr>
              <w:jc w:val="both"/>
              <w:rPr>
                <w:rFonts w:ascii="Helvetica" w:hAnsi="Helvetica" w:cs="Arial"/>
                <w:sz w:val="22"/>
                <w:szCs w:val="22"/>
              </w:rPr>
            </w:pPr>
            <w:r w:rsidRPr="001B3441">
              <w:rPr>
                <w:rFonts w:ascii="Helvetica" w:hAnsi="Helvetica" w:cs="Arial"/>
                <w:sz w:val="22"/>
                <w:szCs w:val="22"/>
              </w:rPr>
              <w:t>Jian Hu, Ph.D.</w:t>
            </w:r>
          </w:p>
          <w:p w14:paraId="6834DBBB" w14:textId="77777777" w:rsidR="007A23DF" w:rsidRPr="001B3441" w:rsidRDefault="007A23DF" w:rsidP="007A23DF">
            <w:pPr>
              <w:jc w:val="both"/>
              <w:rPr>
                <w:rFonts w:ascii="Helvetica" w:hAnsi="Helvetica" w:cs="Arial"/>
                <w:sz w:val="22"/>
                <w:szCs w:val="22"/>
              </w:rPr>
            </w:pPr>
            <w:r w:rsidRPr="001B3441">
              <w:rPr>
                <w:rFonts w:ascii="Helvetica" w:hAnsi="Helvetica" w:cs="Arial"/>
                <w:sz w:val="22"/>
                <w:szCs w:val="22"/>
              </w:rPr>
              <w:t>Assistant Professor</w:t>
            </w:r>
          </w:p>
          <w:p w14:paraId="4EDE9117" w14:textId="77777777" w:rsidR="007A23DF" w:rsidRPr="001B3441" w:rsidRDefault="007A23DF" w:rsidP="007A23DF">
            <w:pPr>
              <w:jc w:val="both"/>
              <w:rPr>
                <w:rFonts w:ascii="Helvetica" w:hAnsi="Helvetica" w:cs="Arial"/>
                <w:color w:val="000000" w:themeColor="text1"/>
                <w:sz w:val="22"/>
                <w:szCs w:val="22"/>
              </w:rPr>
            </w:pPr>
            <w:r w:rsidRPr="001B3441">
              <w:rPr>
                <w:rFonts w:ascii="Helvetica" w:hAnsi="Helvetica" w:cs="Arial"/>
                <w:color w:val="000000" w:themeColor="text1"/>
                <w:sz w:val="22"/>
                <w:szCs w:val="22"/>
              </w:rPr>
              <w:t>Director, AI in Genomics Lab</w:t>
            </w:r>
          </w:p>
          <w:p w14:paraId="4B70F85F" w14:textId="77777777" w:rsidR="007A23DF" w:rsidRPr="001B3441" w:rsidRDefault="007A23DF" w:rsidP="007A23DF">
            <w:pPr>
              <w:jc w:val="both"/>
              <w:rPr>
                <w:rFonts w:ascii="Helvetica" w:hAnsi="Helvetica" w:cs="Arial"/>
                <w:color w:val="000000" w:themeColor="text1"/>
                <w:sz w:val="22"/>
                <w:szCs w:val="22"/>
              </w:rPr>
            </w:pPr>
            <w:r w:rsidRPr="001B3441">
              <w:rPr>
                <w:rFonts w:ascii="Helvetica" w:hAnsi="Helvetica" w:cs="Arial"/>
                <w:sz w:val="22"/>
                <w:szCs w:val="22"/>
              </w:rPr>
              <w:t>Department of Human Genetics (</w:t>
            </w:r>
            <w:r w:rsidRPr="001B3441">
              <w:rPr>
                <w:rFonts w:ascii="Helvetica" w:hAnsi="Helvetica" w:cs="Arial"/>
                <w:color w:val="000000" w:themeColor="text1"/>
                <w:sz w:val="22"/>
                <w:szCs w:val="22"/>
              </w:rPr>
              <w:t>Primary</w:t>
            </w:r>
            <w:r w:rsidRPr="001B3441">
              <w:rPr>
                <w:rFonts w:ascii="Helvetica" w:hAnsi="Helvetica" w:cs="Arial"/>
                <w:sz w:val="22"/>
                <w:szCs w:val="22"/>
              </w:rPr>
              <w:t>)</w:t>
            </w:r>
          </w:p>
          <w:p w14:paraId="47F52642" w14:textId="77777777" w:rsidR="007A23DF" w:rsidRPr="001B3441" w:rsidRDefault="007A23DF" w:rsidP="007A23DF">
            <w:pPr>
              <w:jc w:val="both"/>
              <w:rPr>
                <w:rFonts w:ascii="Helvetica" w:hAnsi="Helvetica" w:cs="Arial"/>
                <w:color w:val="000000" w:themeColor="text1"/>
                <w:sz w:val="22"/>
                <w:szCs w:val="22"/>
              </w:rPr>
            </w:pPr>
            <w:r w:rsidRPr="001B3441">
              <w:rPr>
                <w:rFonts w:ascii="Helvetica" w:hAnsi="Helvetica" w:cs="Arial"/>
                <w:color w:val="000000" w:themeColor="text1"/>
                <w:sz w:val="22"/>
                <w:szCs w:val="22"/>
              </w:rPr>
              <w:t>Department of Biostatistics and Bioinformatics (Secondary)</w:t>
            </w:r>
          </w:p>
          <w:p w14:paraId="22C99256" w14:textId="77777777" w:rsidR="007A23DF" w:rsidRPr="001B3441" w:rsidRDefault="007A23DF" w:rsidP="007A23DF">
            <w:pPr>
              <w:jc w:val="both"/>
              <w:rPr>
                <w:rFonts w:ascii="Helvetica" w:hAnsi="Helvetica" w:cs="Arial"/>
                <w:sz w:val="22"/>
                <w:szCs w:val="22"/>
              </w:rPr>
            </w:pPr>
            <w:r w:rsidRPr="001B3441">
              <w:rPr>
                <w:rFonts w:ascii="Helvetica" w:hAnsi="Helvetica" w:cs="Arial"/>
                <w:sz w:val="22"/>
                <w:szCs w:val="22"/>
              </w:rPr>
              <w:t>Emory University School of Medicine</w:t>
            </w:r>
          </w:p>
          <w:p w14:paraId="3C3CD305" w14:textId="77777777" w:rsidR="007A23DF" w:rsidRDefault="007A23DF" w:rsidP="00CC64C8">
            <w:pPr>
              <w:jc w:val="both"/>
              <w:rPr>
                <w:rFonts w:ascii="Helvetica" w:hAnsi="Helvetica" w:cs="Arial"/>
                <w:sz w:val="22"/>
                <w:szCs w:val="22"/>
              </w:rPr>
            </w:pPr>
          </w:p>
        </w:tc>
        <w:tc>
          <w:tcPr>
            <w:tcW w:w="4675" w:type="dxa"/>
          </w:tcPr>
          <w:p w14:paraId="63CD59D7" w14:textId="77777777" w:rsidR="007A23DF" w:rsidRDefault="007A23DF" w:rsidP="00CC64C8">
            <w:pPr>
              <w:jc w:val="both"/>
              <w:rPr>
                <w:rFonts w:ascii="Helvetica" w:hAnsi="Helvetica" w:cs="Arial"/>
                <w:sz w:val="22"/>
                <w:szCs w:val="22"/>
              </w:rPr>
            </w:pPr>
            <w:r w:rsidRPr="00E20938">
              <w:rPr>
                <w:noProof/>
                <w:lang w:eastAsia="zh-CN"/>
              </w:rPr>
              <w:drawing>
                <wp:inline distT="0" distB="0" distL="0" distR="0" wp14:anchorId="18A1944F" wp14:editId="5578CE09">
                  <wp:extent cx="970961" cy="565608"/>
                  <wp:effectExtent l="0" t="0" r="0" b="6350"/>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2310" cy="578044"/>
                          </a:xfrm>
                          <a:prstGeom prst="rect">
                            <a:avLst/>
                          </a:prstGeom>
                          <a:noFill/>
                          <a:ln>
                            <a:noFill/>
                          </a:ln>
                        </pic:spPr>
                      </pic:pic>
                    </a:graphicData>
                  </a:graphic>
                </wp:inline>
              </w:drawing>
            </w:r>
          </w:p>
          <w:p w14:paraId="09B07AEF" w14:textId="77777777" w:rsidR="007A23DF" w:rsidRPr="007A23DF" w:rsidRDefault="007A23DF" w:rsidP="007A23DF">
            <w:pPr>
              <w:jc w:val="both"/>
              <w:rPr>
                <w:rFonts w:ascii="Helvetica" w:hAnsi="Helvetica" w:cs="Arial"/>
                <w:sz w:val="22"/>
                <w:szCs w:val="22"/>
              </w:rPr>
            </w:pPr>
            <w:r w:rsidRPr="007A23DF">
              <w:rPr>
                <w:rFonts w:ascii="Helvetica" w:hAnsi="Helvetica" w:cs="Arial"/>
                <w:sz w:val="22"/>
                <w:szCs w:val="22"/>
              </w:rPr>
              <w:t>Bing Yao, Ph.D.</w:t>
            </w:r>
          </w:p>
          <w:p w14:paraId="5268C82D" w14:textId="77777777" w:rsidR="007A23DF" w:rsidRPr="007A23DF" w:rsidRDefault="007A23DF" w:rsidP="007A23DF">
            <w:pPr>
              <w:jc w:val="both"/>
              <w:rPr>
                <w:rFonts w:ascii="Helvetica" w:hAnsi="Helvetica" w:cs="Arial"/>
                <w:sz w:val="22"/>
                <w:szCs w:val="22"/>
              </w:rPr>
            </w:pPr>
            <w:r w:rsidRPr="007A23DF">
              <w:rPr>
                <w:rFonts w:ascii="Helvetica" w:hAnsi="Helvetica" w:cs="Arial"/>
                <w:sz w:val="22"/>
                <w:szCs w:val="22"/>
              </w:rPr>
              <w:t>Associate Professor</w:t>
            </w:r>
          </w:p>
          <w:p w14:paraId="18D44206" w14:textId="77777777" w:rsidR="007A23DF" w:rsidRPr="007A23DF" w:rsidRDefault="007A23DF" w:rsidP="007A23DF">
            <w:pPr>
              <w:jc w:val="both"/>
              <w:rPr>
                <w:rFonts w:ascii="Helvetica" w:hAnsi="Helvetica" w:cs="Arial"/>
                <w:sz w:val="22"/>
                <w:szCs w:val="22"/>
              </w:rPr>
            </w:pPr>
            <w:r w:rsidRPr="007A23DF">
              <w:rPr>
                <w:rFonts w:ascii="Helvetica" w:hAnsi="Helvetica" w:cs="Arial"/>
                <w:sz w:val="22"/>
                <w:szCs w:val="22"/>
              </w:rPr>
              <w:t>Department of Human Genetics</w:t>
            </w:r>
          </w:p>
          <w:p w14:paraId="04783100" w14:textId="21F5AFE8" w:rsidR="007A23DF" w:rsidRDefault="007A23DF" w:rsidP="007A23DF">
            <w:pPr>
              <w:jc w:val="both"/>
              <w:rPr>
                <w:rFonts w:ascii="Helvetica" w:hAnsi="Helvetica" w:cs="Arial"/>
                <w:sz w:val="22"/>
                <w:szCs w:val="22"/>
              </w:rPr>
            </w:pPr>
            <w:r w:rsidRPr="007A23DF">
              <w:rPr>
                <w:rFonts w:ascii="Helvetica" w:hAnsi="Helvetica" w:cs="Arial"/>
                <w:sz w:val="22"/>
                <w:szCs w:val="22"/>
              </w:rPr>
              <w:t>Emory University School of Medicine</w:t>
            </w:r>
          </w:p>
        </w:tc>
      </w:tr>
    </w:tbl>
    <w:p w14:paraId="414C59F9" w14:textId="218A8053" w:rsidR="00093015" w:rsidRPr="001B3441" w:rsidRDefault="00093015" w:rsidP="00CC64C8">
      <w:pPr>
        <w:jc w:val="both"/>
        <w:rPr>
          <w:rFonts w:ascii="Helvetica" w:hAnsi="Helvetica" w:cs="Arial"/>
          <w:sz w:val="22"/>
          <w:szCs w:val="22"/>
        </w:rPr>
      </w:pPr>
    </w:p>
    <w:sectPr w:rsidR="00093015" w:rsidRPr="001B3441" w:rsidSect="000A22B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244E9" w14:textId="77777777" w:rsidR="001F3B2D" w:rsidRDefault="001F3B2D" w:rsidP="003D5402">
      <w:r>
        <w:separator/>
      </w:r>
    </w:p>
  </w:endnote>
  <w:endnote w:type="continuationSeparator" w:id="0">
    <w:p w14:paraId="51C4FC98" w14:textId="77777777" w:rsidR="001F3B2D" w:rsidRDefault="001F3B2D" w:rsidP="003D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A082C" w14:textId="77777777" w:rsidR="001F3B2D" w:rsidRDefault="001F3B2D" w:rsidP="003D5402">
      <w:r>
        <w:separator/>
      </w:r>
    </w:p>
  </w:footnote>
  <w:footnote w:type="continuationSeparator" w:id="0">
    <w:p w14:paraId="26704927" w14:textId="77777777" w:rsidR="001F3B2D" w:rsidRDefault="001F3B2D" w:rsidP="003D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9D4AA" w14:textId="1624D84E" w:rsidR="003D5402" w:rsidRPr="006036A4" w:rsidRDefault="006036A4" w:rsidP="006036A4">
    <w:pPr>
      <w:pStyle w:val="Header"/>
      <w:jc w:val="right"/>
      <w:rPr>
        <w:rStyle w:val="sub-departmentChar"/>
        <w:rFonts w:ascii="Arial" w:hAnsi="Arial" w:cs="Arial"/>
        <w:b/>
        <w:bCs/>
        <w:caps/>
        <w:spacing w:val="6"/>
        <w:sz w:val="22"/>
        <w:szCs w:val="22"/>
      </w:rPr>
    </w:pPr>
    <w:r w:rsidRPr="006036A4">
      <w:rPr>
        <w:rStyle w:val="sub-departmentChar"/>
        <w:rFonts w:ascii="Arial" w:hAnsi="Arial" w:cs="Arial"/>
        <w:b/>
        <w:bCs/>
        <w:spacing w:val="6"/>
        <w:sz w:val="22"/>
        <w:szCs w:val="22"/>
      </w:rPr>
      <w:tab/>
    </w:r>
    <w:r w:rsidRPr="006036A4">
      <w:rPr>
        <w:rStyle w:val="sub-departmentChar"/>
        <w:rFonts w:ascii="Arial" w:hAnsi="Arial" w:cs="Arial"/>
        <w:b/>
        <w:bCs/>
        <w:spacing w:val="6"/>
        <w:sz w:val="22"/>
        <w:szCs w:val="22"/>
      </w:rPr>
      <w:tab/>
      <w:t>Department of Human Genetics</w:t>
    </w:r>
    <w:r w:rsidR="003D5402" w:rsidRPr="006036A4">
      <w:rPr>
        <w:rFonts w:ascii="Arial" w:hAnsi="Arial" w:cs="Arial"/>
        <w:b/>
        <w:bCs/>
        <w:noProof/>
        <w:spacing w:val="6"/>
        <w:sz w:val="22"/>
        <w:szCs w:val="22"/>
      </w:rPr>
      <mc:AlternateContent>
        <mc:Choice Requires="wps">
          <w:drawing>
            <wp:anchor distT="0" distB="0" distL="114300" distR="114300" simplePos="0" relativeHeight="251659264" behindDoc="0" locked="0" layoutInCell="1" allowOverlap="1" wp14:anchorId="135B8CC0" wp14:editId="3222D4EF">
              <wp:simplePos x="0" y="0"/>
              <wp:positionH relativeFrom="column">
                <wp:posOffset>-275492</wp:posOffset>
              </wp:positionH>
              <wp:positionV relativeFrom="paragraph">
                <wp:posOffset>-82062</wp:posOffset>
              </wp:positionV>
              <wp:extent cx="3417277" cy="721895"/>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417277" cy="721895"/>
                      </a:xfrm>
                      <a:prstGeom prst="rect">
                        <a:avLst/>
                      </a:prstGeom>
                      <a:solidFill>
                        <a:schemeClr val="lt1"/>
                      </a:solidFill>
                      <a:ln w="6350">
                        <a:noFill/>
                      </a:ln>
                    </wps:spPr>
                    <wps:txbx>
                      <w:txbxContent>
                        <w:p w14:paraId="64DAE9FF" w14:textId="263F3E18" w:rsidR="003D5402" w:rsidRDefault="003D5402" w:rsidP="003D5402">
                          <w:r>
                            <w:rPr>
                              <w:noProof/>
                            </w:rPr>
                            <w:drawing>
                              <wp:inline distT="0" distB="0" distL="0" distR="0" wp14:anchorId="633DE9A5" wp14:editId="77FA386D">
                                <wp:extent cx="1405491" cy="66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Med_DeptHumanGenetics_hz_280bk.pdf"/>
                                        <pic:cNvPicPr/>
                                      </pic:nvPicPr>
                                      <pic:blipFill rotWithShape="1">
                                        <a:blip r:embed="rId1">
                                          <a:extLst>
                                            <a:ext uri="{28A0092B-C50C-407E-A947-70E740481C1C}">
                                              <a14:useLocalDpi xmlns:a14="http://schemas.microsoft.com/office/drawing/2010/main" val="0"/>
                                            </a:ext>
                                          </a:extLst>
                                        </a:blip>
                                        <a:srcRect r="45411"/>
                                        <a:stretch/>
                                      </pic:blipFill>
                                      <pic:spPr bwMode="auto">
                                        <a:xfrm>
                                          <a:off x="0" y="0"/>
                                          <a:ext cx="1405491" cy="66940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B8CC0" id="_x0000_t202" coordsize="21600,21600" o:spt="202" path="m,l,21600r21600,l21600,xe">
              <v:stroke joinstyle="miter"/>
              <v:path gradientshapeok="t" o:connecttype="rect"/>
            </v:shapetype>
            <v:shape id="Text Box 1" o:spid="_x0000_s1026" type="#_x0000_t202" style="position:absolute;left:0;text-align:left;margin-left:-21.7pt;margin-top:-6.45pt;width:269.1pt;height:5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" fillcolor="white [3201]" stroked="f" strokeweight=".5pt">
              <v:textbox>
                <w:txbxContent>
                  <w:p w14:paraId="64DAE9FF" w14:textId="263F3E18" w:rsidR="003D5402" w:rsidRDefault="003D5402" w:rsidP="003D5402">
                    <w:r>
                      <w:rPr>
                        <w:noProof/>
                      </w:rPr>
                      <w:drawing>
                        <wp:inline distT="0" distB="0" distL="0" distR="0" wp14:anchorId="633DE9A5" wp14:editId="77FA386D">
                          <wp:extent cx="1405491" cy="66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Med_DeptHumanGenetics_hz_280bk.pdf"/>
                                  <pic:cNvPicPr/>
                                </pic:nvPicPr>
                                <pic:blipFill rotWithShape="1">
                                  <a:blip r:embed="rId2">
                                    <a:extLst>
                                      <a:ext uri="{28A0092B-C50C-407E-A947-70E740481C1C}">
                                        <a14:useLocalDpi xmlns:a14="http://schemas.microsoft.com/office/drawing/2010/main" val="0"/>
                                      </a:ext>
                                    </a:extLst>
                                  </a:blip>
                                  <a:srcRect r="45411"/>
                                  <a:stretch/>
                                </pic:blipFill>
                                <pic:spPr bwMode="auto">
                                  <a:xfrm>
                                    <a:off x="0" y="0"/>
                                    <a:ext cx="1405491" cy="66940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2F039C7" w14:textId="77777777" w:rsidR="003D5402" w:rsidRPr="006036A4" w:rsidRDefault="003D5402" w:rsidP="003D5402">
    <w:pPr>
      <w:pStyle w:val="Header"/>
      <w:jc w:val="right"/>
      <w:rPr>
        <w:rStyle w:val="sub-departmentChar"/>
        <w:rFonts w:ascii="Arial" w:hAnsi="Arial" w:cs="Arial"/>
        <w:b/>
        <w:bCs/>
        <w:spacing w:val="6"/>
        <w:sz w:val="22"/>
        <w:szCs w:val="22"/>
      </w:rPr>
    </w:pPr>
    <w:r w:rsidRPr="006036A4">
      <w:rPr>
        <w:rStyle w:val="sub-departmentChar"/>
        <w:rFonts w:ascii="Arial" w:hAnsi="Arial" w:cs="Arial"/>
        <w:b/>
        <w:bCs/>
        <w:spacing w:val="6"/>
        <w:sz w:val="22"/>
        <w:szCs w:val="22"/>
      </w:rPr>
      <w:t>Emory University School of Medicine</w:t>
    </w:r>
  </w:p>
  <w:p w14:paraId="24E54DBA" w14:textId="4F22979D" w:rsidR="003D5402" w:rsidRPr="006036A4" w:rsidRDefault="003D5402" w:rsidP="003D5402">
    <w:pPr>
      <w:pStyle w:val="Header"/>
      <w:jc w:val="right"/>
      <w:rPr>
        <w:rStyle w:val="sub-departmentChar"/>
        <w:rFonts w:ascii="Arial" w:hAnsi="Arial" w:cs="Arial"/>
        <w:b/>
        <w:bCs/>
        <w:caps/>
        <w:spacing w:val="6"/>
        <w:sz w:val="22"/>
        <w:szCs w:val="22"/>
      </w:rPr>
    </w:pPr>
    <w:r w:rsidRPr="006036A4">
      <w:rPr>
        <w:rStyle w:val="sub-departmentChar"/>
        <w:rFonts w:ascii="Arial" w:hAnsi="Arial" w:cs="Arial"/>
        <w:b/>
        <w:bCs/>
        <w:spacing w:val="6"/>
        <w:sz w:val="22"/>
        <w:szCs w:val="22"/>
      </w:rPr>
      <w:tab/>
    </w:r>
    <w:r w:rsidRPr="006036A4">
      <w:rPr>
        <w:rStyle w:val="sub-departmentChar"/>
        <w:rFonts w:ascii="Arial" w:hAnsi="Arial" w:cs="Arial"/>
        <w:b/>
        <w:bCs/>
        <w:spacing w:val="6"/>
        <w:sz w:val="22"/>
        <w:szCs w:val="22"/>
      </w:rPr>
      <w:tab/>
    </w:r>
    <w:r w:rsidR="006036A4" w:rsidRPr="006036A4">
      <w:rPr>
        <w:rStyle w:val="sub-departmentChar"/>
        <w:rFonts w:ascii="Arial" w:hAnsi="Arial" w:cs="Arial"/>
        <w:b/>
        <w:bCs/>
        <w:spacing w:val="6"/>
        <w:sz w:val="22"/>
        <w:szCs w:val="22"/>
      </w:rPr>
      <w:t>Jian Hu, Ph.D.</w:t>
    </w:r>
  </w:p>
  <w:p w14:paraId="0BE3A886" w14:textId="1B99CD6C" w:rsidR="003D5402" w:rsidRPr="006036A4" w:rsidRDefault="003D5402" w:rsidP="003D5402">
    <w:pPr>
      <w:pStyle w:val="Header"/>
      <w:jc w:val="right"/>
      <w:rPr>
        <w:rStyle w:val="sub-departmentChar"/>
        <w:rFonts w:ascii="Arial" w:hAnsi="Arial" w:cs="Arial"/>
        <w:b/>
        <w:bCs/>
        <w:caps/>
        <w:spacing w:val="6"/>
        <w:sz w:val="22"/>
        <w:szCs w:val="22"/>
      </w:rPr>
    </w:pPr>
    <w:r w:rsidRPr="006036A4">
      <w:rPr>
        <w:rStyle w:val="sub-departmentChar"/>
        <w:rFonts w:ascii="Arial" w:hAnsi="Arial" w:cs="Arial"/>
        <w:b/>
        <w:bCs/>
        <w:spacing w:val="6"/>
        <w:sz w:val="22"/>
        <w:szCs w:val="22"/>
      </w:rPr>
      <w:t xml:space="preserve">Email: </w:t>
    </w:r>
    <w:hyperlink r:id="rId3" w:history="1">
      <w:r w:rsidR="00027D02" w:rsidRPr="006036A4">
        <w:rPr>
          <w:rStyle w:val="Hyperlink"/>
          <w:rFonts w:ascii="Arial" w:hAnsi="Arial" w:cs="Arial"/>
          <w:b/>
          <w:bCs/>
          <w:spacing w:val="6"/>
          <w:sz w:val="22"/>
          <w:szCs w:val="22"/>
        </w:rPr>
        <w:t>jian.hu@emory.edu</w:t>
      </w:r>
    </w:hyperlink>
  </w:p>
  <w:p w14:paraId="4FAAC882" w14:textId="77777777" w:rsidR="00C948A9" w:rsidRPr="006036A4" w:rsidRDefault="00C948A9" w:rsidP="00C948A9">
    <w:pPr>
      <w:pStyle w:val="Header"/>
      <w:jc w:val="right"/>
      <w:rPr>
        <w:rFonts w:ascii="Arial" w:hAnsi="Arial" w:cs="Arial"/>
        <w:b/>
        <w:bCs/>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74"/>
    <w:rsid w:val="0001084A"/>
    <w:rsid w:val="00012DE4"/>
    <w:rsid w:val="00015C27"/>
    <w:rsid w:val="0001679B"/>
    <w:rsid w:val="000206F7"/>
    <w:rsid w:val="000212DD"/>
    <w:rsid w:val="00023182"/>
    <w:rsid w:val="00023399"/>
    <w:rsid w:val="000241F9"/>
    <w:rsid w:val="000257CA"/>
    <w:rsid w:val="00027D02"/>
    <w:rsid w:val="0003207D"/>
    <w:rsid w:val="000322BB"/>
    <w:rsid w:val="00037135"/>
    <w:rsid w:val="000439FE"/>
    <w:rsid w:val="00045444"/>
    <w:rsid w:val="00056EE4"/>
    <w:rsid w:val="00060365"/>
    <w:rsid w:val="00066687"/>
    <w:rsid w:val="00067111"/>
    <w:rsid w:val="00077453"/>
    <w:rsid w:val="000817FF"/>
    <w:rsid w:val="00083E1D"/>
    <w:rsid w:val="000908EE"/>
    <w:rsid w:val="00093015"/>
    <w:rsid w:val="00095235"/>
    <w:rsid w:val="000956D1"/>
    <w:rsid w:val="00097B82"/>
    <w:rsid w:val="000A22B5"/>
    <w:rsid w:val="000A2F61"/>
    <w:rsid w:val="000A2FD4"/>
    <w:rsid w:val="000A51FD"/>
    <w:rsid w:val="000A5258"/>
    <w:rsid w:val="000A5BDF"/>
    <w:rsid w:val="000C6A61"/>
    <w:rsid w:val="000D2810"/>
    <w:rsid w:val="000D7776"/>
    <w:rsid w:val="000E0B61"/>
    <w:rsid w:val="000E78BD"/>
    <w:rsid w:val="000F00CA"/>
    <w:rsid w:val="000F6262"/>
    <w:rsid w:val="00100802"/>
    <w:rsid w:val="0010174D"/>
    <w:rsid w:val="001079DB"/>
    <w:rsid w:val="00107E01"/>
    <w:rsid w:val="001105E4"/>
    <w:rsid w:val="00112540"/>
    <w:rsid w:val="0012299A"/>
    <w:rsid w:val="00123B82"/>
    <w:rsid w:val="00130717"/>
    <w:rsid w:val="00130AA2"/>
    <w:rsid w:val="00133782"/>
    <w:rsid w:val="00136230"/>
    <w:rsid w:val="00143CDC"/>
    <w:rsid w:val="0014450B"/>
    <w:rsid w:val="00145971"/>
    <w:rsid w:val="00146D81"/>
    <w:rsid w:val="001478F1"/>
    <w:rsid w:val="001569CE"/>
    <w:rsid w:val="00165FA9"/>
    <w:rsid w:val="00170281"/>
    <w:rsid w:val="00176A16"/>
    <w:rsid w:val="00177C00"/>
    <w:rsid w:val="001802BB"/>
    <w:rsid w:val="00185C0F"/>
    <w:rsid w:val="001867E6"/>
    <w:rsid w:val="00187BD4"/>
    <w:rsid w:val="00196A2F"/>
    <w:rsid w:val="001A2F1C"/>
    <w:rsid w:val="001A3F35"/>
    <w:rsid w:val="001B3441"/>
    <w:rsid w:val="001B6910"/>
    <w:rsid w:val="001B79D2"/>
    <w:rsid w:val="001C0EAC"/>
    <w:rsid w:val="001E6999"/>
    <w:rsid w:val="001F3B2D"/>
    <w:rsid w:val="00204C45"/>
    <w:rsid w:val="00205574"/>
    <w:rsid w:val="00213E22"/>
    <w:rsid w:val="002157A6"/>
    <w:rsid w:val="00220D4D"/>
    <w:rsid w:val="00223E3F"/>
    <w:rsid w:val="002264BF"/>
    <w:rsid w:val="00227330"/>
    <w:rsid w:val="00230FFD"/>
    <w:rsid w:val="002353A5"/>
    <w:rsid w:val="00241D5B"/>
    <w:rsid w:val="002454FB"/>
    <w:rsid w:val="00251FCD"/>
    <w:rsid w:val="00254B3F"/>
    <w:rsid w:val="00256F64"/>
    <w:rsid w:val="00260DBF"/>
    <w:rsid w:val="00261AA2"/>
    <w:rsid w:val="00262092"/>
    <w:rsid w:val="00262563"/>
    <w:rsid w:val="002634CA"/>
    <w:rsid w:val="002650AC"/>
    <w:rsid w:val="0026633A"/>
    <w:rsid w:val="002735F5"/>
    <w:rsid w:val="00274F74"/>
    <w:rsid w:val="002826D5"/>
    <w:rsid w:val="002859EF"/>
    <w:rsid w:val="00285EA0"/>
    <w:rsid w:val="00287858"/>
    <w:rsid w:val="00295643"/>
    <w:rsid w:val="00297DC1"/>
    <w:rsid w:val="002A6AB1"/>
    <w:rsid w:val="002B2BD8"/>
    <w:rsid w:val="002B3EAF"/>
    <w:rsid w:val="002B557E"/>
    <w:rsid w:val="002C53EC"/>
    <w:rsid w:val="002D41EF"/>
    <w:rsid w:val="002D4B60"/>
    <w:rsid w:val="002E2D8E"/>
    <w:rsid w:val="002E7402"/>
    <w:rsid w:val="002E7C67"/>
    <w:rsid w:val="002F13D2"/>
    <w:rsid w:val="002F38D6"/>
    <w:rsid w:val="00301F59"/>
    <w:rsid w:val="00310F56"/>
    <w:rsid w:val="00314EE6"/>
    <w:rsid w:val="0031568F"/>
    <w:rsid w:val="00317399"/>
    <w:rsid w:val="00321AB5"/>
    <w:rsid w:val="00326029"/>
    <w:rsid w:val="0034377B"/>
    <w:rsid w:val="00343DF9"/>
    <w:rsid w:val="003466E8"/>
    <w:rsid w:val="00346BD4"/>
    <w:rsid w:val="00352965"/>
    <w:rsid w:val="00352A3F"/>
    <w:rsid w:val="00352F48"/>
    <w:rsid w:val="00352F90"/>
    <w:rsid w:val="00365A1B"/>
    <w:rsid w:val="00365DC7"/>
    <w:rsid w:val="00383DFC"/>
    <w:rsid w:val="0038664B"/>
    <w:rsid w:val="00392E94"/>
    <w:rsid w:val="003A6C21"/>
    <w:rsid w:val="003A73AB"/>
    <w:rsid w:val="003B6FBB"/>
    <w:rsid w:val="003C01B0"/>
    <w:rsid w:val="003C332D"/>
    <w:rsid w:val="003C4641"/>
    <w:rsid w:val="003C6C04"/>
    <w:rsid w:val="003D182D"/>
    <w:rsid w:val="003D5402"/>
    <w:rsid w:val="003D72DE"/>
    <w:rsid w:val="003E49D4"/>
    <w:rsid w:val="003E76AB"/>
    <w:rsid w:val="003E7752"/>
    <w:rsid w:val="003F400C"/>
    <w:rsid w:val="003F5FE1"/>
    <w:rsid w:val="00403011"/>
    <w:rsid w:val="00405C0A"/>
    <w:rsid w:val="00407E09"/>
    <w:rsid w:val="0044232B"/>
    <w:rsid w:val="004432AC"/>
    <w:rsid w:val="004453C8"/>
    <w:rsid w:val="00447636"/>
    <w:rsid w:val="004538A7"/>
    <w:rsid w:val="00462098"/>
    <w:rsid w:val="004756C8"/>
    <w:rsid w:val="004817C3"/>
    <w:rsid w:val="00490654"/>
    <w:rsid w:val="004938A7"/>
    <w:rsid w:val="004A0AA4"/>
    <w:rsid w:val="004A2D46"/>
    <w:rsid w:val="004A6E9F"/>
    <w:rsid w:val="004A734E"/>
    <w:rsid w:val="004B0C78"/>
    <w:rsid w:val="004B0CB0"/>
    <w:rsid w:val="004B3FEE"/>
    <w:rsid w:val="004B5133"/>
    <w:rsid w:val="004B6CA4"/>
    <w:rsid w:val="004C2F64"/>
    <w:rsid w:val="004C47DD"/>
    <w:rsid w:val="004C5774"/>
    <w:rsid w:val="004E07FE"/>
    <w:rsid w:val="004E7489"/>
    <w:rsid w:val="004F1D6B"/>
    <w:rsid w:val="00502223"/>
    <w:rsid w:val="005033A7"/>
    <w:rsid w:val="00510283"/>
    <w:rsid w:val="0051111E"/>
    <w:rsid w:val="005253F5"/>
    <w:rsid w:val="005254A7"/>
    <w:rsid w:val="00525E3F"/>
    <w:rsid w:val="00527041"/>
    <w:rsid w:val="005354C7"/>
    <w:rsid w:val="00553F8E"/>
    <w:rsid w:val="00555502"/>
    <w:rsid w:val="00555C2C"/>
    <w:rsid w:val="00560D64"/>
    <w:rsid w:val="00561BEC"/>
    <w:rsid w:val="0056549C"/>
    <w:rsid w:val="00570D5F"/>
    <w:rsid w:val="0057172A"/>
    <w:rsid w:val="005850D5"/>
    <w:rsid w:val="005919D1"/>
    <w:rsid w:val="00593E05"/>
    <w:rsid w:val="005A0906"/>
    <w:rsid w:val="005A37B3"/>
    <w:rsid w:val="005A775C"/>
    <w:rsid w:val="005C29CC"/>
    <w:rsid w:val="005C465D"/>
    <w:rsid w:val="005D1491"/>
    <w:rsid w:val="005D704D"/>
    <w:rsid w:val="005D7744"/>
    <w:rsid w:val="005E0D68"/>
    <w:rsid w:val="005E181B"/>
    <w:rsid w:val="005E6FBC"/>
    <w:rsid w:val="005F022B"/>
    <w:rsid w:val="005F5F44"/>
    <w:rsid w:val="00603284"/>
    <w:rsid w:val="006036A4"/>
    <w:rsid w:val="006072F3"/>
    <w:rsid w:val="00610039"/>
    <w:rsid w:val="0061207D"/>
    <w:rsid w:val="006224DA"/>
    <w:rsid w:val="00632079"/>
    <w:rsid w:val="0063448A"/>
    <w:rsid w:val="006410A1"/>
    <w:rsid w:val="0064172E"/>
    <w:rsid w:val="00642122"/>
    <w:rsid w:val="006446D7"/>
    <w:rsid w:val="0064499C"/>
    <w:rsid w:val="00661FA3"/>
    <w:rsid w:val="006732D8"/>
    <w:rsid w:val="00680FAD"/>
    <w:rsid w:val="006818E9"/>
    <w:rsid w:val="006879F8"/>
    <w:rsid w:val="00694165"/>
    <w:rsid w:val="00696493"/>
    <w:rsid w:val="00697E19"/>
    <w:rsid w:val="006A078E"/>
    <w:rsid w:val="006A6E4A"/>
    <w:rsid w:val="006A7DBC"/>
    <w:rsid w:val="006B43B8"/>
    <w:rsid w:val="006B6135"/>
    <w:rsid w:val="006C4460"/>
    <w:rsid w:val="006D2938"/>
    <w:rsid w:val="006D4760"/>
    <w:rsid w:val="006E64E1"/>
    <w:rsid w:val="006F2AE3"/>
    <w:rsid w:val="006F4933"/>
    <w:rsid w:val="006F619F"/>
    <w:rsid w:val="006F7765"/>
    <w:rsid w:val="006F7D77"/>
    <w:rsid w:val="007064F7"/>
    <w:rsid w:val="00710B89"/>
    <w:rsid w:val="007143D0"/>
    <w:rsid w:val="00722680"/>
    <w:rsid w:val="0072430B"/>
    <w:rsid w:val="00734EDF"/>
    <w:rsid w:val="0074267C"/>
    <w:rsid w:val="00755191"/>
    <w:rsid w:val="00755C8E"/>
    <w:rsid w:val="00763718"/>
    <w:rsid w:val="00766BF8"/>
    <w:rsid w:val="00772B6E"/>
    <w:rsid w:val="007749FD"/>
    <w:rsid w:val="00774CD2"/>
    <w:rsid w:val="0077741C"/>
    <w:rsid w:val="00780C67"/>
    <w:rsid w:val="00781AC1"/>
    <w:rsid w:val="0079055B"/>
    <w:rsid w:val="00795E4B"/>
    <w:rsid w:val="007A23DF"/>
    <w:rsid w:val="007A553F"/>
    <w:rsid w:val="007A63E5"/>
    <w:rsid w:val="007A6E12"/>
    <w:rsid w:val="007B091A"/>
    <w:rsid w:val="007B1F9E"/>
    <w:rsid w:val="007C0AEE"/>
    <w:rsid w:val="007C2510"/>
    <w:rsid w:val="007D3249"/>
    <w:rsid w:val="007D3D2C"/>
    <w:rsid w:val="007E424F"/>
    <w:rsid w:val="007E6C52"/>
    <w:rsid w:val="007F4853"/>
    <w:rsid w:val="007F62B1"/>
    <w:rsid w:val="00811481"/>
    <w:rsid w:val="00812019"/>
    <w:rsid w:val="00815BCF"/>
    <w:rsid w:val="00823207"/>
    <w:rsid w:val="008316CA"/>
    <w:rsid w:val="008322F9"/>
    <w:rsid w:val="00835C06"/>
    <w:rsid w:val="008537E1"/>
    <w:rsid w:val="00854844"/>
    <w:rsid w:val="0086116B"/>
    <w:rsid w:val="0086133E"/>
    <w:rsid w:val="00861C1D"/>
    <w:rsid w:val="00890DCE"/>
    <w:rsid w:val="00894676"/>
    <w:rsid w:val="00897735"/>
    <w:rsid w:val="008A1B48"/>
    <w:rsid w:val="008A5E09"/>
    <w:rsid w:val="008A6AE6"/>
    <w:rsid w:val="008B0EF0"/>
    <w:rsid w:val="008B70BA"/>
    <w:rsid w:val="008C15DD"/>
    <w:rsid w:val="008C26BB"/>
    <w:rsid w:val="008C3FD0"/>
    <w:rsid w:val="008D00F9"/>
    <w:rsid w:val="008D223D"/>
    <w:rsid w:val="008D2A96"/>
    <w:rsid w:val="008D4123"/>
    <w:rsid w:val="008D497E"/>
    <w:rsid w:val="008D4D31"/>
    <w:rsid w:val="008D65CB"/>
    <w:rsid w:val="008E2E89"/>
    <w:rsid w:val="008E7DE0"/>
    <w:rsid w:val="008F17CE"/>
    <w:rsid w:val="00902171"/>
    <w:rsid w:val="00907558"/>
    <w:rsid w:val="00917CA4"/>
    <w:rsid w:val="00927F37"/>
    <w:rsid w:val="00944641"/>
    <w:rsid w:val="00950C4E"/>
    <w:rsid w:val="00951BCA"/>
    <w:rsid w:val="009538BC"/>
    <w:rsid w:val="009554F1"/>
    <w:rsid w:val="00955D47"/>
    <w:rsid w:val="00961336"/>
    <w:rsid w:val="0096296C"/>
    <w:rsid w:val="009635BF"/>
    <w:rsid w:val="0096609B"/>
    <w:rsid w:val="00966C71"/>
    <w:rsid w:val="00971375"/>
    <w:rsid w:val="0097268A"/>
    <w:rsid w:val="00973CDE"/>
    <w:rsid w:val="009760E2"/>
    <w:rsid w:val="009772E7"/>
    <w:rsid w:val="009839D2"/>
    <w:rsid w:val="00994706"/>
    <w:rsid w:val="009952D5"/>
    <w:rsid w:val="009A4CDC"/>
    <w:rsid w:val="009A67C8"/>
    <w:rsid w:val="009B2A1B"/>
    <w:rsid w:val="009D35F3"/>
    <w:rsid w:val="009D3E8C"/>
    <w:rsid w:val="009E00E6"/>
    <w:rsid w:val="009E1F60"/>
    <w:rsid w:val="009E2715"/>
    <w:rsid w:val="009F50A2"/>
    <w:rsid w:val="00A018ED"/>
    <w:rsid w:val="00A2037F"/>
    <w:rsid w:val="00A22EF7"/>
    <w:rsid w:val="00A32964"/>
    <w:rsid w:val="00A35E18"/>
    <w:rsid w:val="00A37783"/>
    <w:rsid w:val="00A42916"/>
    <w:rsid w:val="00A44853"/>
    <w:rsid w:val="00A45091"/>
    <w:rsid w:val="00A46FED"/>
    <w:rsid w:val="00A540A4"/>
    <w:rsid w:val="00A54BA9"/>
    <w:rsid w:val="00A70799"/>
    <w:rsid w:val="00A7150D"/>
    <w:rsid w:val="00A76B70"/>
    <w:rsid w:val="00A80B0F"/>
    <w:rsid w:val="00A953E3"/>
    <w:rsid w:val="00A95DD6"/>
    <w:rsid w:val="00A967CA"/>
    <w:rsid w:val="00AA45D9"/>
    <w:rsid w:val="00AA7807"/>
    <w:rsid w:val="00AB3218"/>
    <w:rsid w:val="00AB65A9"/>
    <w:rsid w:val="00AB65F9"/>
    <w:rsid w:val="00AC2267"/>
    <w:rsid w:val="00AC2C4F"/>
    <w:rsid w:val="00AE2536"/>
    <w:rsid w:val="00AF23A4"/>
    <w:rsid w:val="00AF3549"/>
    <w:rsid w:val="00AF4B44"/>
    <w:rsid w:val="00AF506E"/>
    <w:rsid w:val="00AF7A0E"/>
    <w:rsid w:val="00B13E2D"/>
    <w:rsid w:val="00B2528A"/>
    <w:rsid w:val="00B313F7"/>
    <w:rsid w:val="00B34259"/>
    <w:rsid w:val="00B41852"/>
    <w:rsid w:val="00B50353"/>
    <w:rsid w:val="00B55AFF"/>
    <w:rsid w:val="00B632FC"/>
    <w:rsid w:val="00B653CC"/>
    <w:rsid w:val="00B65A23"/>
    <w:rsid w:val="00B65CAF"/>
    <w:rsid w:val="00B81420"/>
    <w:rsid w:val="00B84575"/>
    <w:rsid w:val="00B8529A"/>
    <w:rsid w:val="00B94090"/>
    <w:rsid w:val="00B9432F"/>
    <w:rsid w:val="00BA4969"/>
    <w:rsid w:val="00BA5A68"/>
    <w:rsid w:val="00BA6660"/>
    <w:rsid w:val="00BA6B8D"/>
    <w:rsid w:val="00BB072A"/>
    <w:rsid w:val="00BB1238"/>
    <w:rsid w:val="00BB4E76"/>
    <w:rsid w:val="00BB7D73"/>
    <w:rsid w:val="00BB7EDB"/>
    <w:rsid w:val="00BC1940"/>
    <w:rsid w:val="00BD4371"/>
    <w:rsid w:val="00BE099C"/>
    <w:rsid w:val="00BE5779"/>
    <w:rsid w:val="00C01C65"/>
    <w:rsid w:val="00C05FF5"/>
    <w:rsid w:val="00C12B89"/>
    <w:rsid w:val="00C27314"/>
    <w:rsid w:val="00C3399F"/>
    <w:rsid w:val="00C3758F"/>
    <w:rsid w:val="00C37AF0"/>
    <w:rsid w:val="00C4438F"/>
    <w:rsid w:val="00C522EB"/>
    <w:rsid w:val="00C54E8C"/>
    <w:rsid w:val="00C564D8"/>
    <w:rsid w:val="00C57F3D"/>
    <w:rsid w:val="00C6020F"/>
    <w:rsid w:val="00C63F37"/>
    <w:rsid w:val="00C659E4"/>
    <w:rsid w:val="00C74A6C"/>
    <w:rsid w:val="00C82A12"/>
    <w:rsid w:val="00C82E41"/>
    <w:rsid w:val="00C86F7C"/>
    <w:rsid w:val="00C912B5"/>
    <w:rsid w:val="00C92E86"/>
    <w:rsid w:val="00C948A9"/>
    <w:rsid w:val="00C95ACC"/>
    <w:rsid w:val="00CA5D64"/>
    <w:rsid w:val="00CB05DC"/>
    <w:rsid w:val="00CB5277"/>
    <w:rsid w:val="00CC16F6"/>
    <w:rsid w:val="00CC4B84"/>
    <w:rsid w:val="00CC64C8"/>
    <w:rsid w:val="00CD2673"/>
    <w:rsid w:val="00CD6CB9"/>
    <w:rsid w:val="00CD73B0"/>
    <w:rsid w:val="00CE0321"/>
    <w:rsid w:val="00CE0DAB"/>
    <w:rsid w:val="00CE2A62"/>
    <w:rsid w:val="00CE38F8"/>
    <w:rsid w:val="00CF1292"/>
    <w:rsid w:val="00CF1CF0"/>
    <w:rsid w:val="00CF646E"/>
    <w:rsid w:val="00D018E9"/>
    <w:rsid w:val="00D0773B"/>
    <w:rsid w:val="00D14014"/>
    <w:rsid w:val="00D140EB"/>
    <w:rsid w:val="00D1605E"/>
    <w:rsid w:val="00D17259"/>
    <w:rsid w:val="00D24143"/>
    <w:rsid w:val="00D27F62"/>
    <w:rsid w:val="00D33103"/>
    <w:rsid w:val="00D56ECE"/>
    <w:rsid w:val="00D62BF2"/>
    <w:rsid w:val="00D73F87"/>
    <w:rsid w:val="00D755DB"/>
    <w:rsid w:val="00D75EA6"/>
    <w:rsid w:val="00D8537E"/>
    <w:rsid w:val="00D87FA6"/>
    <w:rsid w:val="00D95A43"/>
    <w:rsid w:val="00D96C28"/>
    <w:rsid w:val="00DA3BD3"/>
    <w:rsid w:val="00DB6213"/>
    <w:rsid w:val="00DC3956"/>
    <w:rsid w:val="00DC50B7"/>
    <w:rsid w:val="00DD064D"/>
    <w:rsid w:val="00DD08FB"/>
    <w:rsid w:val="00DD10F5"/>
    <w:rsid w:val="00DD1440"/>
    <w:rsid w:val="00DD4B6D"/>
    <w:rsid w:val="00DE45FF"/>
    <w:rsid w:val="00DE7696"/>
    <w:rsid w:val="00DF6588"/>
    <w:rsid w:val="00E00EE4"/>
    <w:rsid w:val="00E12052"/>
    <w:rsid w:val="00E14CBD"/>
    <w:rsid w:val="00E1522C"/>
    <w:rsid w:val="00E23CEF"/>
    <w:rsid w:val="00E36823"/>
    <w:rsid w:val="00E44750"/>
    <w:rsid w:val="00E5667B"/>
    <w:rsid w:val="00E60CC3"/>
    <w:rsid w:val="00E6137C"/>
    <w:rsid w:val="00E672EA"/>
    <w:rsid w:val="00E760FD"/>
    <w:rsid w:val="00E81A06"/>
    <w:rsid w:val="00E825A6"/>
    <w:rsid w:val="00E83AD0"/>
    <w:rsid w:val="00E86E27"/>
    <w:rsid w:val="00E946AB"/>
    <w:rsid w:val="00E9573F"/>
    <w:rsid w:val="00E97730"/>
    <w:rsid w:val="00EA3A43"/>
    <w:rsid w:val="00EA4BF6"/>
    <w:rsid w:val="00EC3C61"/>
    <w:rsid w:val="00EC75A5"/>
    <w:rsid w:val="00EE303B"/>
    <w:rsid w:val="00EE75FA"/>
    <w:rsid w:val="00EF248F"/>
    <w:rsid w:val="00EF6D35"/>
    <w:rsid w:val="00F00591"/>
    <w:rsid w:val="00F04FB6"/>
    <w:rsid w:val="00F07257"/>
    <w:rsid w:val="00F07FF8"/>
    <w:rsid w:val="00F16A8E"/>
    <w:rsid w:val="00F21930"/>
    <w:rsid w:val="00F22B4C"/>
    <w:rsid w:val="00F33567"/>
    <w:rsid w:val="00F45D99"/>
    <w:rsid w:val="00F465B3"/>
    <w:rsid w:val="00F476F0"/>
    <w:rsid w:val="00F52B0C"/>
    <w:rsid w:val="00F578E7"/>
    <w:rsid w:val="00F61CF9"/>
    <w:rsid w:val="00F650D4"/>
    <w:rsid w:val="00F65543"/>
    <w:rsid w:val="00F75013"/>
    <w:rsid w:val="00F90319"/>
    <w:rsid w:val="00F95E3A"/>
    <w:rsid w:val="00FA1ADE"/>
    <w:rsid w:val="00FB26C3"/>
    <w:rsid w:val="00FB37EA"/>
    <w:rsid w:val="00FB53EA"/>
    <w:rsid w:val="00FC1C25"/>
    <w:rsid w:val="00FC1F4C"/>
    <w:rsid w:val="00FC4CDD"/>
    <w:rsid w:val="00FC533F"/>
    <w:rsid w:val="00FC7209"/>
    <w:rsid w:val="00FD021D"/>
    <w:rsid w:val="00FD2DC4"/>
    <w:rsid w:val="00FD42CA"/>
    <w:rsid w:val="00FD718F"/>
    <w:rsid w:val="00FE505C"/>
    <w:rsid w:val="00FE69F1"/>
    <w:rsid w:val="00FF26F1"/>
    <w:rsid w:val="00FF5A34"/>
    <w:rsid w:val="00FF6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1BF73"/>
  <w15:chartTrackingRefBased/>
  <w15:docId w15:val="{831167B8-13BF-2F46-A168-C8583568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C5774"/>
  </w:style>
  <w:style w:type="paragraph" w:styleId="Header">
    <w:name w:val="header"/>
    <w:basedOn w:val="Normal"/>
    <w:link w:val="HeaderChar"/>
    <w:uiPriority w:val="99"/>
    <w:unhideWhenUsed/>
    <w:rsid w:val="003D5402"/>
    <w:pPr>
      <w:tabs>
        <w:tab w:val="center" w:pos="4680"/>
        <w:tab w:val="right" w:pos="9360"/>
      </w:tabs>
    </w:pPr>
  </w:style>
  <w:style w:type="character" w:customStyle="1" w:styleId="HeaderChar">
    <w:name w:val="Header Char"/>
    <w:basedOn w:val="DefaultParagraphFont"/>
    <w:link w:val="Header"/>
    <w:uiPriority w:val="99"/>
    <w:rsid w:val="003D5402"/>
  </w:style>
  <w:style w:type="paragraph" w:styleId="Footer">
    <w:name w:val="footer"/>
    <w:basedOn w:val="Normal"/>
    <w:link w:val="FooterChar"/>
    <w:uiPriority w:val="99"/>
    <w:unhideWhenUsed/>
    <w:rsid w:val="003D5402"/>
    <w:pPr>
      <w:tabs>
        <w:tab w:val="center" w:pos="4680"/>
        <w:tab w:val="right" w:pos="9360"/>
      </w:tabs>
    </w:pPr>
  </w:style>
  <w:style w:type="character" w:customStyle="1" w:styleId="FooterChar">
    <w:name w:val="Footer Char"/>
    <w:basedOn w:val="DefaultParagraphFont"/>
    <w:link w:val="Footer"/>
    <w:uiPriority w:val="99"/>
    <w:rsid w:val="003D5402"/>
  </w:style>
  <w:style w:type="paragraph" w:customStyle="1" w:styleId="sub-department">
    <w:name w:val="sub-department"/>
    <w:basedOn w:val="Header"/>
    <w:link w:val="sub-departmentChar"/>
    <w:qFormat/>
    <w:rsid w:val="003D5402"/>
    <w:pPr>
      <w:tabs>
        <w:tab w:val="clear" w:pos="4680"/>
        <w:tab w:val="clear" w:pos="9360"/>
        <w:tab w:val="left" w:pos="1710"/>
        <w:tab w:val="right" w:pos="9720"/>
      </w:tabs>
      <w:spacing w:line="276" w:lineRule="auto"/>
      <w:ind w:left="360"/>
    </w:pPr>
    <w:rPr>
      <w:rFonts w:ascii="Source Sans Pro SemiBold" w:eastAsia="Source Sans Pro" w:hAnsi="Source Sans Pro SemiBold" w:cs="Times New Roman"/>
      <w:spacing w:val="14"/>
      <w:sz w:val="18"/>
      <w:szCs w:val="16"/>
    </w:rPr>
  </w:style>
  <w:style w:type="character" w:customStyle="1" w:styleId="sub-departmentChar">
    <w:name w:val="sub-department Char"/>
    <w:link w:val="sub-department"/>
    <w:rsid w:val="003D5402"/>
    <w:rPr>
      <w:rFonts w:ascii="Source Sans Pro SemiBold" w:eastAsia="Source Sans Pro" w:hAnsi="Source Sans Pro SemiBold" w:cs="Times New Roman"/>
      <w:spacing w:val="14"/>
      <w:sz w:val="18"/>
      <w:szCs w:val="16"/>
    </w:rPr>
  </w:style>
  <w:style w:type="character" w:styleId="Hyperlink">
    <w:name w:val="Hyperlink"/>
    <w:uiPriority w:val="99"/>
    <w:unhideWhenUsed/>
    <w:rsid w:val="003D5402"/>
    <w:rPr>
      <w:color w:val="0563C1"/>
      <w:u w:val="single"/>
    </w:rPr>
  </w:style>
  <w:style w:type="character" w:styleId="UnresolvedMention">
    <w:name w:val="Unresolved Mention"/>
    <w:basedOn w:val="DefaultParagraphFont"/>
    <w:uiPriority w:val="99"/>
    <w:rsid w:val="00027D02"/>
    <w:rPr>
      <w:color w:val="605E5C"/>
      <w:shd w:val="clear" w:color="auto" w:fill="E1DFDD"/>
    </w:rPr>
  </w:style>
  <w:style w:type="paragraph" w:styleId="Date">
    <w:name w:val="Date"/>
    <w:basedOn w:val="Normal"/>
    <w:next w:val="Normal"/>
    <w:link w:val="DateChar"/>
    <w:uiPriority w:val="99"/>
    <w:semiHidden/>
    <w:unhideWhenUsed/>
    <w:rsid w:val="005354C7"/>
  </w:style>
  <w:style w:type="character" w:customStyle="1" w:styleId="DateChar">
    <w:name w:val="Date Char"/>
    <w:basedOn w:val="DefaultParagraphFont"/>
    <w:link w:val="Date"/>
    <w:uiPriority w:val="99"/>
    <w:semiHidden/>
    <w:rsid w:val="005354C7"/>
  </w:style>
  <w:style w:type="paragraph" w:styleId="Revision">
    <w:name w:val="Revision"/>
    <w:hidden/>
    <w:uiPriority w:val="99"/>
    <w:semiHidden/>
    <w:rsid w:val="002B3EAF"/>
  </w:style>
  <w:style w:type="character" w:styleId="CommentReference">
    <w:name w:val="annotation reference"/>
    <w:basedOn w:val="DefaultParagraphFont"/>
    <w:uiPriority w:val="99"/>
    <w:semiHidden/>
    <w:unhideWhenUsed/>
    <w:rsid w:val="002B3EAF"/>
    <w:rPr>
      <w:sz w:val="16"/>
      <w:szCs w:val="16"/>
    </w:rPr>
  </w:style>
  <w:style w:type="paragraph" w:styleId="CommentText">
    <w:name w:val="annotation text"/>
    <w:basedOn w:val="Normal"/>
    <w:link w:val="CommentTextChar"/>
    <w:uiPriority w:val="99"/>
    <w:semiHidden/>
    <w:unhideWhenUsed/>
    <w:rsid w:val="002B3EAF"/>
    <w:rPr>
      <w:sz w:val="20"/>
      <w:szCs w:val="20"/>
    </w:rPr>
  </w:style>
  <w:style w:type="character" w:customStyle="1" w:styleId="CommentTextChar">
    <w:name w:val="Comment Text Char"/>
    <w:basedOn w:val="DefaultParagraphFont"/>
    <w:link w:val="CommentText"/>
    <w:uiPriority w:val="99"/>
    <w:semiHidden/>
    <w:rsid w:val="002B3EAF"/>
    <w:rPr>
      <w:sz w:val="20"/>
      <w:szCs w:val="20"/>
    </w:rPr>
  </w:style>
  <w:style w:type="paragraph" w:styleId="CommentSubject">
    <w:name w:val="annotation subject"/>
    <w:basedOn w:val="CommentText"/>
    <w:next w:val="CommentText"/>
    <w:link w:val="CommentSubjectChar"/>
    <w:uiPriority w:val="99"/>
    <w:semiHidden/>
    <w:unhideWhenUsed/>
    <w:rsid w:val="002B3EAF"/>
    <w:rPr>
      <w:b/>
      <w:bCs/>
    </w:rPr>
  </w:style>
  <w:style w:type="character" w:customStyle="1" w:styleId="CommentSubjectChar">
    <w:name w:val="Comment Subject Char"/>
    <w:basedOn w:val="CommentTextChar"/>
    <w:link w:val="CommentSubject"/>
    <w:uiPriority w:val="99"/>
    <w:semiHidden/>
    <w:rsid w:val="002B3EAF"/>
    <w:rPr>
      <w:b/>
      <w:bCs/>
      <w:sz w:val="20"/>
      <w:szCs w:val="20"/>
    </w:rPr>
  </w:style>
  <w:style w:type="paragraph" w:styleId="ListParagraph">
    <w:name w:val="List Paragraph"/>
    <w:basedOn w:val="Normal"/>
    <w:uiPriority w:val="34"/>
    <w:qFormat/>
    <w:rsid w:val="00D0773B"/>
    <w:pPr>
      <w:ind w:left="720"/>
      <w:contextualSpacing/>
    </w:pPr>
  </w:style>
  <w:style w:type="table" w:styleId="TableGrid">
    <w:name w:val="Table Grid"/>
    <w:basedOn w:val="TableNormal"/>
    <w:uiPriority w:val="39"/>
    <w:rsid w:val="007A2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0B0F"/>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E566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5891">
      <w:bodyDiv w:val="1"/>
      <w:marLeft w:val="0"/>
      <w:marRight w:val="0"/>
      <w:marTop w:val="0"/>
      <w:marBottom w:val="0"/>
      <w:divBdr>
        <w:top w:val="none" w:sz="0" w:space="0" w:color="auto"/>
        <w:left w:val="none" w:sz="0" w:space="0" w:color="auto"/>
        <w:bottom w:val="none" w:sz="0" w:space="0" w:color="auto"/>
        <w:right w:val="none" w:sz="0" w:space="0" w:color="auto"/>
      </w:divBdr>
    </w:div>
    <w:div w:id="404692290">
      <w:bodyDiv w:val="1"/>
      <w:marLeft w:val="0"/>
      <w:marRight w:val="0"/>
      <w:marTop w:val="0"/>
      <w:marBottom w:val="0"/>
      <w:divBdr>
        <w:top w:val="none" w:sz="0" w:space="0" w:color="auto"/>
        <w:left w:val="none" w:sz="0" w:space="0" w:color="auto"/>
        <w:bottom w:val="none" w:sz="0" w:space="0" w:color="auto"/>
        <w:right w:val="none" w:sz="0" w:space="0" w:color="auto"/>
      </w:divBdr>
    </w:div>
    <w:div w:id="526799853">
      <w:bodyDiv w:val="1"/>
      <w:marLeft w:val="0"/>
      <w:marRight w:val="0"/>
      <w:marTop w:val="0"/>
      <w:marBottom w:val="0"/>
      <w:divBdr>
        <w:top w:val="none" w:sz="0" w:space="0" w:color="auto"/>
        <w:left w:val="none" w:sz="0" w:space="0" w:color="auto"/>
        <w:bottom w:val="none" w:sz="0" w:space="0" w:color="auto"/>
        <w:right w:val="none" w:sz="0" w:space="0" w:color="auto"/>
      </w:divBdr>
    </w:div>
    <w:div w:id="599601906">
      <w:bodyDiv w:val="1"/>
      <w:marLeft w:val="0"/>
      <w:marRight w:val="0"/>
      <w:marTop w:val="0"/>
      <w:marBottom w:val="0"/>
      <w:divBdr>
        <w:top w:val="none" w:sz="0" w:space="0" w:color="auto"/>
        <w:left w:val="none" w:sz="0" w:space="0" w:color="auto"/>
        <w:bottom w:val="none" w:sz="0" w:space="0" w:color="auto"/>
        <w:right w:val="none" w:sz="0" w:space="0" w:color="auto"/>
      </w:divBdr>
    </w:div>
    <w:div w:id="974675251">
      <w:bodyDiv w:val="1"/>
      <w:marLeft w:val="0"/>
      <w:marRight w:val="0"/>
      <w:marTop w:val="0"/>
      <w:marBottom w:val="0"/>
      <w:divBdr>
        <w:top w:val="none" w:sz="0" w:space="0" w:color="auto"/>
        <w:left w:val="none" w:sz="0" w:space="0" w:color="auto"/>
        <w:bottom w:val="none" w:sz="0" w:space="0" w:color="auto"/>
        <w:right w:val="none" w:sz="0" w:space="0" w:color="auto"/>
      </w:divBdr>
    </w:div>
    <w:div w:id="1508330010">
      <w:bodyDiv w:val="1"/>
      <w:marLeft w:val="0"/>
      <w:marRight w:val="0"/>
      <w:marTop w:val="0"/>
      <w:marBottom w:val="0"/>
      <w:divBdr>
        <w:top w:val="none" w:sz="0" w:space="0" w:color="auto"/>
        <w:left w:val="none" w:sz="0" w:space="0" w:color="auto"/>
        <w:bottom w:val="none" w:sz="0" w:space="0" w:color="auto"/>
        <w:right w:val="none" w:sz="0" w:space="0" w:color="auto"/>
      </w:divBdr>
    </w:div>
    <w:div w:id="1596553283">
      <w:bodyDiv w:val="1"/>
      <w:marLeft w:val="0"/>
      <w:marRight w:val="0"/>
      <w:marTop w:val="0"/>
      <w:marBottom w:val="0"/>
      <w:divBdr>
        <w:top w:val="none" w:sz="0" w:space="0" w:color="auto"/>
        <w:left w:val="none" w:sz="0" w:space="0" w:color="auto"/>
        <w:bottom w:val="none" w:sz="0" w:space="0" w:color="auto"/>
        <w:right w:val="none" w:sz="0" w:space="0" w:color="auto"/>
      </w:divBdr>
    </w:div>
    <w:div w:id="1608006330">
      <w:bodyDiv w:val="1"/>
      <w:marLeft w:val="0"/>
      <w:marRight w:val="0"/>
      <w:marTop w:val="0"/>
      <w:marBottom w:val="0"/>
      <w:divBdr>
        <w:top w:val="none" w:sz="0" w:space="0" w:color="auto"/>
        <w:left w:val="none" w:sz="0" w:space="0" w:color="auto"/>
        <w:bottom w:val="none" w:sz="0" w:space="0" w:color="auto"/>
        <w:right w:val="none" w:sz="0" w:space="0" w:color="auto"/>
      </w:divBdr>
      <w:divsChild>
        <w:div w:id="401761039">
          <w:marLeft w:val="0"/>
          <w:marRight w:val="0"/>
          <w:marTop w:val="0"/>
          <w:marBottom w:val="0"/>
          <w:divBdr>
            <w:top w:val="none" w:sz="0" w:space="0" w:color="auto"/>
            <w:left w:val="none" w:sz="0" w:space="0" w:color="auto"/>
            <w:bottom w:val="none" w:sz="0" w:space="0" w:color="auto"/>
            <w:right w:val="none" w:sz="0" w:space="0" w:color="auto"/>
          </w:divBdr>
          <w:divsChild>
            <w:div w:id="1430462603">
              <w:marLeft w:val="0"/>
              <w:marRight w:val="0"/>
              <w:marTop w:val="0"/>
              <w:marBottom w:val="0"/>
              <w:divBdr>
                <w:top w:val="none" w:sz="0" w:space="0" w:color="auto"/>
                <w:left w:val="none" w:sz="0" w:space="0" w:color="auto"/>
                <w:bottom w:val="none" w:sz="0" w:space="0" w:color="auto"/>
                <w:right w:val="none" w:sz="0" w:space="0" w:color="auto"/>
              </w:divBdr>
              <w:divsChild>
                <w:div w:id="11605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1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jian.hu@emory.edu" TargetMode="External"/><Relationship Id="rId2" Type="http://schemas.openxmlformats.org/officeDocument/2006/relationships/image" Target="media/image30.emf"/><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E2474-4835-9B4F-B831-1B216FF00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Jimena Andersen</dc:creator>
  <cp:keywords/>
  <dc:description/>
  <cp:lastModifiedBy>Hu, Jian</cp:lastModifiedBy>
  <cp:revision>117</cp:revision>
  <cp:lastPrinted>2022-10-26T18:47:00Z</cp:lastPrinted>
  <dcterms:created xsi:type="dcterms:W3CDTF">2024-04-15T19:23:00Z</dcterms:created>
  <dcterms:modified xsi:type="dcterms:W3CDTF">2025-10-02T13:45:00Z</dcterms:modified>
</cp:coreProperties>
</file>