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3"/>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5" o:title=""/>
            <o:lock v:ext="edit" aspectratio="t"/>
            <w10:wrap type="topAndBottom"/>
          </v:shape>
          <o:OLEObject Type="Embed" ProgID="Word.Picture.8" ShapeID="_x0000_s1029" DrawAspect="Content" ObjectID="_1468075725" r:id="rId14">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44250827"/>
      <w:bookmarkStart w:id="1" w:name="_Toc255137505"/>
      <w:bookmarkStart w:id="2" w:name="_Toc215304516"/>
      <w:bookmarkStart w:id="3" w:name="_Toc323898594"/>
      <w:bookmarkStart w:id="4" w:name="_Toc260742063"/>
      <w:bookmarkStart w:id="5" w:name="_Toc258485844"/>
      <w:bookmarkStart w:id="6" w:name="_Toc255135430"/>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p>
    <w:bookmarkEnd w:id="0"/>
    <w:bookmarkEnd w:id="1"/>
    <w:bookmarkEnd w:id="2"/>
    <w:bookmarkEnd w:id="3"/>
    <w:bookmarkEnd w:id="4"/>
    <w:bookmarkEnd w:id="5"/>
    <w:bookmarkEnd w:id="6"/>
    <w:bookmarkEnd w:id="7"/>
    <w:p>
      <w:pPr>
        <w:pStyle w:val="2"/>
        <w:ind w:firstLine="640"/>
        <w:jc w:val="center"/>
        <w:rPr>
          <w:rFonts w:hint="eastAsia"/>
          <w:sz w:val="32"/>
          <w:szCs w:val="48"/>
        </w:rPr>
      </w:pPr>
      <w:r>
        <w:rPr>
          <w:rFonts w:hint="eastAsia"/>
          <w:sz w:val="32"/>
          <w:szCs w:val="48"/>
        </w:rPr>
        <w:t>目    录</w:t>
      </w:r>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rPr>
          <w:rFonts w:hint="eastAsia"/>
          <w:lang w:val="en-US" w:eastAsia="zh-CN"/>
        </w:rPr>
        <w:t>3</w:t>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rPr>
          <w:rFonts w:hint="eastAsia"/>
          <w:lang w:val="en-US" w:eastAsia="zh-CN"/>
        </w:rPr>
        <w:t>6</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rPr>
          <w:rFonts w:hint="eastAsia"/>
          <w:lang w:val="en-US" w:eastAsia="zh-CN"/>
        </w:rPr>
        <w:t>8</w:t>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rPr>
          <w:rFonts w:hint="eastAsia"/>
          <w:lang w:val="en-US" w:eastAsia="zh-CN"/>
        </w:rPr>
        <w:t>8</w:t>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rPr>
          <w:rFonts w:hint="eastAsia"/>
          <w:lang w:val="en-US" w:eastAsia="zh-CN"/>
        </w:rPr>
        <w:t>9</w:t>
      </w:r>
      <w:r>
        <w:fldChar w:fldCharType="end"/>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rPr>
          <w:rFonts w:hint="eastAsia"/>
          <w:lang w:val="en-US" w:eastAsia="zh-CN"/>
        </w:rPr>
        <w:t>1</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rPr>
          <w:rFonts w:hint="eastAsia"/>
          <w:lang w:val="en-US" w:eastAsia="zh-CN"/>
        </w:rPr>
        <w:t>1</w:t>
      </w:r>
      <w:r>
        <w:fldChar w:fldCharType="end"/>
      </w:r>
      <w:r>
        <w:rPr>
          <w:rFonts w:hint="eastAsia"/>
          <w:lang w:val="en-US" w:eastAsia="zh-CN"/>
        </w:rPr>
        <w:t>0</w:t>
      </w:r>
    </w:p>
    <w:p>
      <w:pPr>
        <w:pStyle w:val="7"/>
        <w:rPr>
          <w:rFonts w:hint="default" w:eastAsiaTheme="minorEastAsia"/>
          <w:b w:val="0"/>
          <w:sz w:val="21"/>
          <w:lang w:val="en-US" w:eastAsia="zh-CN"/>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sz w:val="21"/>
          <w:lang w:val="en-US" w:eastAsia="zh-CN"/>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rPr>
          <w:rFonts w:hint="eastAsia"/>
          <w:lang w:val="en-US" w:eastAsia="zh-CN"/>
        </w:rPr>
        <w:t>1</w:t>
      </w:r>
      <w:r>
        <w:fldChar w:fldCharType="end"/>
      </w:r>
      <w:r>
        <w:rPr>
          <w:rFonts w:hint="eastAsia"/>
          <w:lang w:val="en-US" w:eastAsia="zh-CN"/>
        </w:rPr>
        <w:t>5</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rPr>
          <w:rFonts w:hint="eastAsia"/>
          <w:lang w:val="en-US" w:eastAsia="zh-CN"/>
        </w:rPr>
        <w:t>1</w:t>
      </w:r>
      <w:r>
        <w:fldChar w:fldCharType="end"/>
      </w:r>
      <w:r>
        <w:rPr>
          <w:rFonts w:hint="eastAsia"/>
          <w:lang w:val="en-US" w:eastAsia="zh-CN"/>
        </w:rPr>
        <w:t>7</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rPr>
          <w:rFonts w:hint="eastAsia"/>
          <w:lang w:val="en-US" w:eastAsia="zh-CN"/>
        </w:rPr>
        <w:t>1</w:t>
      </w:r>
      <w:r>
        <w:fldChar w:fldCharType="end"/>
      </w:r>
      <w:r>
        <w:rPr>
          <w:rFonts w:hint="eastAsia"/>
          <w:lang w:val="en-US" w:eastAsia="zh-CN"/>
        </w:rPr>
        <w:t>8</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rPr>
          <w:rFonts w:hint="eastAsia"/>
          <w:lang w:val="en-US" w:eastAsia="zh-CN"/>
        </w:rPr>
        <w:t>2</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rPr>
          <w:rFonts w:hint="eastAsia"/>
          <w:lang w:val="en-US" w:eastAsia="zh-CN"/>
        </w:rPr>
        <w:t>2</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rPr>
          <w:rFonts w:hint="eastAsia"/>
          <w:lang w:val="en-US" w:eastAsia="zh-CN"/>
        </w:rPr>
        <w:t>2</w:t>
      </w:r>
      <w:r>
        <w:fldChar w:fldCharType="end"/>
      </w:r>
      <w:r>
        <w:rPr>
          <w:rFonts w:hint="eastAsia"/>
          <w:lang w:val="en-US" w:eastAsia="zh-CN"/>
        </w:rPr>
        <w:t>2</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rPr>
          <w:rFonts w:hint="eastAsia"/>
          <w:lang w:val="en-US" w:eastAsia="zh-CN"/>
        </w:rPr>
        <w:t>2</w:t>
      </w:r>
      <w:r>
        <w:fldChar w:fldCharType="end"/>
      </w:r>
      <w:r>
        <w:rPr>
          <w:rFonts w:hint="eastAsia"/>
          <w:lang w:val="en-US" w:eastAsia="zh-CN"/>
        </w:rPr>
        <w:t>4</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rPr>
          <w:rFonts w:hint="eastAsia"/>
          <w:lang w:val="en-US" w:eastAsia="zh-CN"/>
        </w:rPr>
        <w:t>2</w:t>
      </w:r>
      <w:r>
        <w:fldChar w:fldCharType="end"/>
      </w:r>
      <w:r>
        <w:rPr>
          <w:rFonts w:hint="eastAsia"/>
          <w:lang w:val="en-US" w:eastAsia="zh-CN"/>
        </w:rPr>
        <w:t>4</w:t>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rPr>
          <w:rFonts w:hint="eastAsia"/>
          <w:lang w:val="en-US" w:eastAsia="zh-CN"/>
        </w:rPr>
        <w:t>2</w:t>
      </w:r>
      <w:r>
        <w:fldChar w:fldCharType="end"/>
      </w:r>
      <w:r>
        <w:rPr>
          <w:rFonts w:hint="eastAsia"/>
          <w:lang w:val="en-US" w:eastAsia="zh-CN"/>
        </w:rPr>
        <w:t>4</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rPr>
          <w:rFonts w:hint="eastAsia"/>
          <w:lang w:val="en-US" w:eastAsia="zh-CN"/>
        </w:rPr>
        <w:t>3</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rPr>
          <w:rFonts w:hint="eastAsia"/>
          <w:lang w:val="en-US" w:eastAsia="zh-CN"/>
        </w:rPr>
        <w:t>4</w:t>
      </w:r>
      <w:r>
        <w:fldChar w:fldCharType="end"/>
      </w:r>
      <w:r>
        <w:rPr>
          <w:rFonts w:hint="eastAsia"/>
          <w:lang w:val="en-US" w:eastAsia="zh-CN"/>
        </w:rPr>
        <w:t>2</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rPr>
          <w:rFonts w:hint="eastAsia"/>
          <w:lang w:val="en-US" w:eastAsia="zh-CN"/>
        </w:rPr>
        <w:t>4</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rPr>
          <w:rFonts w:hint="eastAsia"/>
          <w:lang w:val="en-US" w:eastAsia="zh-CN"/>
        </w:rPr>
        <w:t>4</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rPr>
          <w:rFonts w:hint="eastAsia"/>
          <w:lang w:val="en-US" w:eastAsia="zh-CN"/>
        </w:rPr>
        <w:t>4</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rPr>
          <w:rFonts w:hint="eastAsia"/>
          <w:lang w:val="en-US" w:eastAsia="zh-CN"/>
        </w:rPr>
        <w:t>4</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rPr>
          <w:rFonts w:hint="eastAsia"/>
          <w:lang w:val="en-US" w:eastAsia="zh-CN"/>
        </w:rPr>
        <w:t>4</w:t>
      </w:r>
      <w:r>
        <w:fldChar w:fldCharType="end"/>
      </w:r>
      <w:r>
        <w:rPr>
          <w:rFonts w:hint="eastAsia"/>
          <w:lang w:val="en-US" w:eastAsia="zh-CN"/>
        </w:rPr>
        <w:t>8</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rPr>
          <w:rFonts w:hint="eastAsia"/>
          <w:lang w:val="en-US" w:eastAsia="zh-CN"/>
        </w:rPr>
        <w:t>5</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rPr>
          <w:rFonts w:hint="eastAsia"/>
          <w:lang w:val="en-US" w:eastAsia="zh-CN"/>
        </w:rPr>
        <w:t>5</w:t>
      </w:r>
      <w:r>
        <w:fldChar w:fldCharType="end"/>
      </w:r>
      <w:r>
        <w:rPr>
          <w:rFonts w:hint="eastAsia"/>
          <w:lang w:val="en-US" w:eastAsia="zh-CN"/>
        </w:rPr>
        <w:t>4</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rPr>
          <w:rFonts w:hint="eastAsia"/>
          <w:lang w:val="en-US" w:eastAsia="zh-CN"/>
        </w:rPr>
        <w:t>5</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rPr>
          <w:rFonts w:hint="eastAsia"/>
          <w:lang w:val="en-US" w:eastAsia="zh-CN"/>
        </w:rPr>
        <w:t>5</w:t>
      </w:r>
      <w:r>
        <w:fldChar w:fldCharType="end"/>
      </w:r>
      <w:r>
        <w:rPr>
          <w:rFonts w:hint="eastAsia"/>
          <w:lang w:val="en-US" w:eastAsia="zh-CN"/>
        </w:rPr>
        <w:t>5</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rPr>
          <w:rFonts w:hint="eastAsia"/>
          <w:lang w:val="en-US" w:eastAsia="zh-CN"/>
        </w:rPr>
        <w:t>5</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rPr>
          <w:rFonts w:hint="eastAsia"/>
          <w:lang w:val="en-US" w:eastAsia="zh-CN"/>
        </w:rPr>
        <w:t>5</w:t>
      </w:r>
      <w:r>
        <w:fldChar w:fldCharType="end"/>
      </w:r>
      <w:r>
        <w:rPr>
          <w:rFonts w:hint="eastAsia"/>
          <w:lang w:val="en-US" w:eastAsia="zh-CN"/>
        </w:rPr>
        <w:t>6</w:t>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rPr>
          <w:rFonts w:hint="eastAsia"/>
          <w:lang w:val="en-US" w:eastAsia="zh-CN"/>
        </w:rPr>
        <w:t>5</w:t>
      </w:r>
      <w:r>
        <w:fldChar w:fldCharType="end"/>
      </w:r>
      <w:r>
        <w:rPr>
          <w:rFonts w:hint="eastAsia"/>
          <w:lang w:val="en-US" w:eastAsia="zh-CN"/>
        </w:rPr>
        <w:t>7</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rPr>
          <w:rFonts w:hint="eastAsia"/>
          <w:lang w:val="en-US" w:eastAsia="zh-CN"/>
        </w:rPr>
        <w:t>5</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rPr>
          <w:rFonts w:hint="eastAsia"/>
          <w:lang w:val="en-US" w:eastAsia="zh-CN"/>
        </w:rPr>
        <w:t>5</w:t>
      </w:r>
      <w:r>
        <w:fldChar w:fldCharType="end"/>
      </w:r>
      <w:r>
        <w:rPr>
          <w:rFonts w:hint="eastAsia"/>
          <w:lang w:val="en-US" w:eastAsia="zh-CN"/>
        </w:rPr>
        <w:t>9</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rPr>
          <w:rFonts w:hint="eastAsia"/>
          <w:lang w:val="en-US" w:eastAsia="zh-CN"/>
        </w:rPr>
        <w:t>6</w:t>
      </w:r>
      <w:r>
        <w:fldChar w:fldCharType="end"/>
      </w:r>
      <w:r>
        <w:rPr>
          <w:rFonts w:hint="eastAsia"/>
          <w:lang w:val="en-US" w:eastAsia="zh-CN"/>
        </w:rPr>
        <w:t>0</w:t>
      </w:r>
    </w:p>
    <w:p>
      <w:pPr>
        <w:ind w:firstLine="480"/>
        <w:sectPr>
          <w:headerReference r:id="rId9" w:type="default"/>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10" w:type="default"/>
          <w:footerReference r:id="rId11"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中医是中华文化瑰宝，它拥有着属于自身的优势和特点，为治疗许多的疑难杂症提供了帮助。近年来，互联网在不断地发展壮大，众多行业都在积极与互联网联合融入。</w:t>
      </w:r>
      <w:r>
        <w:rPr>
          <w:rFonts w:hint="eastAsia" w:ascii="宋体" w:hAnsi="宋体" w:eastAsia="宋体" w:cs="宋体"/>
          <w:strike w:val="0"/>
          <w:dstrike w:val="0"/>
          <w:color w:val="auto"/>
          <w:lang w:val="en-US" w:eastAsia="zh-CN"/>
        </w:rPr>
        <w:t>在“互联网+”背景下，人们的生活及思维方式发生着改变，传统中医药模式转型升级不可避免</w:t>
      </w:r>
      <w:r>
        <w:rPr>
          <w:rFonts w:hint="eastAsia"/>
          <w:color w:val="auto"/>
          <w:vertAlign w:val="superscript"/>
        </w:rPr>
        <w:t>[</w:t>
      </w:r>
      <w:r>
        <w:rPr>
          <w:rFonts w:hint="eastAsia"/>
          <w:color w:val="auto"/>
          <w:vertAlign w:val="superscript"/>
          <w:lang w:val="en-US" w:eastAsia="zh-CN"/>
        </w:rPr>
        <w:t>2</w:t>
      </w:r>
      <w:r>
        <w:rPr>
          <w:rFonts w:hint="eastAsia"/>
          <w:color w:val="auto"/>
          <w:vertAlign w:val="superscript"/>
        </w:rPr>
        <w:t>]</w:t>
      </w:r>
      <w:r>
        <w:rPr>
          <w:rFonts w:hint="eastAsia" w:ascii="宋体" w:hAnsi="宋体" w:eastAsia="宋体" w:cs="宋体"/>
          <w:strike w:val="0"/>
          <w:dstrike w:val="0"/>
          <w:color w:val="auto"/>
          <w:lang w:val="en-US" w:eastAsia="zh-CN"/>
        </w:rPr>
        <w:t>。</w:t>
      </w:r>
      <w:r>
        <w:rPr>
          <w:rFonts w:hint="eastAsia" w:ascii="宋体" w:hAnsi="宋体" w:eastAsia="宋体" w:cs="宋体"/>
          <w:strike w:val="0"/>
          <w:dstrike w:val="0"/>
          <w:lang w:val="en-US" w:eastAsia="zh-CN"/>
        </w:rPr>
        <w:t xml:space="preserve"> 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我国在中医事业的管理上还缺乏经验。中医的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auto"/>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color w:val="auto"/>
          <w:vertAlign w:val="superscript"/>
        </w:rPr>
        <w:t>[</w:t>
      </w:r>
      <w:r>
        <w:rPr>
          <w:rFonts w:hint="eastAsia"/>
          <w:color w:val="auto"/>
          <w:vertAlign w:val="superscript"/>
          <w:lang w:val="en-US" w:eastAsia="zh-CN"/>
        </w:rPr>
        <w:t>3</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4</w:t>
      </w:r>
      <w:r>
        <w:rPr>
          <w:rFonts w:hint="eastAsia"/>
          <w:vertAlign w:val="superscript"/>
        </w:rPr>
        <w:t>]</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auto"/>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color w:val="auto"/>
          <w:vertAlign w:val="superscript"/>
        </w:rPr>
        <w:t>[</w:t>
      </w:r>
      <w:r>
        <w:rPr>
          <w:rFonts w:hint="eastAsia"/>
          <w:color w:val="auto"/>
          <w:vertAlign w:val="superscript"/>
          <w:lang w:val="en-US" w:eastAsia="zh-CN"/>
        </w:rPr>
        <w:t>5</w:t>
      </w:r>
      <w:r>
        <w:rPr>
          <w:rFonts w:hint="eastAsia"/>
          <w:color w:val="auto"/>
          <w:vertAlign w:val="superscript"/>
        </w:rPr>
        <w:t>]</w:t>
      </w:r>
      <w:r>
        <w:rPr>
          <w:rFonts w:hint="eastAsia" w:ascii="宋体" w:hAnsi="宋体" w:eastAsia="宋体" w:cs="宋体"/>
          <w:b w:val="0"/>
          <w:bCs w:val="0"/>
          <w:strike w:val="0"/>
          <w:dstrike w:val="0"/>
          <w:color w:val="auto"/>
          <w:lang w:val="en-US" w:eastAsia="zh-CN"/>
        </w:rPr>
        <w:t>。</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6"/>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auto"/>
          <w:lang w:val="en-US" w:eastAsia="zh-CN"/>
        </w:rPr>
        <w:t>前端开发者只用关注数据，使用数据的变化改变DOM在创建Vue实例时，传入对象中的data属性是数据中心</w:t>
      </w:r>
      <w:r>
        <w:rPr>
          <w:rFonts w:hint="eastAsia"/>
          <w:color w:val="auto"/>
          <w:vertAlign w:val="superscript"/>
        </w:rPr>
        <w:t>[</w:t>
      </w:r>
      <w:r>
        <w:rPr>
          <w:rFonts w:hint="eastAsia"/>
          <w:color w:val="auto"/>
          <w:vertAlign w:val="superscript"/>
          <w:lang w:val="en-US" w:eastAsia="zh-CN"/>
        </w:rPr>
        <w:t>7</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7"/>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8"/>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auto"/>
          <w:lang w:val="en-US" w:eastAsia="zh-CN"/>
        </w:rPr>
        <w:t>Node.js是这两年才兴起的新技术，使用Javascript语法，用于高性能后端服务的开发</w:t>
      </w:r>
      <w:r>
        <w:rPr>
          <w:rFonts w:hint="eastAsia"/>
          <w:color w:val="auto"/>
          <w:vertAlign w:val="superscript"/>
        </w:rPr>
        <w:t>[</w:t>
      </w:r>
      <w:r>
        <w:rPr>
          <w:rFonts w:hint="eastAsia"/>
          <w:color w:val="auto"/>
          <w:vertAlign w:val="superscript"/>
          <w:lang w:val="en-US" w:eastAsia="zh-CN"/>
        </w:rPr>
        <w:t>8</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9"/>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20"/>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11</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12</w:t>
      </w:r>
      <w:r>
        <w:rPr>
          <w:rFonts w:hint="eastAsia"/>
          <w:vertAlign w:val="superscript"/>
        </w:rPr>
        <w:t>]</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1"/>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2"/>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auto"/>
          <w:lang w:val="en-US" w:eastAsia="zh-CN"/>
        </w:rPr>
        <w:t>B/S架构采取浏览器请求，服务器响应的工作模式</w:t>
      </w:r>
      <w:r>
        <w:rPr>
          <w:rFonts w:hint="eastAsia"/>
          <w:vertAlign w:val="superscript"/>
        </w:rPr>
        <w:t>[</w:t>
      </w:r>
      <w:r>
        <w:rPr>
          <w:rFonts w:hint="eastAsia"/>
          <w:vertAlign w:val="superscript"/>
          <w:lang w:val="en-US" w:eastAsia="zh-CN"/>
        </w:rPr>
        <w:t>13</w:t>
      </w:r>
      <w:r>
        <w:rPr>
          <w:rFonts w:hint="eastAsia"/>
          <w:vertAlign w:val="superscript"/>
        </w:rPr>
        <w:t>]</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3"/>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color w:val="auto"/>
          <w:lang w:val="en-US" w:eastAsia="zh-CN"/>
        </w:rPr>
      </w:pPr>
      <w:r>
        <w:rPr>
          <w:rFonts w:hint="eastAsia" w:ascii="宋体" w:hAnsi="宋体" w:cs="宋体"/>
          <w:strike w:val="0"/>
          <w:dstrike w:val="0"/>
          <w:color w:val="auto"/>
          <w:lang w:val="en-US" w:eastAsia="zh-CN"/>
        </w:rPr>
        <w:t>UML 是一种编制软蓝图的标准化语言，它的目标之一就是为开发团队提供标准通用的设计语言来开发和构建计算机应用</w:t>
      </w:r>
      <w:r>
        <w:rPr>
          <w:rFonts w:hint="eastAsia"/>
          <w:color w:val="auto"/>
          <w:vertAlign w:val="superscript"/>
        </w:rPr>
        <w:t>[</w:t>
      </w:r>
      <w:r>
        <w:rPr>
          <w:rFonts w:hint="eastAsia"/>
          <w:color w:val="auto"/>
          <w:vertAlign w:val="superscript"/>
          <w:lang w:val="en-US" w:eastAsia="zh-CN"/>
        </w:rPr>
        <w:t>14</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auto"/>
          <w:lang w:val="en-US" w:eastAsia="zh-CN"/>
        </w:rPr>
        <w:t>用例图捕捉了模拟系统中的动态行为，并且描述了用户、需求以及系统功能单元之间的关系</w:t>
      </w:r>
      <w:r>
        <w:rPr>
          <w:rFonts w:hint="eastAsia"/>
          <w:color w:val="auto"/>
          <w:vertAlign w:val="superscript"/>
        </w:rPr>
        <w:t>[</w:t>
      </w:r>
      <w:r>
        <w:rPr>
          <w:rFonts w:hint="eastAsia"/>
          <w:color w:val="auto"/>
          <w:vertAlign w:val="superscript"/>
          <w:lang w:val="en-US" w:eastAsia="zh-CN"/>
        </w:rPr>
        <w:t>15</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模块的使用者包含了患者和门诊医生。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5" o:title=""/>
            <o:lock v:ext="edit" aspectratio="t"/>
            <w10:wrap type="none"/>
            <w10:anchorlock/>
          </v:shape>
          <o:OLEObject Type="Embed" ProgID="Visio.Drawing.15" ShapeID="_x0000_i1025" DrawAspect="Content" ObjectID="_1468075726" r:id="rId24">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default"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7" o:title=""/>
            <o:lock v:ext="edit" aspectratio="t"/>
            <w10:wrap type="none"/>
            <w10:anchorlock/>
          </v:shape>
          <o:OLEObject Type="Embed" ProgID="Visio.Drawing.15" ShapeID="_x0000_i1026" DrawAspect="Content" ObjectID="_1468075727" r:id="rId26">
            <o:LockedField>false</o:LockedField>
          </o:OLEObject>
        </w:object>
      </w:r>
      <w:r>
        <w:rPr>
          <w:rFonts w:hint="eastAsia" w:ascii="宋体" w:hAnsi="宋体" w:eastAsia="宋体" w:cs="宋体"/>
          <w:lang w:val="en-US" w:eastAsia="zh-CN"/>
        </w:rPr>
        <w:t>图4.2.1.2 医生就诊用例图、</w:t>
      </w:r>
      <w:r>
        <w:rPr>
          <w:rFonts w:hint="eastAsia" w:ascii="宋体" w:hAnsi="宋体" w:cs="宋体"/>
          <w:color w:val="auto"/>
          <w:lang w:val="en-US" w:eastAsia="zh-CN"/>
        </w:rPr>
        <w:t>医生工作站模块的用例图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9" o:title=""/>
            <o:lock v:ext="edit" aspectratio="t"/>
            <w10:wrap type="none"/>
            <w10:anchorlock/>
          </v:shape>
          <o:OLEObject Type="Embed" ProgID="Visio.Drawing.15" ShapeID="_x0000_i1027" DrawAspect="Content" ObjectID="_1468075728" r:id="rId28">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1" o:title=""/>
            <o:lock v:ext="edit" aspectratio="t"/>
            <w10:wrap type="none"/>
            <w10:anchorlock/>
          </v:shape>
          <o:OLEObject Type="Embed" ProgID="Visio.Drawing.15" ShapeID="_x0000_i1028" DrawAspect="Content" ObjectID="_1468075729" r:id="rId30">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中医诊所管理系统采用MongoDB数据库。有关MongoDB的详细介绍在第二章节。系统共有9个集合，如表4-3-1所示。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2"/>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4"/>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5"/>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6"/>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7"/>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8"/>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9"/>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0"/>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1"/>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2"/>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3"/>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4"/>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5"/>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6"/>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7"/>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8"/>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9"/>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50"/>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1"/>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2"/>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3"/>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4"/>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5"/>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6"/>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7"/>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bookmarkStart w:id="8" w:name="_Toc260740432"/>
      <w:bookmarkStart w:id="9" w:name="_Toc260743468"/>
      <w:bookmarkStart w:id="10" w:name="_Toc244250843"/>
      <w:bookmarkStart w:id="11" w:name="_Toc260742089"/>
      <w:bookmarkStart w:id="12" w:name="_Toc255136675"/>
      <w:bookmarkStart w:id="13" w:name="_Toc323898618"/>
      <w:bookmarkStart w:id="14" w:name="_Toc215304551"/>
      <w:bookmarkStart w:id="15" w:name="_Toc255137528"/>
      <w:bookmarkStart w:id="16" w:name="_Toc255135453"/>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[3]中商情报网[EB/OL].https://www.askci.com/news/chanye/20190702/1554001149166.s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"https://www.askci.com/news/chanye/20190702/1554001149166.shtml"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[4]杨永生,肖梦熊,陈珞珈,郑格琳．我国中医类门诊部和诊所的政策沿革、运行现状与尚存问题分析[J].中国卫生经济,2019,038(002):55-58.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[5]搜狐网[DB/OL].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"https://www.sohu.com/a/152111216_569917"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https://www.sohu.com/a/152111216_569917</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[6]陈岩.轻量级响应式框架Vue.js应用分析[J].中国管理信息化,2018,21(03):181-183.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[7]王鹏强.基于vue的MVVM框架的研究与分析[J].电脑知识与技术,2019,015(011):97-98,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[8]赵昆.改变Web开发格局的新技术node.js[J].程序员,2011(7):124-125.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[9]菜鸟教程[DB/OL].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"https://www.runoob.com/nodejs/nodejs-tutorial.html"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w:t>
      </w:r>
      <w:bookmarkStart w:id="17" w:name="_GoBack"/>
      <w:bookmarkEnd w:id="17"/>
      <w:r>
        <w:rPr>
          <w:rFonts w:hint="eastAsia" w:ascii="宋体" w:hAnsi="宋体" w:eastAsia="宋体" w:cs="宋体"/>
          <w:bCs/>
          <w:color w:val="auto"/>
          <w:kern w:val="44"/>
          <w:sz w:val="21"/>
          <w:szCs w:val="21"/>
          <w:lang w:val="en-US" w:eastAsia="zh-CN" w:bidi="ar-SA"/>
        </w:rPr>
        <w:t>nodejs/nodejs-tutorial.html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[10]菜鸟教程[DB/OL].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"https://www.runoob.com/mongodb/mongodb-intro.html"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https://www.runoob.com/mongodb/mongodb-intro.html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[11]陈海鸿.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[12]菜鸟教程[DB/OL].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"https://www.runoob.com/ajax/ajax-intro.html"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https://www.runoob.com/ajax/ajax-intro.html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[13]蜘蛛侠不会飞.B/S架构及其运行原理[DB/OL].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"https://blog.csdn.net/qq_40587575/article/details/79673478"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https://blog.csdn.net/qq_40587575/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article/details/79673478</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[14]w3cschool[DB/OL].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"https://www.w3cschool.cn/uml_tutorial/"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https://www.w3cschool.cn/uml_tutorial/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[15]w3cschool[DB/OL].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"https://www.w3cschool.cn/uml_tutorial/uml_tutorial-z58d28xs.html"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https://www.w3cschool.cn/uml_tutorial/uml_tutorial-z58d28xs.html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2D03BF"/>
    <w:rsid w:val="14B90A3E"/>
    <w:rsid w:val="164A2B7D"/>
    <w:rsid w:val="1BAA156E"/>
    <w:rsid w:val="1E1B0E58"/>
    <w:rsid w:val="1E5E6B79"/>
    <w:rsid w:val="1ED15FCA"/>
    <w:rsid w:val="208B14D3"/>
    <w:rsid w:val="20D54906"/>
    <w:rsid w:val="227C767E"/>
    <w:rsid w:val="24BE3B8A"/>
    <w:rsid w:val="25405906"/>
    <w:rsid w:val="28A04D2D"/>
    <w:rsid w:val="2C3D1AC2"/>
    <w:rsid w:val="2D2018CC"/>
    <w:rsid w:val="2D572607"/>
    <w:rsid w:val="2E975D7B"/>
    <w:rsid w:val="2EDA1D49"/>
    <w:rsid w:val="2F8B6291"/>
    <w:rsid w:val="322226AF"/>
    <w:rsid w:val="33BA2539"/>
    <w:rsid w:val="35310F8E"/>
    <w:rsid w:val="357278FC"/>
    <w:rsid w:val="3580427C"/>
    <w:rsid w:val="383B05E8"/>
    <w:rsid w:val="39534C5C"/>
    <w:rsid w:val="39670CEF"/>
    <w:rsid w:val="39D865E2"/>
    <w:rsid w:val="3C000C70"/>
    <w:rsid w:val="3C2811FD"/>
    <w:rsid w:val="3D0A3F37"/>
    <w:rsid w:val="3EC81C79"/>
    <w:rsid w:val="42A372E4"/>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qFormat/>
    <w:uiPriority w:val="0"/>
    <w:pPr>
      <w:tabs>
        <w:tab w:val="right" w:leader="dot" w:pos="8296"/>
      </w:tabs>
      <w:ind w:firstLine="0" w:firstLineChars="0"/>
      <w:jc w:val="left"/>
    </w:pPr>
    <w:rPr>
      <w:b/>
    </w:rPr>
  </w:style>
  <w:style w:type="paragraph" w:styleId="8">
    <w:name w:val="toc 2"/>
    <w:basedOn w:val="1"/>
    <w:next w:val="1"/>
    <w:semiHidden/>
    <w:qFormat/>
    <w:uiPriority w:val="0"/>
    <w:pPr>
      <w:ind w:left="200" w:leftChars="200" w:firstLine="0" w:firstLineChars="0"/>
    </w:pPr>
  </w:style>
  <w:style w:type="paragraph" w:styleId="9">
    <w:name w:val="Body Text 2"/>
    <w:basedOn w:val="1"/>
    <w:qFormat/>
    <w:uiPriority w:val="0"/>
    <w:pPr>
      <w:spacing w:line="300" w:lineRule="auto"/>
      <w:ind w:firstLine="200" w:firstLineChars="200"/>
      <w:jc w:val="center"/>
    </w:pPr>
    <w:rPr>
      <w:color w:val="000000"/>
      <w:sz w:val="32"/>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qFormat/>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2.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4.bin"/><Relationship Id="rId27" Type="http://schemas.openxmlformats.org/officeDocument/2006/relationships/image" Target="media/image12.emf"/><Relationship Id="rId26" Type="http://schemas.openxmlformats.org/officeDocument/2006/relationships/oleObject" Target="embeddings/oleObject3.bin"/><Relationship Id="rId25" Type="http://schemas.openxmlformats.org/officeDocument/2006/relationships/image" Target="media/image11.emf"/><Relationship Id="rId24" Type="http://schemas.openxmlformats.org/officeDocument/2006/relationships/oleObject" Target="embeddings/oleObject2.bin"/><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oleObject" Target="embeddings/oleObject1.bin"/><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2.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2020-05-13T13:57:14Z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