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4D958" w14:textId="24DE969F" w:rsidR="000E6E6B" w:rsidRDefault="005526FF" w:rsidP="00ED1AA3">
      <w:pPr>
        <w:spacing w:before="100" w:beforeAutospacing="1" w:after="100" w:afterAutospacing="1"/>
        <w:outlineLvl w:val="2"/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</w:pPr>
      <w:r w:rsidRPr="00ED1AA3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实验总结</w:t>
      </w:r>
    </w:p>
    <w:p w14:paraId="40902DF5" w14:textId="09928A96" w:rsidR="000E6E6B" w:rsidRPr="000E6E6B" w:rsidRDefault="000E6E6B" w:rsidP="000E6E6B">
      <w:pPr>
        <w:spacing w:before="100" w:beforeAutospacing="1" w:after="100" w:afterAutospacing="1"/>
        <w:outlineLvl w:val="2"/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</w:pPr>
      <w:r w:rsidRPr="000E6E6B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一、实验遇到的问题及解决方</w:t>
      </w:r>
      <w:r w:rsidRPr="000E6E6B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法</w:t>
      </w:r>
    </w:p>
    <w:p w14:paraId="3E4A2742" w14:textId="77777777" w:rsidR="005526FF" w:rsidRDefault="005526FF"/>
    <w:p w14:paraId="7E0DE5BA" w14:textId="463B7F8D" w:rsidR="005526FF" w:rsidRPr="005526FF" w:rsidRDefault="005526FF" w:rsidP="005526F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26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AI</w:t>
      </w:r>
      <w:r w:rsidRPr="005526FF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辅助</w:t>
      </w:r>
      <w:r w:rsidRPr="005526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UI</w:t>
      </w:r>
      <w:r w:rsidRPr="005526FF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开发的局限性</w:t>
      </w:r>
    </w:p>
    <w:p w14:paraId="7632FE30" w14:textId="6021E6DC" w:rsidR="005526FF" w:rsidRPr="005526FF" w:rsidRDefault="005526FF" w:rsidP="005526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26FF">
        <w:rPr>
          <w:rFonts w:ascii="SimSun" w:eastAsia="SimSun" w:hAnsi="SimSun" w:cs="SimSun" w:hint="eastAsia"/>
          <w:kern w:val="0"/>
          <w14:ligatures w14:val="none"/>
        </w:rPr>
        <w:t>在实验的初期阶段，</w:t>
      </w:r>
      <w:r w:rsidR="00D97398">
        <w:rPr>
          <w:rFonts w:ascii="SimSun" w:eastAsia="SimSun" w:hAnsi="SimSun" w:cs="SimSun" w:hint="eastAsia"/>
          <w:kern w:val="0"/>
          <w14:ligatures w14:val="none"/>
        </w:rPr>
        <w:t>我们</w:t>
      </w:r>
      <w:r w:rsidRPr="005526FF">
        <w:rPr>
          <w:rFonts w:ascii="SimSun" w:eastAsia="SimSun" w:hAnsi="SimSun" w:cs="SimSun" w:hint="eastAsia"/>
          <w:kern w:val="0"/>
          <w14:ligatures w14:val="none"/>
        </w:rPr>
        <w:t>尝试借助</w:t>
      </w:r>
      <w:r w:rsidRPr="005526FF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5526FF">
        <w:rPr>
          <w:rFonts w:ascii="SimSun" w:eastAsia="SimSun" w:hAnsi="SimSun" w:cs="SimSun" w:hint="eastAsia"/>
          <w:kern w:val="0"/>
          <w14:ligatures w14:val="none"/>
        </w:rPr>
        <w:t>工具辅助生成</w:t>
      </w:r>
      <w:r w:rsidRPr="005526FF">
        <w:rPr>
          <w:rFonts w:ascii="Times New Roman" w:eastAsia="Times New Roman" w:hAnsi="Times New Roman" w:cs="Times New Roman"/>
          <w:kern w:val="0"/>
          <w14:ligatures w14:val="none"/>
        </w:rPr>
        <w:t>PyQt6</w:t>
      </w:r>
      <w:r w:rsidRPr="005526FF">
        <w:rPr>
          <w:rFonts w:ascii="SimSun" w:eastAsia="SimSun" w:hAnsi="SimSun" w:cs="SimSun" w:hint="eastAsia"/>
          <w:kern w:val="0"/>
          <w14:ligatures w14:val="none"/>
        </w:rPr>
        <w:t>的用户界面代码。实践表明，虽然</w:t>
      </w:r>
      <w:r w:rsidRPr="005526FF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5526FF">
        <w:rPr>
          <w:rFonts w:ascii="SimSun" w:eastAsia="SimSun" w:hAnsi="SimSun" w:cs="SimSun" w:hint="eastAsia"/>
          <w:kern w:val="0"/>
          <w14:ligatures w14:val="none"/>
        </w:rPr>
        <w:t>能够提供基础框架和标准化的代码片段，但在构建具有复杂交互逻辑和特定业务场景需求的界面时，其局限性逐渐显现。具体表现为：</w:t>
      </w:r>
      <w:r w:rsidRPr="005526FF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5526FF">
        <w:rPr>
          <w:rFonts w:ascii="SimSun" w:eastAsia="SimSun" w:hAnsi="SimSun" w:cs="SimSun" w:hint="eastAsia"/>
          <w:kern w:val="0"/>
          <w14:ligatures w14:val="none"/>
        </w:rPr>
        <w:t>生成的界面代码往往偏向通用模板，缺乏对项目特有业务流程的深度适配；当需要对界面布局、控件行为或交互流程进行精细化调整或添加复杂功能时，</w:t>
      </w:r>
      <w:r w:rsidRPr="005526FF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5526FF">
        <w:rPr>
          <w:rFonts w:ascii="SimSun" w:eastAsia="SimSun" w:hAnsi="SimSun" w:cs="SimSun" w:hint="eastAsia"/>
          <w:kern w:val="0"/>
          <w14:ligatures w14:val="none"/>
        </w:rPr>
        <w:t>难以准确理解具体的设计意图和上下文需求</w:t>
      </w:r>
      <w:r w:rsidRPr="005526FF">
        <w:rPr>
          <w:rFonts w:ascii="SimSun" w:eastAsia="SimSun" w:hAnsi="SimSun" w:cs="SimSun"/>
          <w:kern w:val="0"/>
          <w14:ligatures w14:val="none"/>
        </w:rPr>
        <w:t>。</w:t>
      </w:r>
    </w:p>
    <w:p w14:paraId="1D4E6DC0" w14:textId="24A307EA" w:rsidR="005526FF" w:rsidRDefault="005526FF" w:rsidP="005526FF">
      <w:pPr>
        <w:spacing w:before="100" w:beforeAutospacing="1" w:after="100" w:afterAutospacing="1"/>
        <w:rPr>
          <w:rFonts w:ascii="SimSun" w:eastAsia="SimSun" w:hAnsi="SimSun" w:cs="SimSun"/>
          <w:kern w:val="0"/>
          <w14:ligatures w14:val="none"/>
        </w:rPr>
      </w:pPr>
      <w:r w:rsidRPr="005526FF">
        <w:rPr>
          <w:rFonts w:ascii="SimSun" w:eastAsia="SimSun" w:hAnsi="SimSun" w:cs="SimSun" w:hint="eastAsia"/>
          <w:kern w:val="0"/>
          <w14:ligatures w14:val="none"/>
        </w:rPr>
        <w:t>因此，</w:t>
      </w:r>
      <w:r w:rsidR="00D97398">
        <w:rPr>
          <w:rFonts w:ascii="SimSun" w:eastAsia="SimSun" w:hAnsi="SimSun" w:cs="SimSun" w:hint="eastAsia"/>
          <w:kern w:val="0"/>
          <w14:ligatures w14:val="none"/>
        </w:rPr>
        <w:t>我们</w:t>
      </w:r>
      <w:r w:rsidRPr="005526FF">
        <w:rPr>
          <w:rFonts w:ascii="SimSun" w:eastAsia="SimSun" w:hAnsi="SimSun" w:cs="SimSun" w:hint="eastAsia"/>
          <w:kern w:val="0"/>
          <w14:ligatures w14:val="none"/>
        </w:rPr>
        <w:t>认识到</w:t>
      </w:r>
      <w:r w:rsidRPr="005526FF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5526FF">
        <w:rPr>
          <w:rFonts w:ascii="SimSun" w:eastAsia="SimSun" w:hAnsi="SimSun" w:cs="SimSun" w:hint="eastAsia"/>
          <w:kern w:val="0"/>
          <w14:ligatures w14:val="none"/>
        </w:rPr>
        <w:t>在现阶段更适合作为辅助学习和代码片段的参考工具，而无法完全替代开发者的设计思维与调试工作。最终，</w:t>
      </w:r>
      <w:r w:rsidR="0093584C">
        <w:rPr>
          <w:rFonts w:ascii="SimSun" w:eastAsia="SimSun" w:hAnsi="SimSun" w:cs="SimSun" w:hint="eastAsia"/>
          <w:kern w:val="0"/>
          <w14:ligatures w14:val="none"/>
        </w:rPr>
        <w:t>我们</w:t>
      </w:r>
      <w:r w:rsidRPr="005526FF">
        <w:rPr>
          <w:rFonts w:ascii="SimSun" w:eastAsia="SimSun" w:hAnsi="SimSun" w:cs="SimSun" w:hint="eastAsia"/>
          <w:kern w:val="0"/>
          <w14:ligatures w14:val="none"/>
        </w:rPr>
        <w:t>通过手动编写、反复调试和迭代优化的方式，逐步构建出既符合功能要求又具备良好用户体验的界面。这一过程也让</w:t>
      </w:r>
      <w:r w:rsidR="0093584C">
        <w:rPr>
          <w:rFonts w:ascii="SimSun" w:eastAsia="SimSun" w:hAnsi="SimSun" w:cs="SimSun" w:hint="eastAsia"/>
          <w:kern w:val="0"/>
          <w14:ligatures w14:val="none"/>
        </w:rPr>
        <w:t>我们</w:t>
      </w:r>
      <w:r w:rsidRPr="005526FF">
        <w:rPr>
          <w:rFonts w:ascii="SimSun" w:eastAsia="SimSun" w:hAnsi="SimSun" w:cs="SimSun" w:hint="eastAsia"/>
          <w:kern w:val="0"/>
          <w14:ligatures w14:val="none"/>
        </w:rPr>
        <w:t>更深刻地理解了</w:t>
      </w:r>
      <w:r w:rsidRPr="005526FF">
        <w:rPr>
          <w:rFonts w:ascii="Times New Roman" w:eastAsia="Times New Roman" w:hAnsi="Times New Roman" w:cs="Times New Roman"/>
          <w:kern w:val="0"/>
          <w14:ligatures w14:val="none"/>
        </w:rPr>
        <w:t>PyQt6</w:t>
      </w:r>
      <w:r w:rsidRPr="005526FF">
        <w:rPr>
          <w:rFonts w:ascii="SimSun" w:eastAsia="SimSun" w:hAnsi="SimSun" w:cs="SimSun" w:hint="eastAsia"/>
          <w:kern w:val="0"/>
          <w14:ligatures w14:val="none"/>
        </w:rPr>
        <w:t>框架的细节与</w:t>
      </w:r>
      <w:r w:rsidRPr="005526FF">
        <w:rPr>
          <w:rFonts w:ascii="Times New Roman" w:eastAsia="Times New Roman" w:hAnsi="Times New Roman" w:cs="Times New Roman"/>
          <w:kern w:val="0"/>
          <w14:ligatures w14:val="none"/>
        </w:rPr>
        <w:t>UI</w:t>
      </w:r>
      <w:r w:rsidRPr="005526FF">
        <w:rPr>
          <w:rFonts w:ascii="SimSun" w:eastAsia="SimSun" w:hAnsi="SimSun" w:cs="SimSun" w:hint="eastAsia"/>
          <w:kern w:val="0"/>
          <w14:ligatures w14:val="none"/>
        </w:rPr>
        <w:t>设计的基本原则</w:t>
      </w:r>
      <w:r w:rsidRPr="005526FF">
        <w:rPr>
          <w:rFonts w:ascii="SimSun" w:eastAsia="SimSun" w:hAnsi="SimSun" w:cs="SimSun"/>
          <w:kern w:val="0"/>
          <w14:ligatures w14:val="none"/>
        </w:rPr>
        <w:t>。</w:t>
      </w:r>
    </w:p>
    <w:p w14:paraId="17C30F38" w14:textId="77777777" w:rsidR="0083128E" w:rsidRDefault="0083128E" w:rsidP="005526FF">
      <w:pPr>
        <w:spacing w:before="100" w:beforeAutospacing="1" w:after="100" w:afterAutospacing="1"/>
        <w:rPr>
          <w:rFonts w:ascii="SimSun" w:eastAsia="SimSun" w:hAnsi="SimSun" w:cs="SimSun"/>
          <w:kern w:val="0"/>
          <w14:ligatures w14:val="none"/>
        </w:rPr>
      </w:pPr>
    </w:p>
    <w:p w14:paraId="524CF25F" w14:textId="77777777" w:rsidR="0083128E" w:rsidRDefault="0083128E" w:rsidP="0083128E">
      <w:pPr>
        <w:pStyle w:val="Heading3"/>
      </w:pPr>
      <w:r>
        <w:t xml:space="preserve">2. </w:t>
      </w:r>
      <w:r>
        <w:rPr>
          <w:rFonts w:ascii="SimSun" w:eastAsia="SimSun" w:hAnsi="SimSun" w:cs="SimSun" w:hint="eastAsia"/>
        </w:rPr>
        <w:t>信息展示与用户体验的优化挑战</w:t>
      </w:r>
    </w:p>
    <w:p w14:paraId="6CFB187A" w14:textId="32FFF6E3" w:rsidR="0083128E" w:rsidRDefault="0083128E" w:rsidP="0083128E">
      <w:pPr>
        <w:pStyle w:val="ds-markdown-paragraph"/>
      </w:pPr>
      <w:r>
        <w:rPr>
          <w:rFonts w:ascii="SimSun" w:eastAsia="SimSun" w:hAnsi="SimSun" w:cs="SimSun" w:hint="eastAsia"/>
        </w:rPr>
        <w:t>在设计各个管理功能页面时，</w:t>
      </w:r>
      <w:r w:rsidR="0093584C">
        <w:rPr>
          <w:rFonts w:ascii="SimSun" w:eastAsia="SimSun" w:hAnsi="SimSun" w:cs="SimSun" w:hint="eastAsia"/>
        </w:rPr>
        <w:t>我们</w:t>
      </w:r>
      <w:r>
        <w:rPr>
          <w:rFonts w:ascii="SimSun" w:eastAsia="SimSun" w:hAnsi="SimSun" w:cs="SimSun" w:hint="eastAsia"/>
        </w:rPr>
        <w:t>遇到了如何有效组织与呈现信息的难题。初期，</w:t>
      </w:r>
      <w:r w:rsidR="0093584C">
        <w:rPr>
          <w:rFonts w:ascii="SimSun" w:eastAsia="SimSun" w:hAnsi="SimSun" w:cs="SimSun" w:hint="eastAsia"/>
        </w:rPr>
        <w:t>我们</w:t>
      </w:r>
      <w:r>
        <w:rPr>
          <w:rFonts w:ascii="SimSun" w:eastAsia="SimSun" w:hAnsi="SimSun" w:cs="SimSun" w:hint="eastAsia"/>
        </w:rPr>
        <w:t>严格遵循数据库的规范化设计原则，但在实际使用模拟中发现，这在一定程度上牺牲了操作的直观性与管理效率。</w:t>
      </w:r>
    </w:p>
    <w:p w14:paraId="77E6E4B9" w14:textId="77777777" w:rsidR="0083128E" w:rsidRDefault="0083128E" w:rsidP="0083128E">
      <w:pPr>
        <w:pStyle w:val="ds-markdown-paragraph"/>
      </w:pPr>
      <w:r>
        <w:rPr>
          <w:rStyle w:val="Strong"/>
          <w:rFonts w:eastAsiaTheme="majorEastAsia"/>
        </w:rPr>
        <w:t>具体问题体现在</w:t>
      </w:r>
      <w:r>
        <w:rPr>
          <w:rStyle w:val="Strong"/>
          <w:rFonts w:eastAsiaTheme="majorEastAsia"/>
        </w:rPr>
        <w:t>“</w:t>
      </w:r>
      <w:r>
        <w:rPr>
          <w:rStyle w:val="Strong"/>
          <w:rFonts w:eastAsiaTheme="majorEastAsia"/>
        </w:rPr>
        <w:t>盘次对决</w:t>
      </w:r>
      <w:r>
        <w:rPr>
          <w:rStyle w:val="Strong"/>
          <w:rFonts w:eastAsiaTheme="majorEastAsia"/>
        </w:rPr>
        <w:t>”</w:t>
      </w:r>
      <w:r>
        <w:rPr>
          <w:rStyle w:val="Strong"/>
          <w:rFonts w:eastAsiaTheme="majorEastAsia"/>
        </w:rPr>
        <w:t>管理页面</w:t>
      </w:r>
      <w:r>
        <w:rPr>
          <w:rStyle w:val="Strong"/>
          <w:rFonts w:ascii="SimSun" w:eastAsia="SimSun" w:hAnsi="SimSun" w:cs="SimSun" w:hint="eastAsia"/>
        </w:rPr>
        <w:t>：</w:t>
      </w:r>
    </w:p>
    <w:p w14:paraId="6FE17654" w14:textId="77777777" w:rsidR="0083128E" w:rsidRDefault="0083128E" w:rsidP="0083128E">
      <w:pPr>
        <w:pStyle w:val="ds-markdown-paragraph"/>
        <w:numPr>
          <w:ilvl w:val="0"/>
          <w:numId w:val="1"/>
        </w:numPr>
      </w:pPr>
      <w:r>
        <w:rPr>
          <w:rFonts w:ascii="SimSun" w:eastAsia="SimSun" w:hAnsi="SimSun" w:cs="SimSun" w:hint="eastAsia"/>
        </w:rPr>
        <w:t>最初的设计中，该页面仅存储了</w:t>
      </w:r>
      <w:r>
        <w:t>“</w:t>
      </w:r>
      <w:r>
        <w:rPr>
          <w:rFonts w:ascii="SimSun" w:eastAsia="SimSun" w:hAnsi="SimSun" w:cs="SimSun" w:hint="eastAsia"/>
        </w:rPr>
        <w:t>比赛</w:t>
      </w:r>
      <w:r>
        <w:t>ID”</w:t>
      </w:r>
      <w:r>
        <w:rPr>
          <w:rFonts w:ascii="SimSun" w:eastAsia="SimSun" w:hAnsi="SimSun" w:cs="SimSun" w:hint="eastAsia"/>
        </w:rPr>
        <w:t>和</w:t>
      </w:r>
      <w:r>
        <w:t>“</w:t>
      </w:r>
      <w:r>
        <w:rPr>
          <w:rFonts w:ascii="SimSun" w:eastAsia="SimSun" w:hAnsi="SimSun" w:cs="SimSun" w:hint="eastAsia"/>
        </w:rPr>
        <w:t>盘次</w:t>
      </w:r>
      <w:r>
        <w:t>ID”</w:t>
      </w:r>
      <w:r>
        <w:rPr>
          <w:rFonts w:ascii="SimSun" w:eastAsia="SimSun" w:hAnsi="SimSun" w:cs="SimSun" w:hint="eastAsia"/>
        </w:rPr>
        <w:t>作为外键关联标识。</w:t>
      </w:r>
    </w:p>
    <w:p w14:paraId="37856EB9" w14:textId="77777777" w:rsidR="0083128E" w:rsidRDefault="0083128E" w:rsidP="0083128E">
      <w:pPr>
        <w:pStyle w:val="ds-markdown-paragraph"/>
        <w:numPr>
          <w:ilvl w:val="0"/>
          <w:numId w:val="1"/>
        </w:numPr>
      </w:pPr>
      <w:r>
        <w:rPr>
          <w:rFonts w:ascii="SimSun" w:eastAsia="SimSun" w:hAnsi="SimSun" w:cs="SimSun" w:hint="eastAsia"/>
        </w:rPr>
        <w:t>这导致管理员在查看盘次列表时，无法直接获取相关的比赛详情（如参赛队伍、时间等），必须频繁切换到</w:t>
      </w:r>
      <w:r>
        <w:t>“</w:t>
      </w:r>
      <w:r>
        <w:rPr>
          <w:rFonts w:ascii="SimSun" w:eastAsia="SimSun" w:hAnsi="SimSun" w:cs="SimSun" w:hint="eastAsia"/>
        </w:rPr>
        <w:t>比赛管理</w:t>
      </w:r>
      <w:r>
        <w:t>”</w:t>
      </w:r>
      <w:r>
        <w:rPr>
          <w:rFonts w:ascii="SimSun" w:eastAsia="SimSun" w:hAnsi="SimSun" w:cs="SimSun" w:hint="eastAsia"/>
        </w:rPr>
        <w:t>页面进行交叉查询，造成了信息割裂。</w:t>
      </w:r>
    </w:p>
    <w:p w14:paraId="14F592F1" w14:textId="77777777" w:rsidR="0083128E" w:rsidRDefault="0083128E" w:rsidP="0083128E">
      <w:pPr>
        <w:pStyle w:val="ds-markdown-paragraph"/>
        <w:numPr>
          <w:ilvl w:val="0"/>
          <w:numId w:val="1"/>
        </w:numPr>
      </w:pPr>
      <w:r>
        <w:rPr>
          <w:rFonts w:ascii="SimSun" w:eastAsia="SimSun" w:hAnsi="SimSun" w:cs="SimSun" w:hint="eastAsia"/>
        </w:rPr>
        <w:t>同样，在添加一个新的盘次对决记录时，用户需要手动输入或准确记忆冗长的比赛</w:t>
      </w:r>
      <w:r>
        <w:t>ID</w:t>
      </w:r>
      <w:r>
        <w:rPr>
          <w:rFonts w:ascii="SimSun" w:eastAsia="SimSun" w:hAnsi="SimSun" w:cs="SimSun" w:hint="eastAsia"/>
        </w:rPr>
        <w:t>，操作过程不仅繁琐，而且容易出错，体验极不友好。</w:t>
      </w:r>
    </w:p>
    <w:p w14:paraId="2C12D1F6" w14:textId="77777777" w:rsidR="0083128E" w:rsidRDefault="0083128E" w:rsidP="0083128E">
      <w:pPr>
        <w:pStyle w:val="ds-markdown-paragraph"/>
      </w:pPr>
      <w:r>
        <w:rPr>
          <w:rFonts w:ascii="SimSun" w:eastAsia="SimSun" w:hAnsi="SimSun" w:cs="SimSun" w:hint="eastAsia"/>
        </w:rPr>
        <w:t>这种</w:t>
      </w:r>
      <w:r w:rsidRPr="007C6D23">
        <w:rPr>
          <w:rStyle w:val="Strong"/>
          <w:rFonts w:eastAsiaTheme="majorEastAsia"/>
          <w:b w:val="0"/>
          <w:bCs w:val="0"/>
        </w:rPr>
        <w:t>纯规范化的设计虽然在数据一致性上有优势，但给终端用户带来了显著的认知负担和额外的操作步骤</w:t>
      </w:r>
      <w:r>
        <w:rPr>
          <w:rFonts w:ascii="SimSun" w:eastAsia="SimSun" w:hAnsi="SimSun" w:cs="SimSun" w:hint="eastAsia"/>
        </w:rPr>
        <w:t>，降低了整体的管理效率。</w:t>
      </w:r>
    </w:p>
    <w:p w14:paraId="690D9CDC" w14:textId="77777777" w:rsidR="0083128E" w:rsidRDefault="0083128E" w:rsidP="0083128E">
      <w:pPr>
        <w:pStyle w:val="ds-markdown-paragraph"/>
      </w:pPr>
      <w:r>
        <w:rPr>
          <w:rStyle w:val="Strong"/>
          <w:rFonts w:eastAsiaTheme="majorEastAsia"/>
        </w:rPr>
        <w:t>针对性的解决方案如下</w:t>
      </w:r>
      <w:r>
        <w:rPr>
          <w:rStyle w:val="Strong"/>
          <w:rFonts w:ascii="SimSun" w:eastAsia="SimSun" w:hAnsi="SimSun" w:cs="SimSun" w:hint="eastAsia"/>
        </w:rPr>
        <w:t>：</w:t>
      </w:r>
    </w:p>
    <w:p w14:paraId="4A47A399" w14:textId="7B33CA54" w:rsidR="0083128E" w:rsidRDefault="0083128E" w:rsidP="0083128E">
      <w:pPr>
        <w:pStyle w:val="ds-markdown-paragraph"/>
      </w:pPr>
      <w:r>
        <w:rPr>
          <w:rStyle w:val="Strong"/>
          <w:rFonts w:eastAsiaTheme="majorEastAsia"/>
        </w:rPr>
        <w:t xml:space="preserve">(1) </w:t>
      </w:r>
      <w:r>
        <w:rPr>
          <w:rStyle w:val="Strong"/>
          <w:rFonts w:eastAsiaTheme="majorEastAsia"/>
        </w:rPr>
        <w:t>优化信息展示，提升浏览体验</w:t>
      </w:r>
      <w:r>
        <w:br/>
      </w:r>
      <w:r>
        <w:rPr>
          <w:rFonts w:ascii="SimSun" w:eastAsia="SimSun" w:hAnsi="SimSun" w:cs="SimSun" w:hint="eastAsia"/>
        </w:rPr>
        <w:t>为解决信息割裂问题，</w:t>
      </w:r>
      <w:r w:rsidR="0093584C">
        <w:rPr>
          <w:rFonts w:ascii="SimSun" w:eastAsia="SimSun" w:hAnsi="SimSun" w:cs="SimSun" w:hint="eastAsia"/>
        </w:rPr>
        <w:t>我们</w:t>
      </w:r>
      <w:r>
        <w:rPr>
          <w:rFonts w:ascii="SimSun" w:eastAsia="SimSun" w:hAnsi="SimSun" w:cs="SimSun" w:hint="eastAsia"/>
        </w:rPr>
        <w:t>对</w:t>
      </w:r>
      <w:r>
        <w:t>“</w:t>
      </w:r>
      <w:r>
        <w:rPr>
          <w:rFonts w:ascii="SimSun" w:eastAsia="SimSun" w:hAnsi="SimSun" w:cs="SimSun" w:hint="eastAsia"/>
        </w:rPr>
        <w:t>盘次对决</w:t>
      </w:r>
      <w:r>
        <w:t>”</w:t>
      </w:r>
      <w:r>
        <w:rPr>
          <w:rFonts w:ascii="SimSun" w:eastAsia="SimSun" w:hAnsi="SimSun" w:cs="SimSun" w:hint="eastAsia"/>
        </w:rPr>
        <w:t>的列表展示页面进行了重新设计。核心改进是</w:t>
      </w:r>
      <w:r>
        <w:rPr>
          <w:rStyle w:val="Strong"/>
          <w:rFonts w:eastAsiaTheme="majorEastAsia"/>
        </w:rPr>
        <w:t>通过</w:t>
      </w:r>
      <w:r>
        <w:rPr>
          <w:rStyle w:val="Strong"/>
          <w:rFonts w:eastAsiaTheme="majorEastAsia"/>
        </w:rPr>
        <w:t>SQL</w:t>
      </w:r>
      <w:r>
        <w:rPr>
          <w:rStyle w:val="Strong"/>
          <w:rFonts w:eastAsiaTheme="majorEastAsia"/>
        </w:rPr>
        <w:t>关联查询</w:t>
      </w:r>
      <w:r>
        <w:rPr>
          <w:rFonts w:ascii="SimSun" w:eastAsia="SimSun" w:hAnsi="SimSun" w:cs="SimSun" w:hint="eastAsia"/>
        </w:rPr>
        <w:t>，在查询数据时动态地连接</w:t>
      </w:r>
      <w:r>
        <w:t>“</w:t>
      </w:r>
      <w:r>
        <w:rPr>
          <w:rFonts w:ascii="SimSun" w:eastAsia="SimSun" w:hAnsi="SimSun" w:cs="SimSun" w:hint="eastAsia"/>
        </w:rPr>
        <w:t>盘次对决</w:t>
      </w:r>
      <w:r>
        <w:t>”</w:t>
      </w:r>
      <w:r>
        <w:rPr>
          <w:rFonts w:ascii="SimSun" w:eastAsia="SimSun" w:hAnsi="SimSun" w:cs="SimSun" w:hint="eastAsia"/>
        </w:rPr>
        <w:t>表与</w:t>
      </w:r>
      <w:r>
        <w:t>“</w:t>
      </w:r>
      <w:r>
        <w:rPr>
          <w:rFonts w:ascii="SimSun" w:eastAsia="SimSun" w:hAnsi="SimSun" w:cs="SimSun" w:hint="eastAsia"/>
        </w:rPr>
        <w:t>比赛</w:t>
      </w:r>
      <w:r>
        <w:t>”</w:t>
      </w:r>
      <w:r>
        <w:rPr>
          <w:rFonts w:ascii="SimSun" w:eastAsia="SimSun" w:hAnsi="SimSun" w:cs="SimSun" w:hint="eastAsia"/>
        </w:rPr>
        <w:t>表。</w:t>
      </w:r>
    </w:p>
    <w:p w14:paraId="395C1234" w14:textId="6AB7BCB7" w:rsidR="0083128E" w:rsidRPr="00EA7AA6" w:rsidRDefault="0083128E" w:rsidP="0083128E">
      <w:pPr>
        <w:pStyle w:val="ds-markdown-paragraph"/>
        <w:numPr>
          <w:ilvl w:val="0"/>
          <w:numId w:val="2"/>
        </w:numPr>
      </w:pPr>
      <w:r>
        <w:rPr>
          <w:rFonts w:ascii="SimSun" w:eastAsia="SimSun" w:hAnsi="SimSun" w:cs="SimSun" w:hint="eastAsia"/>
        </w:rPr>
        <w:lastRenderedPageBreak/>
        <w:t>在数据表格中，除了保留必要的</w:t>
      </w:r>
      <w:r>
        <w:t>ID</w:t>
      </w:r>
      <w:r>
        <w:rPr>
          <w:rFonts w:ascii="SimSun" w:eastAsia="SimSun" w:hAnsi="SimSun" w:cs="SimSun" w:hint="eastAsia"/>
        </w:rPr>
        <w:t>字段，</w:t>
      </w:r>
      <w:r w:rsidR="0093584C">
        <w:rPr>
          <w:rFonts w:ascii="SimSun" w:eastAsia="SimSun" w:hAnsi="SimSun" w:cs="SimSun" w:hint="eastAsia"/>
        </w:rPr>
        <w:t>我们</w:t>
      </w:r>
      <w:r>
        <w:rPr>
          <w:rStyle w:val="Strong"/>
          <w:rFonts w:eastAsiaTheme="majorEastAsia"/>
        </w:rPr>
        <w:t>新增了</w:t>
      </w:r>
      <w:r>
        <w:rPr>
          <w:rStyle w:val="Strong"/>
          <w:rFonts w:eastAsiaTheme="majorEastAsia"/>
        </w:rPr>
        <w:t>“</w:t>
      </w:r>
      <w:r>
        <w:rPr>
          <w:rStyle w:val="Strong"/>
          <w:rFonts w:eastAsiaTheme="majorEastAsia"/>
        </w:rPr>
        <w:t>比赛信息</w:t>
      </w:r>
      <w:r>
        <w:rPr>
          <w:rStyle w:val="Strong"/>
          <w:rFonts w:eastAsiaTheme="majorEastAsia"/>
        </w:rPr>
        <w:t>”</w:t>
      </w:r>
      <w:r>
        <w:rPr>
          <w:rStyle w:val="Strong"/>
          <w:rFonts w:eastAsiaTheme="majorEastAsia"/>
        </w:rPr>
        <w:t>列</w:t>
      </w:r>
      <w:r>
        <w:rPr>
          <w:rFonts w:ascii="SimSun" w:eastAsia="SimSun" w:hAnsi="SimSun" w:cs="SimSun" w:hint="eastAsia"/>
        </w:rPr>
        <w:t>。该列不再仅仅显示抽象的比赛</w:t>
      </w:r>
      <w:r>
        <w:t>ID</w:t>
      </w:r>
      <w:r>
        <w:rPr>
          <w:rFonts w:ascii="SimSun" w:eastAsia="SimSun" w:hAnsi="SimSun" w:cs="SimSun" w:hint="eastAsia"/>
        </w:rPr>
        <w:t>，而是直观地展示出如</w:t>
      </w:r>
      <w:r>
        <w:t>“</w:t>
      </w:r>
      <w:r>
        <w:rPr>
          <w:rFonts w:ascii="SimSun" w:eastAsia="SimSun" w:hAnsi="SimSun" w:cs="SimSun" w:hint="eastAsia"/>
        </w:rPr>
        <w:t>主队名称</w:t>
      </w:r>
      <w:r>
        <w:t xml:space="preserve"> vs </w:t>
      </w:r>
      <w:r>
        <w:rPr>
          <w:rFonts w:ascii="SimSun" w:eastAsia="SimSun" w:hAnsi="SimSun" w:cs="SimSun" w:hint="eastAsia"/>
        </w:rPr>
        <w:t>客队名称</w:t>
      </w:r>
      <w:r>
        <w:t xml:space="preserve"> - </w:t>
      </w:r>
      <w:r>
        <w:rPr>
          <w:rFonts w:ascii="SimSun" w:eastAsia="SimSun" w:hAnsi="SimSun" w:cs="SimSun" w:hint="eastAsia"/>
        </w:rPr>
        <w:t>比赛日期</w:t>
      </w:r>
      <w:r>
        <w:t>”</w:t>
      </w:r>
      <w:r>
        <w:rPr>
          <w:rFonts w:ascii="SimSun" w:eastAsia="SimSun" w:hAnsi="SimSun" w:cs="SimSun" w:hint="eastAsia"/>
        </w:rPr>
        <w:t>等关键信息。</w:t>
      </w:r>
    </w:p>
    <w:p w14:paraId="5C6F801A" w14:textId="6E068342" w:rsidR="00EA7AA6" w:rsidRDefault="00EA7AA6" w:rsidP="00EA7AA6">
      <w:pPr>
        <w:pStyle w:val="ds-markdown-paragraph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E661C8" wp14:editId="44FB7934">
                <wp:simplePos x="0" y="0"/>
                <wp:positionH relativeFrom="column">
                  <wp:posOffset>4883020</wp:posOffset>
                </wp:positionH>
                <wp:positionV relativeFrom="paragraph">
                  <wp:posOffset>416391</wp:posOffset>
                </wp:positionV>
                <wp:extent cx="812322" cy="2682374"/>
                <wp:effectExtent l="12700" t="12700" r="13335" b="10160"/>
                <wp:wrapNone/>
                <wp:docPr id="142988411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322" cy="26823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134EA3" id="Rectangle 2" o:spid="_x0000_s1026" style="position:absolute;margin-left:384.5pt;margin-top:32.8pt;width:63.95pt;height:21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&#13;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55023D9E" wp14:editId="5202B4BB">
            <wp:extent cx="5278120" cy="3180715"/>
            <wp:effectExtent l="0" t="0" r="5080" b="0"/>
            <wp:docPr id="226045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4551" name="Picture 226045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324C4" w14:textId="3250DBAB" w:rsidR="0083128E" w:rsidRDefault="0083128E" w:rsidP="0083128E">
      <w:pPr>
        <w:pStyle w:val="ds-markdown-paragraph"/>
        <w:numPr>
          <w:ilvl w:val="0"/>
          <w:numId w:val="2"/>
        </w:numPr>
      </w:pPr>
      <w:r>
        <w:rPr>
          <w:rFonts w:ascii="SimSun" w:eastAsia="SimSun" w:hAnsi="SimSun" w:cs="SimSun" w:hint="eastAsia"/>
        </w:rPr>
        <w:t>这一改进使得管理员在单一页面内就能获得完整的上下文信息，无需跳转，</w:t>
      </w:r>
      <w:r>
        <w:rPr>
          <w:rStyle w:val="Strong"/>
          <w:rFonts w:eastAsiaTheme="majorEastAsia"/>
        </w:rPr>
        <w:t>极大地提升了信息获取的效率和操作的便捷性</w:t>
      </w:r>
      <w:r>
        <w:rPr>
          <w:rFonts w:ascii="SimSun" w:eastAsia="SimSun" w:hAnsi="SimSun" w:cs="SimSun" w:hint="eastAsia"/>
        </w:rPr>
        <w:t>。同时，</w:t>
      </w:r>
      <w:r w:rsidR="00D97398">
        <w:rPr>
          <w:rFonts w:ascii="SimSun" w:eastAsia="SimSun" w:hAnsi="SimSun" w:cs="SimSun" w:hint="eastAsia"/>
        </w:rPr>
        <w:t>我</w:t>
      </w:r>
      <w:r w:rsidR="007C6D23">
        <w:rPr>
          <w:rFonts w:ascii="SimSun" w:eastAsia="SimSun" w:hAnsi="SimSun" w:cs="SimSun" w:hint="eastAsia"/>
        </w:rPr>
        <w:t>们</w:t>
      </w:r>
      <w:r>
        <w:rPr>
          <w:rFonts w:ascii="SimSun" w:eastAsia="SimSun" w:hAnsi="SimSun" w:cs="SimSun" w:hint="eastAsia"/>
        </w:rPr>
        <w:t>坚持不直接在数据库表中冗余存储这些展示信息，确保了底层数据模型的规范性与可维护性。</w:t>
      </w:r>
    </w:p>
    <w:p w14:paraId="11D3F35C" w14:textId="77777777" w:rsidR="005526FF" w:rsidRDefault="005526FF"/>
    <w:p w14:paraId="7781C561" w14:textId="77777777" w:rsidR="0083128E" w:rsidRDefault="0083128E"/>
    <w:p w14:paraId="769CD88B" w14:textId="77777777" w:rsidR="0083128E" w:rsidRDefault="0083128E" w:rsidP="0083128E">
      <w:pPr>
        <w:pStyle w:val="Heading2"/>
      </w:pPr>
      <w:r>
        <w:t>二、通过大实验的训练收</w:t>
      </w:r>
      <w:r>
        <w:rPr>
          <w:rFonts w:ascii="SimSun" w:eastAsia="SimSun" w:hAnsi="SimSun" w:cs="SimSun" w:hint="eastAsia"/>
        </w:rPr>
        <w:t>获</w:t>
      </w:r>
    </w:p>
    <w:p w14:paraId="7A2C4FD8" w14:textId="2B68D4B5" w:rsidR="0083128E" w:rsidRDefault="0083128E" w:rsidP="0083128E">
      <w:pPr>
        <w:pStyle w:val="ds-markdown-paragraph"/>
      </w:pPr>
      <w:r>
        <w:rPr>
          <w:rFonts w:ascii="SimSun" w:eastAsia="SimSun" w:hAnsi="SimSun" w:cs="SimSun" w:hint="eastAsia"/>
        </w:rPr>
        <w:t>本次综合性大实验使</w:t>
      </w:r>
      <w:r w:rsidR="0093584C">
        <w:rPr>
          <w:rFonts w:ascii="SimSun" w:eastAsia="SimSun" w:hAnsi="SimSun" w:cs="SimSun" w:hint="eastAsia"/>
        </w:rPr>
        <w:t>我们</w:t>
      </w:r>
      <w:r>
        <w:rPr>
          <w:rFonts w:ascii="SimSun" w:eastAsia="SimSun" w:hAnsi="SimSun" w:cs="SimSun" w:hint="eastAsia"/>
        </w:rPr>
        <w:t>获得了远超课堂理论知识的宝贵实践经验与多维能力提升。</w:t>
      </w:r>
    </w:p>
    <w:p w14:paraId="10FFFB58" w14:textId="0A8343A6" w:rsidR="0083128E" w:rsidRDefault="0083128E" w:rsidP="0083128E">
      <w:pPr>
        <w:pStyle w:val="ds-markdown-paragraph"/>
      </w:pPr>
      <w:r>
        <w:rPr>
          <w:rFonts w:ascii="SimSun" w:eastAsia="SimSun" w:hAnsi="SimSun" w:cs="SimSun" w:hint="eastAsia"/>
        </w:rPr>
        <w:t>首先，在</w:t>
      </w:r>
      <w:r>
        <w:rPr>
          <w:rStyle w:val="Strong"/>
          <w:rFonts w:eastAsiaTheme="majorEastAsia"/>
        </w:rPr>
        <w:t>技术实践层面</w:t>
      </w:r>
      <w:r>
        <w:rPr>
          <w:rFonts w:ascii="SimSun" w:eastAsia="SimSun" w:hAnsi="SimSun" w:cs="SimSun" w:hint="eastAsia"/>
        </w:rPr>
        <w:t>，</w:t>
      </w:r>
      <w:r w:rsidR="0093584C">
        <w:rPr>
          <w:rFonts w:ascii="SimSun" w:eastAsia="SimSun" w:hAnsi="SimSun" w:cs="SimSun" w:hint="eastAsia"/>
        </w:rPr>
        <w:t>我们</w:t>
      </w:r>
      <w:r>
        <w:rPr>
          <w:rFonts w:ascii="SimSun" w:eastAsia="SimSun" w:hAnsi="SimSun" w:cs="SimSun" w:hint="eastAsia"/>
        </w:rPr>
        <w:t>完成了从需求分析、系统设计、编码实现到测试调试的完整软件开发流程。</w:t>
      </w:r>
      <w:r w:rsidR="00D97398">
        <w:rPr>
          <w:rFonts w:ascii="SimSun" w:eastAsia="SimSun" w:hAnsi="SimSun" w:cs="SimSun" w:hint="eastAsia"/>
        </w:rPr>
        <w:t>我们</w:t>
      </w:r>
      <w:r>
        <w:rPr>
          <w:rFonts w:ascii="SimSun" w:eastAsia="SimSun" w:hAnsi="SimSun" w:cs="SimSun" w:hint="eastAsia"/>
        </w:rPr>
        <w:t>不仅更加熟练地掌握了</w:t>
      </w:r>
      <w:r>
        <w:t>PyQt6</w:t>
      </w:r>
      <w:r>
        <w:rPr>
          <w:rFonts w:ascii="SimSun" w:eastAsia="SimSun" w:hAnsi="SimSun" w:cs="SimSun" w:hint="eastAsia"/>
        </w:rPr>
        <w:t>图形界面开发、</w:t>
      </w:r>
      <w:r>
        <w:t>SQL</w:t>
      </w:r>
      <w:r>
        <w:rPr>
          <w:rFonts w:ascii="SimSun" w:eastAsia="SimSun" w:hAnsi="SimSun" w:cs="SimSun" w:hint="eastAsia"/>
        </w:rPr>
        <w:t>数据库操作以及</w:t>
      </w:r>
      <w:r>
        <w:t>Python</w:t>
      </w:r>
      <w:r>
        <w:rPr>
          <w:rFonts w:ascii="SimSun" w:eastAsia="SimSun" w:hAnsi="SimSun" w:cs="SimSun" w:hint="eastAsia"/>
        </w:rPr>
        <w:t>面向对象编程等核心技术，更重要的是学会了如何根据实际需求在</w:t>
      </w:r>
      <w:r>
        <w:rPr>
          <w:rStyle w:val="Strong"/>
          <w:rFonts w:eastAsiaTheme="majorEastAsia"/>
        </w:rPr>
        <w:t>数据库设计规范化</w:t>
      </w:r>
      <w:r>
        <w:rPr>
          <w:rFonts w:ascii="SimSun" w:eastAsia="SimSun" w:hAnsi="SimSun" w:cs="SimSun" w:hint="eastAsia"/>
        </w:rPr>
        <w:t>与</w:t>
      </w:r>
      <w:r>
        <w:rPr>
          <w:rStyle w:val="Strong"/>
          <w:rFonts w:eastAsiaTheme="majorEastAsia"/>
        </w:rPr>
        <w:t>前端用户体验优化</w:t>
      </w:r>
      <w:r>
        <w:rPr>
          <w:rFonts w:ascii="SimSun" w:eastAsia="SimSun" w:hAnsi="SimSun" w:cs="SimSun" w:hint="eastAsia"/>
        </w:rPr>
        <w:t>之间做出合理的权衡与折衷。</w:t>
      </w:r>
      <w:r w:rsidR="00D97398">
        <w:rPr>
          <w:rFonts w:ascii="SimSun" w:eastAsia="SimSun" w:hAnsi="SimSun" w:cs="SimSun" w:hint="eastAsia"/>
        </w:rPr>
        <w:t>我们</w:t>
      </w:r>
      <w:r>
        <w:rPr>
          <w:rFonts w:ascii="SimSun" w:eastAsia="SimSun" w:hAnsi="SimSun" w:cs="SimSun" w:hint="eastAsia"/>
        </w:rPr>
        <w:t>深刻体会到，一个优秀的系统不仅仅是后台代码高效正确，前端的交互设计同样至关重要。</w:t>
      </w:r>
    </w:p>
    <w:p w14:paraId="475A2BC5" w14:textId="3BBC7DC3" w:rsidR="0083128E" w:rsidRDefault="0083128E" w:rsidP="0083128E">
      <w:pPr>
        <w:pStyle w:val="ds-markdown-paragraph"/>
      </w:pPr>
      <w:r>
        <w:rPr>
          <w:rFonts w:ascii="SimSun" w:eastAsia="SimSun" w:hAnsi="SimSun" w:cs="SimSun" w:hint="eastAsia"/>
        </w:rPr>
        <w:t>其次，在</w:t>
      </w:r>
      <w:r>
        <w:rPr>
          <w:rStyle w:val="Strong"/>
          <w:rFonts w:eastAsiaTheme="majorEastAsia"/>
        </w:rPr>
        <w:t>问题解决能力层面</w:t>
      </w:r>
      <w:r>
        <w:rPr>
          <w:rFonts w:ascii="SimSun" w:eastAsia="SimSun" w:hAnsi="SimSun" w:cs="SimSun" w:hint="eastAsia"/>
        </w:rPr>
        <w:t>，实验过程中遇到的各种挑战，如上述的</w:t>
      </w:r>
      <w:r>
        <w:t>UI</w:t>
      </w:r>
      <w:r>
        <w:rPr>
          <w:rFonts w:ascii="SimSun" w:eastAsia="SimSun" w:hAnsi="SimSun" w:cs="SimSun" w:hint="eastAsia"/>
        </w:rPr>
        <w:t>设计难题和信息展示瓶颈，锻炼了</w:t>
      </w:r>
      <w:r w:rsidR="00D97398">
        <w:rPr>
          <w:rFonts w:ascii="SimSun" w:eastAsia="SimSun" w:hAnsi="SimSun" w:cs="SimSun" w:hint="eastAsia"/>
        </w:rPr>
        <w:t>我们</w:t>
      </w:r>
      <w:r>
        <w:rPr>
          <w:rStyle w:val="Strong"/>
          <w:rFonts w:eastAsiaTheme="majorEastAsia"/>
        </w:rPr>
        <w:t>分析问题、定位根因和寻求解决方案</w:t>
      </w:r>
      <w:r>
        <w:rPr>
          <w:rFonts w:ascii="SimSun" w:eastAsia="SimSun" w:hAnsi="SimSun" w:cs="SimSun" w:hint="eastAsia"/>
        </w:rPr>
        <w:t>的系统性思维能力。</w:t>
      </w:r>
      <w:r w:rsidR="00D97398">
        <w:rPr>
          <w:rFonts w:ascii="SimSun" w:eastAsia="SimSun" w:hAnsi="SimSun" w:cs="SimSun" w:hint="eastAsia"/>
        </w:rPr>
        <w:t>我们</w:t>
      </w:r>
      <w:r>
        <w:rPr>
          <w:rFonts w:ascii="SimSun" w:eastAsia="SimSun" w:hAnsi="SimSun" w:cs="SimSun" w:hint="eastAsia"/>
        </w:rPr>
        <w:t>学会了不满足于</w:t>
      </w:r>
      <w:r>
        <w:t>“</w:t>
      </w:r>
      <w:r>
        <w:rPr>
          <w:rFonts w:ascii="SimSun" w:eastAsia="SimSun" w:hAnsi="SimSun" w:cs="SimSun" w:hint="eastAsia"/>
        </w:rPr>
        <w:t>功能实现</w:t>
      </w:r>
      <w:r>
        <w:t>”</w:t>
      </w:r>
      <w:r>
        <w:rPr>
          <w:rFonts w:ascii="SimSun" w:eastAsia="SimSun" w:hAnsi="SimSun" w:cs="SimSun" w:hint="eastAsia"/>
        </w:rPr>
        <w:t>，而是持续追问</w:t>
      </w:r>
      <w:r>
        <w:t>“</w:t>
      </w:r>
      <w:r>
        <w:rPr>
          <w:rFonts w:ascii="SimSun" w:eastAsia="SimSun" w:hAnsi="SimSun" w:cs="SimSun" w:hint="eastAsia"/>
        </w:rPr>
        <w:t>用户体验是否良好</w:t>
      </w:r>
      <w:r>
        <w:t>”</w:t>
      </w:r>
      <w:r>
        <w:rPr>
          <w:rFonts w:ascii="SimSun" w:eastAsia="SimSun" w:hAnsi="SimSun" w:cs="SimSun" w:hint="eastAsia"/>
        </w:rPr>
        <w:t>、</w:t>
      </w:r>
      <w:r>
        <w:t>“</w:t>
      </w:r>
      <w:r>
        <w:rPr>
          <w:rFonts w:ascii="SimSun" w:eastAsia="SimSun" w:hAnsi="SimSun" w:cs="SimSun" w:hint="eastAsia"/>
        </w:rPr>
        <w:t>操作流程能否更简化</w:t>
      </w:r>
      <w:r>
        <w:t>”</w:t>
      </w:r>
      <w:r>
        <w:rPr>
          <w:rFonts w:ascii="SimSun" w:eastAsia="SimSun" w:hAnsi="SimSun" w:cs="SimSun" w:hint="eastAsia"/>
        </w:rPr>
        <w:t>，并主动寻找优化途径。</w:t>
      </w:r>
    </w:p>
    <w:p w14:paraId="694E055F" w14:textId="3FEE371A" w:rsidR="0083128E" w:rsidRDefault="0083128E" w:rsidP="0083128E">
      <w:pPr>
        <w:pStyle w:val="ds-markdown-paragraph"/>
      </w:pPr>
      <w:r>
        <w:rPr>
          <w:rFonts w:ascii="SimSun" w:eastAsia="SimSun" w:hAnsi="SimSun" w:cs="SimSun" w:hint="eastAsia"/>
        </w:rPr>
        <w:t>再者，在</w:t>
      </w:r>
      <w:r>
        <w:rPr>
          <w:rStyle w:val="Strong"/>
          <w:rFonts w:eastAsiaTheme="majorEastAsia"/>
        </w:rPr>
        <w:t>工具运用与学习能力层面</w:t>
      </w:r>
      <w:r>
        <w:rPr>
          <w:rFonts w:ascii="SimSun" w:eastAsia="SimSun" w:hAnsi="SimSun" w:cs="SimSun" w:hint="eastAsia"/>
        </w:rPr>
        <w:t>，</w:t>
      </w:r>
      <w:r w:rsidR="00D97398">
        <w:rPr>
          <w:rFonts w:ascii="SimSun" w:eastAsia="SimSun" w:hAnsi="SimSun" w:cs="SimSun" w:hint="eastAsia"/>
        </w:rPr>
        <w:t>我们</w:t>
      </w:r>
      <w:r>
        <w:rPr>
          <w:rFonts w:ascii="SimSun" w:eastAsia="SimSun" w:hAnsi="SimSun" w:cs="SimSun" w:hint="eastAsia"/>
        </w:rPr>
        <w:t>客观地评估并实践了</w:t>
      </w:r>
      <w:r>
        <w:t>AI</w:t>
      </w:r>
      <w:r>
        <w:rPr>
          <w:rFonts w:ascii="SimSun" w:eastAsia="SimSun" w:hAnsi="SimSun" w:cs="SimSun" w:hint="eastAsia"/>
        </w:rPr>
        <w:t>编程辅助工具的适用边界，认识到其作为</w:t>
      </w:r>
      <w:r>
        <w:t>“</w:t>
      </w:r>
      <w:r>
        <w:rPr>
          <w:rFonts w:ascii="SimSun" w:eastAsia="SimSun" w:hAnsi="SimSun" w:cs="SimSun" w:hint="eastAsia"/>
        </w:rPr>
        <w:t>增效工具</w:t>
      </w:r>
      <w:r>
        <w:t>”</w:t>
      </w:r>
      <w:r>
        <w:rPr>
          <w:rFonts w:ascii="SimSun" w:eastAsia="SimSun" w:hAnsi="SimSun" w:cs="SimSun" w:hint="eastAsia"/>
        </w:rPr>
        <w:t>而非</w:t>
      </w:r>
      <w:r>
        <w:t>“</w:t>
      </w:r>
      <w:r>
        <w:rPr>
          <w:rFonts w:ascii="SimSun" w:eastAsia="SimSun" w:hAnsi="SimSun" w:cs="SimSun" w:hint="eastAsia"/>
        </w:rPr>
        <w:t>替代工具</w:t>
      </w:r>
      <w:r>
        <w:t>”</w:t>
      </w:r>
      <w:r>
        <w:rPr>
          <w:rFonts w:ascii="SimSun" w:eastAsia="SimSun" w:hAnsi="SimSun" w:cs="SimSun" w:hint="eastAsia"/>
        </w:rPr>
        <w:t>的定位。这强化了</w:t>
      </w:r>
      <w:r w:rsidR="00D97398">
        <w:rPr>
          <w:rFonts w:ascii="SimSun" w:eastAsia="SimSun" w:hAnsi="SimSun" w:cs="SimSun" w:hint="eastAsia"/>
        </w:rPr>
        <w:t>我们</w:t>
      </w:r>
      <w:r>
        <w:rPr>
          <w:rStyle w:val="Strong"/>
          <w:rFonts w:eastAsiaTheme="majorEastAsia"/>
        </w:rPr>
        <w:t>批判性使用</w:t>
      </w:r>
      <w:r>
        <w:rPr>
          <w:rStyle w:val="Strong"/>
          <w:rFonts w:eastAsiaTheme="majorEastAsia"/>
        </w:rPr>
        <w:lastRenderedPageBreak/>
        <w:t>新技术工具</w:t>
      </w:r>
      <w:r>
        <w:rPr>
          <w:rFonts w:ascii="SimSun" w:eastAsia="SimSun" w:hAnsi="SimSun" w:cs="SimSun" w:hint="eastAsia"/>
        </w:rPr>
        <w:t>的意识，以及当工具能力不足时，回归基础、依靠自身技术能力攻克难关的自主性。</w:t>
      </w:r>
    </w:p>
    <w:p w14:paraId="7131016C" w14:textId="48FC3B27" w:rsidR="0083128E" w:rsidRDefault="0083128E" w:rsidP="0083128E">
      <w:pPr>
        <w:pStyle w:val="ds-markdown-paragraph"/>
      </w:pPr>
      <w:r>
        <w:rPr>
          <w:rFonts w:ascii="SimSun" w:eastAsia="SimSun" w:hAnsi="SimSun" w:cs="SimSun" w:hint="eastAsia"/>
        </w:rPr>
        <w:t>最后，在</w:t>
      </w:r>
      <w:r w:rsidRPr="00CE12B2">
        <w:rPr>
          <w:rStyle w:val="Strong"/>
          <w:rFonts w:eastAsiaTheme="majorEastAsia"/>
          <w:b w:val="0"/>
          <w:bCs w:val="0"/>
        </w:rPr>
        <w:t>工程素养层面</w:t>
      </w:r>
      <w:r>
        <w:rPr>
          <w:rFonts w:ascii="SimSun" w:eastAsia="SimSun" w:hAnsi="SimSun" w:cs="SimSun" w:hint="eastAsia"/>
        </w:rPr>
        <w:t>，</w:t>
      </w:r>
      <w:r w:rsidRPr="00CE12B2">
        <w:rPr>
          <w:rFonts w:ascii="SimSun" w:eastAsia="SimSun" w:hAnsi="SimSun" w:cs="SimSun" w:hint="eastAsia"/>
        </w:rPr>
        <w:t>本次实验极大地培养了</w:t>
      </w:r>
      <w:r w:rsidR="00D97398" w:rsidRPr="00CE12B2">
        <w:rPr>
          <w:rFonts w:ascii="SimSun" w:eastAsia="SimSun" w:hAnsi="SimSun" w:cs="SimSun" w:hint="eastAsia"/>
        </w:rPr>
        <w:t>我们</w:t>
      </w:r>
      <w:r w:rsidRPr="00CE12B2">
        <w:rPr>
          <w:rFonts w:ascii="SimSun" w:eastAsia="SimSun" w:hAnsi="SimSun" w:cs="SimSun" w:hint="eastAsia"/>
        </w:rPr>
        <w:t>的</w:t>
      </w:r>
      <w:r w:rsidRPr="00CE12B2">
        <w:rPr>
          <w:rStyle w:val="Strong"/>
          <w:rFonts w:eastAsiaTheme="majorEastAsia"/>
          <w:b w:val="0"/>
          <w:bCs w:val="0"/>
        </w:rPr>
        <w:t>耐心、细心和严谨性</w:t>
      </w:r>
      <w:r>
        <w:rPr>
          <w:rFonts w:ascii="SimSun" w:eastAsia="SimSun" w:hAnsi="SimSun" w:cs="SimSun" w:hint="eastAsia"/>
        </w:rPr>
        <w:t>。调试一个界面布局、追踪一个数据关联错误，往往需要反复的测试与逻辑梳理。这个过程磨练了</w:t>
      </w:r>
      <w:r w:rsidR="00D97398">
        <w:rPr>
          <w:rFonts w:ascii="SimSun" w:eastAsia="SimSun" w:hAnsi="SimSun" w:cs="SimSun" w:hint="eastAsia"/>
        </w:rPr>
        <w:t>我们</w:t>
      </w:r>
      <w:r>
        <w:rPr>
          <w:rFonts w:ascii="SimSun" w:eastAsia="SimSun" w:hAnsi="SimSun" w:cs="SimSun" w:hint="eastAsia"/>
        </w:rPr>
        <w:t>的意志品质，也让</w:t>
      </w:r>
      <w:r w:rsidR="00D97398">
        <w:rPr>
          <w:rFonts w:ascii="SimSun" w:eastAsia="SimSun" w:hAnsi="SimSun" w:cs="SimSun" w:hint="eastAsia"/>
        </w:rPr>
        <w:t>我们</w:t>
      </w:r>
      <w:r>
        <w:rPr>
          <w:rFonts w:ascii="SimSun" w:eastAsia="SimSun" w:hAnsi="SimSun" w:cs="SimSun" w:hint="eastAsia"/>
        </w:rPr>
        <w:t>对软件开发工作的复杂性与成就感有了切身的体会。</w:t>
      </w:r>
    </w:p>
    <w:p w14:paraId="00108C5E" w14:textId="41B4DD36" w:rsidR="0083128E" w:rsidRDefault="0083128E" w:rsidP="0083128E">
      <w:pPr>
        <w:pStyle w:val="ds-markdown-paragraph"/>
      </w:pPr>
      <w:r>
        <w:rPr>
          <w:rFonts w:ascii="SimSun" w:eastAsia="SimSun" w:hAnsi="SimSun" w:cs="SimSun" w:hint="eastAsia"/>
        </w:rPr>
        <w:t>总而言之，本次大实验是一次将理论知识转化为实际能力的深刻淬炼。它让</w:t>
      </w:r>
      <w:r w:rsidR="00D97398">
        <w:rPr>
          <w:rFonts w:ascii="SimSun" w:eastAsia="SimSun" w:hAnsi="SimSun" w:cs="SimSun" w:hint="eastAsia"/>
        </w:rPr>
        <w:t>我们</w:t>
      </w:r>
      <w:r>
        <w:rPr>
          <w:rFonts w:ascii="SimSun" w:eastAsia="SimSun" w:hAnsi="SimSun" w:cs="SimSun" w:hint="eastAsia"/>
        </w:rPr>
        <w:t>不仅提升了一个完整项目的构建能力，更在解决实际问题的过程中，初步具备了作为一名软件开发者在技术决策、用户体验思考和工程实践上的综合素养。</w:t>
      </w:r>
    </w:p>
    <w:p w14:paraId="297B6AC8" w14:textId="77777777" w:rsidR="0083128E" w:rsidRPr="005526FF" w:rsidRDefault="0083128E">
      <w:pPr>
        <w:rPr>
          <w:rFonts w:hint="eastAsia"/>
        </w:rPr>
      </w:pPr>
    </w:p>
    <w:sectPr w:rsidR="0083128E" w:rsidRPr="005526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3FD2"/>
    <w:multiLevelType w:val="multilevel"/>
    <w:tmpl w:val="4CE0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B652E"/>
    <w:multiLevelType w:val="multilevel"/>
    <w:tmpl w:val="D086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233779">
    <w:abstractNumId w:val="1"/>
  </w:num>
  <w:num w:numId="2" w16cid:durableId="1898514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6FF"/>
    <w:rsid w:val="000C5B8F"/>
    <w:rsid w:val="000E6E6B"/>
    <w:rsid w:val="002E70A1"/>
    <w:rsid w:val="00391FA1"/>
    <w:rsid w:val="005526FF"/>
    <w:rsid w:val="00634633"/>
    <w:rsid w:val="006E5258"/>
    <w:rsid w:val="007C6D23"/>
    <w:rsid w:val="0083128E"/>
    <w:rsid w:val="0093584C"/>
    <w:rsid w:val="00CE12B2"/>
    <w:rsid w:val="00D97398"/>
    <w:rsid w:val="00E118BF"/>
    <w:rsid w:val="00EA7AA6"/>
    <w:rsid w:val="00ED1AA3"/>
    <w:rsid w:val="00FD53CE"/>
    <w:rsid w:val="00FF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2864AB"/>
  <w15:chartTrackingRefBased/>
  <w15:docId w15:val="{D27C484E-9578-9348-9A4E-6CFC96140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128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526F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26F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ds-markdown-paragraph">
    <w:name w:val="ds-markdown-paragraph"/>
    <w:basedOn w:val="Normal"/>
    <w:rsid w:val="005526F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526F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312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98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 Wei Jian</dc:creator>
  <cp:keywords/>
  <dc:description/>
  <cp:lastModifiedBy>Wong Wei Jian</cp:lastModifiedBy>
  <cp:revision>14</cp:revision>
  <dcterms:created xsi:type="dcterms:W3CDTF">2025-12-19T15:58:00Z</dcterms:created>
  <dcterms:modified xsi:type="dcterms:W3CDTF">2025-12-19T16:10:00Z</dcterms:modified>
</cp:coreProperties>
</file>