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t>需求分析</w:t>
      </w:r>
    </w:p>
    <w:p>
      <w:pPr>
        <w:numPr>
          <w:ilvl w:val="0"/>
          <w:numId w:val="0"/>
        </w:numPr>
        <w:ind w:firstLine="420" w:firstLineChars="0"/>
        <w:rPr>
          <w:rFonts w:ascii="宋体" w:hAnsi="宋体" w:eastAsia="宋体" w:cs="宋体"/>
          <w:sz w:val="21"/>
          <w:szCs w:val="21"/>
        </w:rPr>
      </w:pPr>
      <w:r>
        <w:rPr>
          <w:rFonts w:hint="eastAsia"/>
          <w:lang w:val="en-US" w:eastAsia="zh-CN"/>
        </w:rPr>
        <w:t>学习中心目前使用的是cef 来显示，目前有白屏的bug 无法解决，现在决定改变实现方式使用QT 来实现界面的编写。</w:t>
      </w:r>
      <w:r>
        <w:rPr>
          <w:rFonts w:ascii="宋体" w:hAnsi="宋体" w:eastAsia="宋体" w:cs="宋体"/>
          <w:sz w:val="21"/>
          <w:szCs w:val="21"/>
        </w:rPr>
        <w:t>对PC客户端的原生开发，优化PC客户端信息架构，减少PC端白屏等问题，提升用户体验。</w:t>
      </w:r>
    </w:p>
    <w:p>
      <w:pPr>
        <w:numPr>
          <w:ilvl w:val="0"/>
          <w:numId w:val="0"/>
        </w:numPr>
        <w:ind w:firstLine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object>
          <v:shape id="_x0000_i1047" o:spt="75" type="#_x0000_t75" style="height:110.45pt;width:414.8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Visio.Drawing.11" ShapeID="_x0000_i1047" DrawAspect="Content" ObjectID="_1468075725" r:id="rId4">
            <o:LockedField>false</o:LockedField>
          </o:OLEObject>
        </w:object>
      </w:r>
    </w:p>
    <w:p>
      <w:pPr>
        <w:numPr>
          <w:ilvl w:val="0"/>
          <w:numId w:val="0"/>
        </w:numPr>
        <w:ind w:firstLine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object>
          <v:shape id="_x0000_i1039" o:spt="75" type="#_x0000_t75" style="height:171pt;width:207pt;" o:ole="t" filled="f" o:preferrelative="t" stroked="f" coordsize="21600,21600">
            <v:path/>
            <v:fill on="f" focussize="0,0"/>
            <v:stroke on="f"/>
            <v:imagedata r:id="rId7" o:title=""/>
            <o:lock v:ext="edit" aspectratio="f"/>
            <w10:wrap type="none"/>
            <w10:anchorlock/>
          </v:shape>
          <o:OLEObject Type="Embed" ProgID="Visio.Drawing.11" ShapeID="_x0000_i1039" DrawAspect="Content" ObjectID="_1468075726" r:id="rId6">
            <o:LockedField>false</o:LockedField>
          </o:OLEObject>
        </w:object>
      </w:r>
    </w:p>
    <w:p>
      <w:pPr>
        <w:numPr>
          <w:ilvl w:val="0"/>
          <w:numId w:val="0"/>
        </w:numPr>
        <w:ind w:firstLine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object>
          <v:shape id="_x0000_i1034" o:spt="75" type="#_x0000_t75" style="height:266.25pt;width:309.75pt;" o:ole="t" filled="f" o:preferrelative="t" stroked="f" coordsize="21600,21600">
            <v:path/>
            <v:fill on="f" focussize="0,0"/>
            <v:stroke on="f"/>
            <v:imagedata r:id="rId9" o:title=""/>
            <o:lock v:ext="edit" aspectratio="f"/>
            <w10:wrap type="none"/>
            <w10:anchorlock/>
          </v:shape>
          <o:OLEObject Type="Embed" ProgID="Visio.Drawing.11" ShapeID="_x0000_i1034" DrawAspect="Content" ObjectID="_1468075727" r:id="rId8">
            <o:LockedField>false</o:LockedField>
          </o:OLEObject>
        </w:object>
      </w:r>
    </w:p>
    <w:p>
      <w:pPr>
        <w:numPr>
          <w:ilvl w:val="0"/>
          <w:numId w:val="0"/>
        </w:numPr>
        <w:ind w:firstLine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</w:pPr>
      <w:r>
        <w:t>总体设计</w:t>
      </w:r>
    </w:p>
    <w:p>
      <w:pPr>
        <w:numPr>
          <w:numId w:val="0"/>
        </w:numPr>
        <w:ind w:leftChars="0"/>
      </w:pPr>
      <w:r>
        <w:object>
          <v:shape id="_x0000_i1037" o:spt="75" type="#_x0000_t75" style="height:309pt;width:414.65pt;" o:ole="t" filled="f" o:preferrelative="t" stroked="f" coordsize="21600,21600">
            <v:path/>
            <v:fill on="f" focussize="0,0"/>
            <v:stroke on="f"/>
            <v:imagedata r:id="rId11" o:title=""/>
            <o:lock v:ext="edit" aspectratio="f"/>
            <w10:wrap type="none"/>
            <w10:anchorlock/>
          </v:shape>
          <o:OLEObject Type="Embed" ProgID="Visio.Drawing.11" ShapeID="_x0000_i1037" DrawAspect="Content" ObjectID="_1468075728" r:id="rId10">
            <o:LockedField>false</o:LockedField>
          </o:OLEObject>
        </w:object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</w:pPr>
      <w:r>
        <w:t>模块设计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Chars="0"/>
        <w:outlineLvl w:val="1"/>
        <w:rPr>
          <w:rFonts w:hint="eastAsia" w:eastAsiaTheme="minor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类图：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总体设计类图：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3148965"/>
            <wp:effectExtent l="0" t="0" r="10160" b="13335"/>
            <wp:docPr id="2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4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上课Tab 页 类图：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41" o:spt="75" type="#_x0000_t75" style="height:275.25pt;width:376.5pt;" o:ole="t" filled="f" o:preferrelative="t" stroked="f" coordsize="21600,21600">
            <v:path/>
            <v:fill on="f" focussize="0,0"/>
            <v:stroke on="f"/>
            <v:imagedata r:id="rId14" o:title=""/>
            <o:lock v:ext="edit" aspectratio="f"/>
            <w10:wrap type="none"/>
            <w10:anchorlock/>
          </v:shape>
          <o:OLEObject Type="Embed" ProgID="Visio.Drawing.11" ShapeID="_x0000_i1041" DrawAspect="Content" ObjectID="_1468075729" r:id="rId13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我的课程Tab 页 类图：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43" o:spt="75" type="#_x0000_t75" style="height:232.5pt;width:313.5pt;" o:ole="t" filled="f" o:preferrelative="t" stroked="f" coordsize="21600,21600">
            <v:path/>
            <v:fill on="f" focussize="0,0"/>
            <v:stroke on="f"/>
            <v:imagedata r:id="rId16" o:title=""/>
            <o:lock v:ext="edit" aspectratio="f"/>
            <w10:wrap type="none"/>
            <w10:anchorlock/>
          </v:shape>
          <o:OLEObject Type="Embed" ProgID="Visio.Drawing.11" ShapeID="_x0000_i1043" DrawAspect="Content" ObjectID="_1468075730" r:id="rId15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课程列表类图：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44" o:spt="75" type="#_x0000_t75" style="height:131.25pt;width:415.05pt;" o:ole="t" filled="f" o:preferrelative="t" stroked="f" coordsize="21600,21600">
            <v:path/>
            <v:fill on="f" focussize="0,0"/>
            <v:stroke on="f"/>
            <v:imagedata r:id="rId18" o:title=""/>
            <o:lock v:ext="edit" aspectratio="f"/>
            <w10:wrap type="none"/>
            <w10:anchorlock/>
          </v:shape>
          <o:OLEObject Type="Embed" ProgID="Visio.Drawing.11" ShapeID="_x0000_i1044" DrawAspect="Content" ObjectID="_1468075731" r:id="rId17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数据流类图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46" o:spt="75" type="#_x0000_t75" style="height:135.35pt;width:415.25pt;" o:ole="t" filled="f" o:preferrelative="t" stroked="f" coordsize="21600,21600">
            <v:path/>
            <v:fill on="f" focussize="0,0"/>
            <v:stroke on="f"/>
            <v:imagedata r:id="rId20" o:title=""/>
            <o:lock v:ext="edit" aspectratio="f"/>
            <w10:wrap type="none"/>
            <w10:anchorlock/>
          </v:shape>
          <o:OLEObject Type="Embed" ProgID="Visio.Drawing.11" ShapeID="_x0000_i1046" DrawAspect="Content" ObjectID="_1468075732" r:id="rId19">
            <o:LockedField>false</o:LockedField>
          </o:OLEObject>
        </w:objec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</w:pPr>
      <w:r>
        <w:t>数据交互设计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目前定义的接口：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1，请求当月，课程信息的接口，显示每天的课程状态</w:t>
      </w:r>
    </w:p>
    <w:p>
      <w:pPr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请求某一天的课程信息接口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我的课程界面请求，筛选类型的接口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请求特定类型下的课程列表接口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请求场次列表信息接口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请求学习资料信息接口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开发工期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主界面模块 ：整体框架的编写 包括title 以及 loading 窗口页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上课界面模块 ：包括日期界面，课程卡片 ，以及动画。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我的课程界面模块：类型筛选 课程卡片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场次列表列表界面模块：根据不同的课程定义不同的 Item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学习资料界面模块：界面以及 下载功能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主界面：4人日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上课模块： 6人日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我的课程模块：4人日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场次列表模块：4人日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学习资料模块：4人日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各个模块的联调：5人日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接口联调与自测：5人日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共计：32</w:t>
      </w:r>
      <w:bookmarkStart w:id="0" w:name="_GoBack"/>
      <w:bookmarkEnd w:id="0"/>
      <w:r>
        <w:rPr>
          <w:rFonts w:hint="eastAsia"/>
          <w:lang w:val="en-US" w:eastAsia="zh-CN"/>
        </w:rPr>
        <w:t>人日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D6F5712"/>
    <w:multiLevelType w:val="singleLevel"/>
    <w:tmpl w:val="BD6F5712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51EDACDB"/>
    <w:multiLevelType w:val="singleLevel"/>
    <w:tmpl w:val="51EDACDB"/>
    <w:lvl w:ilvl="0" w:tentative="0">
      <w:start w:val="2"/>
      <w:numFmt w:val="decimal"/>
      <w:suff w:val="nothing"/>
      <w:lvlText w:val="%1，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CB7F91"/>
    <w:rsid w:val="08003CA5"/>
    <w:rsid w:val="09CF1A64"/>
    <w:rsid w:val="1FA701F6"/>
    <w:rsid w:val="244605CD"/>
    <w:rsid w:val="2BD110CA"/>
    <w:rsid w:val="379253FA"/>
    <w:rsid w:val="49B7329F"/>
    <w:rsid w:val="5382408C"/>
    <w:rsid w:val="561F7505"/>
    <w:rsid w:val="5A412BE6"/>
    <w:rsid w:val="6ACC7C26"/>
    <w:rsid w:val="6BA332F7"/>
    <w:rsid w:val="7F647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FollowedHyperlink"/>
    <w:basedOn w:val="6"/>
    <w:uiPriority w:val="0"/>
    <w:rPr>
      <w:color w:val="800080"/>
      <w:u w:val="single"/>
    </w:rPr>
  </w:style>
  <w:style w:type="character" w:styleId="9">
    <w:name w:val="Emphasis"/>
    <w:basedOn w:val="6"/>
    <w:qFormat/>
    <w:uiPriority w:val="0"/>
    <w:rPr>
      <w:i/>
    </w:rPr>
  </w:style>
  <w:style w:type="character" w:styleId="10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8" Type="http://schemas.openxmlformats.org/officeDocument/2006/relationships/oleObject" Target="embeddings/oleObject3.bin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9.emf"/><Relationship Id="rId2" Type="http://schemas.openxmlformats.org/officeDocument/2006/relationships/settings" Target="settings.xml"/><Relationship Id="rId19" Type="http://schemas.openxmlformats.org/officeDocument/2006/relationships/oleObject" Target="embeddings/oleObject8.bin"/><Relationship Id="rId18" Type="http://schemas.openxmlformats.org/officeDocument/2006/relationships/image" Target="media/image8.emf"/><Relationship Id="rId17" Type="http://schemas.openxmlformats.org/officeDocument/2006/relationships/oleObject" Target="embeddings/oleObject7.bin"/><Relationship Id="rId16" Type="http://schemas.openxmlformats.org/officeDocument/2006/relationships/image" Target="media/image7.emf"/><Relationship Id="rId15" Type="http://schemas.openxmlformats.org/officeDocument/2006/relationships/oleObject" Target="embeddings/oleObject6.bin"/><Relationship Id="rId14" Type="http://schemas.openxmlformats.org/officeDocument/2006/relationships/image" Target="media/image6.emf"/><Relationship Id="rId13" Type="http://schemas.openxmlformats.org/officeDocument/2006/relationships/oleObject" Target="embeddings/oleObject5.bin"/><Relationship Id="rId12" Type="http://schemas.openxmlformats.org/officeDocument/2006/relationships/image" Target="media/image5.png"/><Relationship Id="rId11" Type="http://schemas.openxmlformats.org/officeDocument/2006/relationships/image" Target="media/image4.e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350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2019-07-22T08:27:00Z</dcterms:created>
  <dc:creator>weijibin</dc:creator>
  <cp:lastModifiedBy>zero</cp:lastModifiedBy>
  <dcterms:modified xsi:type="dcterms:W3CDTF">2019-07-25T10:36:41Z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