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3D3C016B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8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C354CE" w:rsidRPr="00C354CE">
        <w:rPr>
          <w:rFonts w:ascii="TimesNewRomanPSMT" w:hAnsi="TimesNewRomanPSMT"/>
          <w:b/>
          <w:sz w:val="21"/>
          <w:szCs w:val="21"/>
          <w:shd w:val="clear" w:color="auto" w:fill="FFFFFF"/>
        </w:rPr>
        <w:t>7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5</w:t>
      </w:r>
      <w:r w:rsidR="004C2FE3">
        <w:rPr>
          <w:rFonts w:ascii="TimesNewRomanPSMT" w:hAnsi="TimesNewRomanPSMT"/>
          <w:b/>
          <w:sz w:val="21"/>
          <w:szCs w:val="21"/>
          <w:shd w:val="clear" w:color="auto" w:fill="FFFFFF"/>
        </w:rPr>
        <w:t>3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295216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3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6A7F84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8F6D5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3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World’s Top 2% Scientists (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2A2545" w:rsidRPr="00A7591D">
        <w:rPr>
          <w:rStyle w:val="fontstyle01"/>
          <w:rFonts w:ascii="TimesNewRomanPSMT" w:hAnsi="TimesNewRomanPSMT"/>
        </w:rPr>
        <w:t>–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)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</w:t>
      </w:r>
      <w:r w:rsidR="00295216">
        <w:rPr>
          <w:b/>
          <w:sz w:val="21"/>
          <w:szCs w:val="21"/>
          <w:shd w:val="clear" w:color="auto" w:fill="FFFFFF"/>
        </w:rPr>
        <w:t>4</w:t>
      </w:r>
      <w:r w:rsidR="00CE4345" w:rsidRPr="00F47DDA">
        <w:rPr>
          <w:b/>
          <w:sz w:val="21"/>
          <w:szCs w:val="21"/>
          <w:shd w:val="clear" w:color="auto" w:fill="FFFFFF"/>
        </w:rPr>
        <w:t>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Joint 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Atmospheric Sciences</w:t>
      </w:r>
      <w:r w:rsidRPr="00A7591D">
        <w:rPr>
          <w:rFonts w:ascii="TimesNewRomanPSMT" w:hAnsi="TimesNewRomanPSMT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Ph.D.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Global Environmental Change (Geography)</w:t>
      </w:r>
      <w:r w:rsidRPr="00A7591D">
        <w:rPr>
          <w:rFonts w:ascii="TimesNewRomanPSMT" w:hAnsi="TimesNewRomanPSMT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M.Sc.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Photogrammetry and Remote Sensing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 xml:space="preserve">B.Sc. in </w:t>
      </w:r>
      <w:r w:rsidRPr="00295216">
        <w:rPr>
          <w:rFonts w:ascii="TimesNewRomanPSMT" w:hAnsi="TimesNewRomanPSMT"/>
          <w:i/>
          <w:color w:val="000000"/>
          <w:sz w:val="21"/>
          <w:szCs w:val="21"/>
        </w:rPr>
        <w:t>Remote Sensing Science and Technology</w:t>
      </w:r>
      <w:r w:rsidRPr="00A7591D">
        <w:rPr>
          <w:rFonts w:ascii="TimesNewRomanPSMT" w:hAnsi="TimesNewRomanPSMT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lastRenderedPageBreak/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0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05384DD1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="00295216"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0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3453C7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lastRenderedPageBreak/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2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358B1B3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 w:rsidR="00295216">
        <w:rPr>
          <w:rFonts w:ascii="TimesNewRomanPSMT" w:hAnsi="TimesNewRomanPSMT"/>
          <w:color w:val="000000"/>
          <w:sz w:val="21"/>
          <w:szCs w:val="21"/>
        </w:rPr>
        <w:t>2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5D0FB229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 w:rsidR="00295216">
        <w:rPr>
          <w:rFonts w:ascii="TimesNewRomanPSMT" w:hAnsi="TimesNewRomanPSMT"/>
          <w:color w:val="000000"/>
          <w:sz w:val="21"/>
          <w:szCs w:val="21"/>
        </w:rPr>
        <w:t>3.8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3F8E4AB8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4.2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117C47E9" w14:textId="77777777" w:rsidR="00295216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722A1F">
        <w:rPr>
          <w:rFonts w:ascii="TimesNewRomanPSMT" w:hAnsi="TimesNewRomanPSMT"/>
          <w:color w:val="000000"/>
          <w:sz w:val="21"/>
          <w:szCs w:val="21"/>
        </w:rPr>
        <w:t xml:space="preserve">Topical Associate Editor, </w:t>
      </w:r>
      <w:r w:rsidRPr="00722A1F">
        <w:rPr>
          <w:rFonts w:ascii="TimesNewRomanPSMT" w:hAnsi="TimesNewRomanPSMT"/>
          <w:i/>
          <w:color w:val="000000"/>
          <w:sz w:val="21"/>
          <w:szCs w:val="21"/>
        </w:rPr>
        <w:t>IEEE Transactions on Geoscience and Remote Sensing</w:t>
      </w:r>
      <w:r w:rsidRPr="00722A1F">
        <w:rPr>
          <w:rFonts w:ascii="TimesNewRomanPSMT" w:hAnsi="TimesNewRomanPSMT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 xml:space="preserve">IF = </w:t>
      </w:r>
      <w:r w:rsidR="00295216">
        <w:rPr>
          <w:rFonts w:ascii="TimesNewRomanPSMT" w:hAnsi="TimesNewRomanPSMT"/>
          <w:color w:val="000000"/>
          <w:sz w:val="21"/>
          <w:szCs w:val="21"/>
        </w:rPr>
        <w:t>33.2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3" w:name="_Hlk126746267"/>
      <w:bookmarkEnd w:id="2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 xml:space="preserve">Co-Chair, Early Career and Postgraduate Committee, </w:t>
      </w:r>
      <w:r w:rsidR="00295216">
        <w:rPr>
          <w:rFonts w:ascii="TimesNewRomanPSMT" w:hAnsi="TimesNewRomanPSMT"/>
          <w:color w:val="000000"/>
          <w:sz w:val="21"/>
          <w:szCs w:val="21"/>
        </w:rPr>
        <w:t>AERSS</w:t>
      </w:r>
      <w:r w:rsidRPr="00B43C80">
        <w:rPr>
          <w:rFonts w:ascii="TimesNewRomanPSMT" w:hAnsi="TimesNewRomanPSMT"/>
          <w:color w:val="000000"/>
          <w:sz w:val="21"/>
          <w:szCs w:val="21"/>
        </w:rPr>
        <w:t>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1C85EBFD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58BB0F44" w14:textId="46C42D14" w:rsidR="00295216" w:rsidRDefault="00295216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Primary </w:t>
      </w:r>
      <w:r w:rsidRPr="00D54FC9">
        <w:rPr>
          <w:rFonts w:ascii="TimesNewRomanPSMT" w:hAnsi="TimesNewRomanPSMT"/>
          <w:color w:val="000000"/>
          <w:sz w:val="21"/>
          <w:szCs w:val="21"/>
        </w:rPr>
        <w:t>Convener, American Geophysical Union (AGU)</w:t>
      </w:r>
      <w:r>
        <w:rPr>
          <w:rFonts w:ascii="TimesNewRomanPSMT" w:hAnsi="TimesNewRomanPSMT"/>
          <w:color w:val="000000"/>
          <w:sz w:val="21"/>
          <w:szCs w:val="21"/>
        </w:rPr>
        <w:t xml:space="preserve"> Session</w:t>
      </w:r>
      <w:r w:rsidRPr="00D54FC9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</w:p>
    <w:p w14:paraId="08D85996" w14:textId="61EAE746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>Co-Convener</w:t>
      </w:r>
      <w:r w:rsidR="00295216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Pr="00CB56EA">
        <w:rPr>
          <w:rFonts w:ascii="TimesNewRomanPSMT" w:hAnsi="TimesNewRomanPSMT"/>
          <w:color w:val="000000"/>
          <w:sz w:val="21"/>
          <w:szCs w:val="21"/>
        </w:rPr>
        <w:t>Co-Chair</w:t>
      </w:r>
      <w:r w:rsidR="00295216">
        <w:rPr>
          <w:rFonts w:ascii="TimesNewRomanPSMT" w:hAnsi="TimesNewRomanPSMT"/>
          <w:color w:val="000000"/>
          <w:sz w:val="21"/>
          <w:szCs w:val="21"/>
        </w:rPr>
        <w:t>)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Asia Oceania Geosciences Society (AOGS) </w:t>
      </w:r>
      <w:r w:rsidR="00295216">
        <w:rPr>
          <w:rFonts w:ascii="TimesNewRomanPSMT" w:hAnsi="TimesNewRomanPSMT"/>
          <w:color w:val="000000"/>
          <w:sz w:val="21"/>
          <w:szCs w:val="21"/>
        </w:rPr>
        <w:t>Session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3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34704E6D" w:rsidR="003E6834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537D6BBC" w14:textId="163DF8FE" w:rsidR="003453C7" w:rsidRPr="003453C7" w:rsidRDefault="003453C7" w:rsidP="003453C7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3453C7">
        <w:rPr>
          <w:rFonts w:ascii="TimesNewRomanPSMT" w:hAnsi="TimesNewRomanPSMT"/>
          <w:color w:val="000000"/>
          <w:sz w:val="21"/>
          <w:szCs w:val="21"/>
        </w:rPr>
        <w:t>Yulong Fan, Major in</w:t>
      </w:r>
      <w:r w:rsidRPr="005576C9">
        <w:t xml:space="preserve"> </w:t>
      </w:r>
      <w:r w:rsidRPr="003453C7">
        <w:rPr>
          <w:rFonts w:ascii="TimesNewRomanPSMT" w:hAnsi="TimesNewRomanPSMT"/>
          <w:color w:val="000000"/>
          <w:sz w:val="21"/>
          <w:szCs w:val="21"/>
        </w:rPr>
        <w:t xml:space="preserve">Surveying and Mapping Science and Technology, Shandong University of </w:t>
      </w:r>
      <w:r w:rsidRPr="003453C7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3453C7">
        <w:rPr>
          <w:rFonts w:ascii="TimesNewRomanPSMT" w:hAnsi="TimesNewRomanPSMT"/>
          <w:color w:val="000000"/>
          <w:sz w:val="21"/>
          <w:szCs w:val="21"/>
        </w:rPr>
        <w:t xml:space="preserve"> and Technology, 2024–Present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lastRenderedPageBreak/>
        <w:t xml:space="preserve">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2B81A38E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="003453C7">
        <w:rPr>
          <w:rFonts w:ascii="TimesNewRomanPSMT" w:hAnsi="TimesNewRomanPSMT"/>
          <w:b/>
          <w:bCs/>
          <w:color w:val="000000"/>
          <w:sz w:val="21"/>
          <w:szCs w:val="21"/>
        </w:rPr>
        <w:t>30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53E0480D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Yale </w:t>
      </w:r>
      <w:r>
        <w:rPr>
          <w:rFonts w:ascii="TimesNewRomanPSMT" w:hAnsi="TimesNewRomanPSMT"/>
          <w:color w:val="000000"/>
          <w:sz w:val="21"/>
          <w:szCs w:val="21"/>
        </w:rPr>
        <w:t>University, USA, June 21, 2024.</w:t>
      </w:r>
    </w:p>
    <w:p w14:paraId="5E39020C" w14:textId="77777777" w:rsidR="003453C7" w:rsidRPr="00353E9A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color w:val="000000"/>
          <w:sz w:val="21"/>
          <w:szCs w:val="21"/>
        </w:rPr>
        <w:t xml:space="preserve"> Atmospheric Chemistry and Dynamics </w:t>
      </w:r>
      <w:r>
        <w:rPr>
          <w:rFonts w:ascii="TimesNewRomanPSMT" w:hAnsi="TimesNewRomanPSMT"/>
          <w:color w:val="000000"/>
          <w:sz w:val="21"/>
          <w:szCs w:val="21"/>
        </w:rPr>
        <w:t>Laboratory, NASA, May 30, 2024.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24D42432" w14:textId="77777777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global PM</w:t>
      </w:r>
      <w:r w:rsidRPr="00353E9A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and chemical composition and assessing t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heir impact on public health. 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AOGS</w:t>
      </w:r>
      <w:r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Annual Meeting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>, June 23-28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Pyeongchang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,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Gangwon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>-do</w:t>
      </w:r>
      <w:r>
        <w:rPr>
          <w:rFonts w:ascii="TimesNewRomanPSMT" w:hAnsi="TimesNewRomanPSMT"/>
          <w:bCs/>
          <w:color w:val="000000"/>
          <w:sz w:val="21"/>
          <w:szCs w:val="21"/>
        </w:rPr>
        <w:t>, Korea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797D4BDB" w14:textId="77777777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George Mason University, Fairfax, VA</w:t>
      </w:r>
      <w:r>
        <w:rPr>
          <w:rFonts w:ascii="TimesNewRomanPSMT" w:hAnsi="TimesNewRomanPSMT"/>
          <w:bCs/>
          <w:color w:val="000000"/>
          <w:sz w:val="21"/>
          <w:szCs w:val="21"/>
        </w:rPr>
        <w:t>, USA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(Lightning Talk)</w:t>
      </w:r>
    </w:p>
    <w:p w14:paraId="56D40B84" w14:textId="110956ED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353E9A">
        <w:rPr>
          <w:rFonts w:ascii="TimesNewRomanPSMT" w:hAnsi="TimesNewRomanPSMT"/>
          <w:bCs/>
          <w:color w:val="000000"/>
          <w:sz w:val="21"/>
          <w:szCs w:val="21"/>
        </w:rPr>
        <w:t>GeoXO</w:t>
      </w:r>
      <w:proofErr w:type="spellEnd"/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ACX Science Team Meeting, May 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</w:t>
      </w:r>
      <w:r w:rsidRPr="005A4EA6">
        <w:rPr>
          <w:rFonts w:ascii="TimesNewRomanPSMT" w:hAnsi="TimesNewRomanPSMT"/>
          <w:bCs/>
          <w:color w:val="000000"/>
          <w:sz w:val="21"/>
          <w:szCs w:val="21"/>
        </w:rPr>
        <w:t>NOAA,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College Park,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1FCAA3A4" w14:textId="01E09CAB" w:rsidR="003453C7" w:rsidRPr="00353E9A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Monitoring air pollution from space. Earth Day Symposium, April 29</w:t>
      </w:r>
      <w:r>
        <w:rPr>
          <w:rFonts w:ascii="TimesNewRomanPSMT" w:hAnsi="TimesNewRomanPSMT"/>
          <w:bCs/>
          <w:color w:val="000000"/>
          <w:sz w:val="21"/>
          <w:szCs w:val="21"/>
        </w:rPr>
        <w:t>,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2024, University of Maryland, Baltimore County, USA. </w:t>
      </w:r>
      <w:r w:rsidRPr="00353E9A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  <w:r w:rsidRPr="00353E9A">
        <w:rPr>
          <w:rFonts w:ascii="TimesNewRomanPSMT" w:hAnsi="TimesNewRomanPSMT"/>
          <w:bCs/>
          <w:color w:val="000000"/>
          <w:sz w:val="21"/>
          <w:szCs w:val="21"/>
        </w:rPr>
        <w:t xml:space="preserve"> </w:t>
      </w:r>
    </w:p>
    <w:p w14:paraId="05307BD3" w14:textId="146B69A2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3A68D533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41E7D45E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2931FFC2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AOGS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49D8C6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417966ED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5E727A5A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="006A7F84">
        <w:rPr>
          <w:b/>
          <w:sz w:val="22"/>
          <w:u w:val="single"/>
        </w:rPr>
        <w:t>7</w:t>
      </w:r>
      <w:r w:rsidRPr="004778E8">
        <w:rPr>
          <w:b/>
          <w:sz w:val="22"/>
          <w:u w:val="single"/>
        </w:rPr>
        <w:t>,</w:t>
      </w:r>
      <w:r w:rsidR="003453C7">
        <w:rPr>
          <w:b/>
          <w:sz w:val="22"/>
          <w:u w:val="single"/>
        </w:rPr>
        <w:t>389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8F6D52">
        <w:rPr>
          <w:b/>
          <w:sz w:val="22"/>
          <w:u w:val="single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3453C7">
        <w:rPr>
          <w:b/>
          <w:noProof/>
          <w:spacing w:val="-6"/>
          <w:sz w:val="22"/>
          <w:u w:val="single"/>
          <w:lang w:eastAsia="zh-CN"/>
        </w:rPr>
        <w:t>40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0D61C46E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B41395">
        <w:rPr>
          <w:rFonts w:ascii="TimesNewRomanPS-BoldMT" w:eastAsiaTheme="minorEastAsia" w:hAnsi="TimesNewRomanPS-BoldMT"/>
          <w:b/>
          <w:bCs/>
          <w:color w:val="000000"/>
        </w:rPr>
        <w:t>9</w:t>
      </w:r>
    </w:p>
    <w:p w14:paraId="40D70302" w14:textId="3AFC0485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45DBB701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69322426" w:rsidR="00B97CE6" w:rsidRDefault="003453C7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 wp14:anchorId="5A67BEFA" wp14:editId="23F6E683">
            <wp:simplePos x="0" y="0"/>
            <wp:positionH relativeFrom="column">
              <wp:posOffset>4722495</wp:posOffset>
            </wp:positionH>
            <wp:positionV relativeFrom="paragraph">
              <wp:posOffset>88900</wp:posOffset>
            </wp:positionV>
            <wp:extent cx="1638300" cy="192717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2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43A1C6C2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2AF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7B986C5A" w:rsidR="004B0038" w:rsidRPr="00293D14" w:rsidRDefault="003453C7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1F3491EB" w:rsidR="00521AF1" w:rsidRPr="00293D14" w:rsidRDefault="003453C7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53B36AEC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3453C7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3453C7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733FC772" w:rsidR="003B300F" w:rsidRPr="00293D14" w:rsidRDefault="003453C7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r</w:t>
        </w:r>
        <w:r w:rsidR="00FE2BEB">
          <w:rPr>
            <w:rStyle w:val="a4"/>
            <w:sz w:val="22"/>
            <w:shd w:val="clear" w:color="auto" w:fill="FFFFFF"/>
            <w:lang w:eastAsia="zh-CN"/>
          </w:rPr>
          <w:t xml:space="preserve"> (</w:t>
        </w:r>
        <w:r w:rsidR="00B70919">
          <w:rPr>
            <w:rStyle w:val="a4"/>
            <w:sz w:val="22"/>
            <w:shd w:val="clear" w:color="auto" w:fill="FFFFFF"/>
            <w:lang w:eastAsia="zh-CN"/>
          </w:rPr>
          <w:t>49</w:t>
        </w:r>
        <w:r w:rsidR="00FE2BEB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2A2196FF" w:rsidR="003B300F" w:rsidRPr="00293D14" w:rsidRDefault="003453C7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>
        <w:fldChar w:fldCharType="begin"/>
      </w:r>
      <w:r>
        <w:instrText xml:space="preserve"> HYPERLINK \l "_Public_Health" </w:instrText>
      </w:r>
      <w:r>
        <w:fldChar w:fldCharType="separate"/>
      </w:r>
      <w:r w:rsidR="00FE2BEB">
        <w:rPr>
          <w:rStyle w:val="a4"/>
          <w:sz w:val="22"/>
          <w:shd w:val="clear" w:color="auto" w:fill="FFFFFF"/>
          <w:lang w:eastAsia="zh-CN"/>
        </w:rPr>
        <w:t>Public Health (4</w:t>
      </w:r>
      <w:r w:rsidR="00B70919">
        <w:rPr>
          <w:rStyle w:val="a4"/>
          <w:sz w:val="22"/>
          <w:shd w:val="clear" w:color="auto" w:fill="FFFFFF"/>
          <w:lang w:eastAsia="zh-CN"/>
        </w:rPr>
        <w:t>4</w:t>
      </w:r>
      <w:bookmarkStart w:id="4" w:name="_GoBack"/>
      <w:bookmarkEnd w:id="4"/>
      <w:r w:rsidR="00FE2BEB">
        <w:rPr>
          <w:rStyle w:val="a4"/>
          <w:sz w:val="22"/>
          <w:shd w:val="clear" w:color="auto" w:fill="FFFFFF"/>
          <w:lang w:eastAsia="zh-CN"/>
        </w:rPr>
        <w:t>)</w:t>
      </w:r>
      <w:r>
        <w:rPr>
          <w:rStyle w:val="a4"/>
          <w:sz w:val="22"/>
          <w:shd w:val="clear" w:color="auto" w:fill="FFFFFF"/>
          <w:lang w:eastAsia="zh-CN"/>
        </w:rPr>
        <w:fldChar w:fldCharType="end"/>
      </w:r>
    </w:p>
    <w:p w14:paraId="6F7C714A" w14:textId="0F589F0D" w:rsidR="003B300F" w:rsidRPr="00293D14" w:rsidRDefault="003453C7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A7F84">
        <w:rPr>
          <w:noProof/>
          <w:lang w:eastAsia="zh-CN"/>
        </w:rPr>
        <w:t xml:space="preserve"> </w:t>
      </w:r>
    </w:p>
    <w:p w14:paraId="0CF06874" w14:textId="233787C7" w:rsidR="00F2529E" w:rsidRPr="00F2529E" w:rsidRDefault="003453C7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711AA745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559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3E124BA2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408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61340DD2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385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4D1EA3C5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219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B6D2F2B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208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5E3EDD58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255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5A9918C8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1BE7A95A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3453C7">
        <w:rPr>
          <w:noProof/>
          <w:color w:val="0000FF"/>
          <w:spacing w:val="-6"/>
          <w:sz w:val="21"/>
          <w:szCs w:val="21"/>
          <w:lang w:eastAsia="zh-CN"/>
        </w:rPr>
        <w:t>275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402C805A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B70919">
        <w:rPr>
          <w:rStyle w:val="af4"/>
          <w:b/>
          <w:bCs/>
          <w:sz w:val="24"/>
          <w:shd w:val="clear" w:color="auto" w:fill="FFFFFF"/>
          <w:lang w:eastAsia="zh-CN"/>
        </w:rPr>
        <w:t>49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48F2D0F2" w14:textId="380571BB" w:rsidR="00B41395" w:rsidRPr="00B41395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B41395">
        <w:rPr>
          <w:sz w:val="21"/>
          <w:szCs w:val="21"/>
        </w:rPr>
        <w:t>Feng, Y., Zhang, W., </w:t>
      </w:r>
      <w:r w:rsidRPr="00B41395">
        <w:rPr>
          <w:b/>
          <w:bCs/>
          <w:sz w:val="21"/>
          <w:szCs w:val="21"/>
        </w:rPr>
        <w:t>Wei, J.</w:t>
      </w:r>
      <w:r w:rsidRPr="00B41395">
        <w:rPr>
          <w:b/>
          <w:bCs/>
          <w:sz w:val="21"/>
          <w:szCs w:val="21"/>
          <w:vertAlign w:val="superscript"/>
        </w:rPr>
        <w:t>#</w:t>
      </w:r>
      <w:r w:rsidRPr="00B41395">
        <w:rPr>
          <w:sz w:val="21"/>
          <w:szCs w:val="21"/>
        </w:rPr>
        <w:t>, Jiang, D., Tong, S., Huang, C., Xu, Z., Wang, X., Tao, J., Li, Z., Hu, J., Zhang, Y., and Cheng, J. </w:t>
      </w:r>
      <w:r w:rsidRPr="00B41395">
        <w:rPr>
          <w:sz w:val="21"/>
          <w:szCs w:val="21"/>
        </w:rPr>
        <w:t>Medium-term exposure to size-fractioned particulate matter and asthma exacerbations in China: A longitudinal study of asthmatics with poor medication adherence</w:t>
      </w:r>
      <w:r w:rsidRPr="00B41395">
        <w:rPr>
          <w:sz w:val="21"/>
          <w:szCs w:val="21"/>
        </w:rPr>
        <w:t>. </w:t>
      </w:r>
      <w:r w:rsidRPr="00B41395">
        <w:rPr>
          <w:i/>
          <w:iCs/>
          <w:sz w:val="21"/>
          <w:szCs w:val="21"/>
        </w:rPr>
        <w:t>Ecotoxicology and Environmental Safety</w:t>
      </w:r>
      <w:r>
        <w:rPr>
          <w:sz w:val="21"/>
          <w:szCs w:val="21"/>
        </w:rPr>
        <w:t>, 2024, 274, 116234.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lastRenderedPageBreak/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lastRenderedPageBreak/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B41395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Zhan, Z., Xu, X., </w:t>
      </w:r>
      <w:r w:rsidRPr="00B41395">
        <w:rPr>
          <w:b/>
          <w:bCs/>
          <w:color w:val="000000" w:themeColor="text1"/>
          <w:sz w:val="21"/>
          <w:szCs w:val="21"/>
        </w:rPr>
        <w:t>Wei, J.</w:t>
      </w:r>
      <w:r w:rsidRPr="00B41395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B41395">
        <w:rPr>
          <w:color w:val="000000" w:themeColor="text1"/>
          <w:sz w:val="21"/>
          <w:szCs w:val="21"/>
        </w:rPr>
        <w:t xml:space="preserve">, Fang, H., </w:t>
      </w:r>
      <w:proofErr w:type="spellStart"/>
      <w:r w:rsidRPr="00B41395">
        <w:rPr>
          <w:color w:val="000000" w:themeColor="text1"/>
          <w:sz w:val="21"/>
          <w:szCs w:val="21"/>
        </w:rPr>
        <w:t>Zhong</w:t>
      </w:r>
      <w:proofErr w:type="spellEnd"/>
      <w:r w:rsidRPr="00B41395">
        <w:rPr>
          <w:color w:val="000000" w:themeColor="text1"/>
          <w:sz w:val="21"/>
          <w:szCs w:val="21"/>
        </w:rPr>
        <w:t>, X., Liu, M., Chen, Z., Ye, W., and He, F. </w:t>
      </w:r>
      <w:hyperlink r:id="rId88" w:tgtFrame="_blank" w:history="1">
        <w:r w:rsidRPr="00B41395">
          <w:rPr>
            <w:color w:val="000000" w:themeColor="text1"/>
            <w:sz w:val="21"/>
            <w:szCs w:val="21"/>
          </w:rPr>
          <w:t xml:space="preserve">Short-term associations of particulate matter with different aerodynamic diameters with mortality due to mental disorders and dementia in </w:t>
        </w:r>
        <w:proofErr w:type="spellStart"/>
        <w:r w:rsidRPr="00B41395">
          <w:rPr>
            <w:color w:val="000000" w:themeColor="text1"/>
            <w:sz w:val="21"/>
            <w:szCs w:val="21"/>
          </w:rPr>
          <w:t>Ningde</w:t>
        </w:r>
        <w:proofErr w:type="spellEnd"/>
        <w:r w:rsidRPr="00B41395">
          <w:rPr>
            <w:color w:val="000000" w:themeColor="text1"/>
            <w:sz w:val="21"/>
            <w:szCs w:val="21"/>
          </w:rPr>
          <w:t>, China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B41395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90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1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B41395" w:rsidRDefault="00B41395" w:rsidP="004117EC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B41395">
        <w:rPr>
          <w:color w:val="000000" w:themeColor="text1"/>
          <w:sz w:val="21"/>
          <w:szCs w:val="21"/>
        </w:rPr>
        <w:t>Zhang, Y., Wang, Y., Zheng, H., and </w:t>
      </w:r>
      <w:r w:rsidRPr="00B41395">
        <w:rPr>
          <w:b/>
          <w:bCs/>
          <w:color w:val="000000" w:themeColor="text1"/>
          <w:sz w:val="21"/>
          <w:szCs w:val="21"/>
        </w:rPr>
        <w:t>Wei, J.*</w:t>
      </w:r>
      <w:r w:rsidRPr="00B41395">
        <w:rPr>
          <w:color w:val="000000" w:themeColor="text1"/>
          <w:sz w:val="21"/>
          <w:szCs w:val="21"/>
        </w:rPr>
        <w:t> </w:t>
      </w:r>
      <w:hyperlink r:id="rId92" w:tgtFrame="_blank" w:history="1">
        <w:r w:rsidRPr="00B41395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B41395">
        <w:rPr>
          <w:color w:val="000000" w:themeColor="text1"/>
          <w:sz w:val="21"/>
          <w:szCs w:val="21"/>
        </w:rPr>
        <w:t>. </w:t>
      </w:r>
      <w:r w:rsidRPr="00B41395">
        <w:rPr>
          <w:i/>
          <w:iCs/>
          <w:color w:val="000000" w:themeColor="text1"/>
          <w:sz w:val="21"/>
          <w:szCs w:val="21"/>
        </w:rPr>
        <w:t>Journal of Hazardous Materials</w:t>
      </w:r>
      <w:r w:rsidRPr="00B41395">
        <w:rPr>
          <w:color w:val="000000" w:themeColor="text1"/>
          <w:sz w:val="21"/>
          <w:szCs w:val="21"/>
        </w:rPr>
        <w:t>, 2024, 474, 134714.</w:t>
      </w:r>
    </w:p>
    <w:p w14:paraId="7FF9B8CF" w14:textId="545AB48D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5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6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8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9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>, 2016, 142, 43–54.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1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2"/>
      <w:footerReference w:type="default" r:id="rId103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E31F7" w14:textId="77777777" w:rsidR="006D61F5" w:rsidRDefault="006D61F5" w:rsidP="007D2668">
      <w:r>
        <w:separator/>
      </w:r>
    </w:p>
  </w:endnote>
  <w:endnote w:type="continuationSeparator" w:id="0">
    <w:p w14:paraId="1D0B662C" w14:textId="77777777" w:rsidR="006D61F5" w:rsidRDefault="006D61F5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16C3FA0D" w:rsidR="003453C7" w:rsidRDefault="003453C7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B70919">
      <w:rPr>
        <w:b/>
        <w:noProof/>
        <w:sz w:val="20"/>
        <w:szCs w:val="20"/>
      </w:rPr>
      <w:t>5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1256F2" w14:textId="77777777" w:rsidR="006D61F5" w:rsidRDefault="006D61F5" w:rsidP="007D2668">
      <w:r>
        <w:separator/>
      </w:r>
    </w:p>
  </w:footnote>
  <w:footnote w:type="continuationSeparator" w:id="0">
    <w:p w14:paraId="56BD491B" w14:textId="77777777" w:rsidR="006D61F5" w:rsidRDefault="006D61F5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3453C7" w:rsidRDefault="003453C7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6"/>
  </w:num>
  <w:num w:numId="4">
    <w:abstractNumId w:val="29"/>
  </w:num>
  <w:num w:numId="5">
    <w:abstractNumId w:val="23"/>
  </w:num>
  <w:num w:numId="6">
    <w:abstractNumId w:val="7"/>
  </w:num>
  <w:num w:numId="7">
    <w:abstractNumId w:val="9"/>
  </w:num>
  <w:num w:numId="8">
    <w:abstractNumId w:val="19"/>
  </w:num>
  <w:num w:numId="9">
    <w:abstractNumId w:val="11"/>
  </w:num>
  <w:num w:numId="10">
    <w:abstractNumId w:val="1"/>
  </w:num>
  <w:num w:numId="11">
    <w:abstractNumId w:val="8"/>
  </w:num>
  <w:num w:numId="12">
    <w:abstractNumId w:val="22"/>
  </w:num>
  <w:num w:numId="13">
    <w:abstractNumId w:val="13"/>
  </w:num>
  <w:num w:numId="14">
    <w:abstractNumId w:val="0"/>
  </w:num>
  <w:num w:numId="15">
    <w:abstractNumId w:val="16"/>
  </w:num>
  <w:num w:numId="16">
    <w:abstractNumId w:val="5"/>
  </w:num>
  <w:num w:numId="17">
    <w:abstractNumId w:val="12"/>
  </w:num>
  <w:num w:numId="18">
    <w:abstractNumId w:val="15"/>
  </w:num>
  <w:num w:numId="19">
    <w:abstractNumId w:val="32"/>
  </w:num>
  <w:num w:numId="20">
    <w:abstractNumId w:val="28"/>
  </w:num>
  <w:num w:numId="21">
    <w:abstractNumId w:val="2"/>
  </w:num>
  <w:num w:numId="22">
    <w:abstractNumId w:val="31"/>
  </w:num>
  <w:num w:numId="23">
    <w:abstractNumId w:val="33"/>
  </w:num>
  <w:num w:numId="24">
    <w:abstractNumId w:val="21"/>
  </w:num>
  <w:num w:numId="25">
    <w:abstractNumId w:val="20"/>
  </w:num>
  <w:num w:numId="26">
    <w:abstractNumId w:val="24"/>
  </w:num>
  <w:num w:numId="27">
    <w:abstractNumId w:val="6"/>
  </w:num>
  <w:num w:numId="28">
    <w:abstractNumId w:val="27"/>
  </w:num>
  <w:num w:numId="29">
    <w:abstractNumId w:val="3"/>
  </w:num>
  <w:num w:numId="30">
    <w:abstractNumId w:val="14"/>
  </w:num>
  <w:num w:numId="31">
    <w:abstractNumId w:val="17"/>
  </w:num>
  <w:num w:numId="32">
    <w:abstractNumId w:val="4"/>
  </w:num>
  <w:num w:numId="33">
    <w:abstractNumId w:val="25"/>
  </w:num>
  <w:num w:numId="3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MqgFACpdyis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STOTEN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JESEE-2023.pdf" TargetMode="External"/><Relationship Id="rId95" Type="http://schemas.openxmlformats.org/officeDocument/2006/relationships/hyperlink" Target="https://weijing-rs.github.io/publications/Zheng_et_al-ESPR-2021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59" Type="http://schemas.openxmlformats.org/officeDocument/2006/relationships/hyperlink" Target="https://weijing-rs.github.io/publications/Wei_et_al-RSE-2020.pdf" TargetMode="External"/><Relationship Id="rId103" Type="http://schemas.openxmlformats.org/officeDocument/2006/relationships/footer" Target="footer1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_et_al-EES-2024.pdf" TargetMode="External"/><Relationship Id="rId91" Type="http://schemas.openxmlformats.org/officeDocument/2006/relationships/hyperlink" Target="https://weijing-rs.github.io/publications/Zhang_et_al-SB-2024.pdf" TargetMode="External"/><Relationship Id="rId96" Type="http://schemas.openxmlformats.org/officeDocument/2006/relationships/hyperlink" Target="https://weijing-rs.github.io/publications/Zhou_et_al-ESE-202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ang_et_al-JACI-2021.pdf" TargetMode="External"/><Relationship Id="rId99" Type="http://schemas.openxmlformats.org/officeDocument/2006/relationships/hyperlink" Target="https://weijing-rs.github.io/publications/Sun_et_al-JASTP-2016.pdf" TargetMode="External"/><Relationship Id="rId101" Type="http://schemas.openxmlformats.org/officeDocument/2006/relationships/hyperlink" Target="https://weijing-rs.github.io/publications/Xue_et_al-JCP-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_et_al-JCP-2022.pdf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JHM-2024a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ER-2021.pdf" TargetMode="External"/><Relationship Id="rId105" Type="http://schemas.openxmlformats.org/officeDocument/2006/relationships/theme" Target="theme/theme1.xm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EI-2023.pdf" TargetMode="External"/><Relationship Id="rId98" Type="http://schemas.openxmlformats.org/officeDocument/2006/relationships/hyperlink" Target="https://weijing-rs.github.io/publications/Lin_et_al-EIAR-2022.pdf" TargetMode="External"/><Relationship Id="rId3" Type="http://schemas.openxmlformats.org/officeDocument/2006/relationships/styles" Target="styles.xml"/><Relationship Id="rId25" Type="http://schemas.openxmlformats.org/officeDocument/2006/relationships/hyperlink" Target="https://news.yahoo.com/wildfire-smoke-threatens-undo-improvements-160007280.html?fr=sycsrp_catchall" TargetMode="External"/><Relationship Id="rId46" Type="http://schemas.openxmlformats.org/officeDocument/2006/relationships/hyperlink" Target="https://weijing-rs.github.io/publications/Wei_et_al-TGRS-2019a.pdf" TargetMode="External"/><Relationship Id="rId67" Type="http://schemas.openxmlformats.org/officeDocument/2006/relationships/hyperlink" Target="https://weijing-rs.github.io/publications/Fu_et_al-EES-20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608D0-E7D8-4CE7-938C-D736B6470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7760</Words>
  <Characters>44232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54</cp:revision>
  <cp:lastPrinted>2024-06-14T14:30:00Z</cp:lastPrinted>
  <dcterms:created xsi:type="dcterms:W3CDTF">2024-02-13T17:24:00Z</dcterms:created>
  <dcterms:modified xsi:type="dcterms:W3CDTF">2024-07-23T02:48:00Z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