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Arial" w:hAnsi="Arial" w:eastAsia="宋体" w:cs="Arial"/>
          <w:b/>
          <w:bCs/>
          <w:color w:val="000000" w:themeColor="text1"/>
          <w:kern w:val="0"/>
          <w:sz w:val="28"/>
          <w:szCs w:val="28"/>
          <w14:textFill>
            <w14:solidFill>
              <w14:schemeClr w14:val="tx1"/>
            </w14:solidFill>
          </w14:textFill>
        </w:rPr>
      </w:pPr>
      <w:r>
        <w:rPr>
          <w:rFonts w:hint="eastAsia" w:ascii="Arial" w:hAnsi="Arial" w:eastAsia="宋体" w:cs="Arial"/>
          <w:b/>
          <w:bCs/>
          <w:color w:val="000000" w:themeColor="text1"/>
          <w:kern w:val="0"/>
          <w:sz w:val="28"/>
          <w:szCs w:val="28"/>
          <w14:textFill>
            <w14:solidFill>
              <w14:schemeClr w14:val="tx1"/>
            </w14:solidFill>
          </w14:textFill>
        </w:rPr>
        <w:t>MEMO</w:t>
      </w:r>
    </w:p>
    <w:p>
      <w:pPr>
        <w:widowControl/>
        <w:jc w:val="left"/>
        <w:rPr>
          <w:rFonts w:ascii="Arial" w:hAnsi="Arial" w:eastAsia="宋体" w:cs="Arial"/>
          <w:color w:val="FF0000"/>
          <w:kern w:val="0"/>
          <w:sz w:val="28"/>
          <w:szCs w:val="28"/>
        </w:rPr>
      </w:pPr>
      <w:r>
        <w:rPr>
          <w:rFonts w:ascii="Arial" w:hAnsi="Arial" w:eastAsia="宋体" w:cs="Arial"/>
          <w:b/>
          <w:bCs/>
          <w:color w:val="FF0000"/>
          <w:kern w:val="0"/>
          <w:sz w:val="28"/>
          <w:szCs w:val="28"/>
        </w:rPr>
        <w:t>2020.09.</w:t>
      </w:r>
      <w:r>
        <w:rPr>
          <w:rFonts w:hint="eastAsia" w:ascii="Arial" w:hAnsi="Arial" w:eastAsia="宋体" w:cs="Arial"/>
          <w:b/>
          <w:bCs/>
          <w:color w:val="FF0000"/>
          <w:kern w:val="0"/>
          <w:sz w:val="28"/>
          <w:szCs w:val="28"/>
        </w:rPr>
        <w:t>14</w:t>
      </w:r>
      <w:r>
        <w:rPr>
          <w:rFonts w:ascii="Arial" w:hAnsi="Arial" w:eastAsia="宋体" w:cs="Arial"/>
          <w:b/>
          <w:bCs/>
          <w:color w:val="FF0000"/>
          <w:kern w:val="0"/>
          <w:sz w:val="28"/>
          <w:szCs w:val="28"/>
        </w:rPr>
        <w:t>-2020.09.1</w:t>
      </w:r>
      <w:r>
        <w:rPr>
          <w:rFonts w:hint="eastAsia" w:ascii="Arial" w:hAnsi="Arial" w:eastAsia="宋体" w:cs="Arial"/>
          <w:b/>
          <w:bCs/>
          <w:color w:val="FF0000"/>
          <w:kern w:val="0"/>
          <w:sz w:val="28"/>
          <w:szCs w:val="28"/>
        </w:rPr>
        <w:t>8</w:t>
      </w:r>
    </w:p>
    <w:p>
      <w:pPr>
        <w:widowControl/>
        <w:numPr>
          <w:ilvl w:val="0"/>
          <w:numId w:val="1"/>
        </w:numPr>
        <w:ind w:left="540"/>
        <w:jc w:val="left"/>
        <w:textAlignment w:val="center"/>
        <w:rPr>
          <w:rFonts w:ascii="微软雅黑" w:hAnsi="微软雅黑" w:eastAsia="微软雅黑" w:cs="Calibri"/>
          <w:b/>
          <w:bCs/>
          <w:kern w:val="0"/>
          <w:szCs w:val="21"/>
        </w:rPr>
      </w:pPr>
      <w:r>
        <w:rPr>
          <w:rFonts w:hint="eastAsia" w:ascii="微软雅黑" w:hAnsi="微软雅黑" w:eastAsia="微软雅黑" w:cs="Calibri"/>
          <w:b/>
          <w:bCs/>
          <w:kern w:val="0"/>
          <w:szCs w:val="21"/>
        </w:rPr>
        <w:t>文献阅读：</w:t>
      </w:r>
    </w:p>
    <w:p>
      <w:pPr>
        <w:widowControl/>
        <w:numPr>
          <w:ilvl w:val="1"/>
          <w:numId w:val="2"/>
        </w:numPr>
        <w:tabs>
          <w:tab w:val="left" w:pos="1440"/>
        </w:tabs>
        <w:ind w:left="1080"/>
        <w:jc w:val="left"/>
        <w:textAlignment w:val="center"/>
        <w:rPr>
          <w:rFonts w:hint="eastAsia" w:ascii="微软雅黑" w:hAnsi="微软雅黑" w:eastAsia="微软雅黑" w:cs="Calibri"/>
          <w:kern w:val="0"/>
          <w:sz w:val="18"/>
          <w:szCs w:val="18"/>
        </w:rPr>
      </w:pPr>
      <w:r>
        <w:rPr>
          <w:rFonts w:hint="eastAsia" w:ascii="微软雅黑" w:hAnsi="微软雅黑" w:eastAsia="微软雅黑" w:cs="Calibri"/>
          <w:kern w:val="0"/>
          <w:sz w:val="18"/>
          <w:szCs w:val="18"/>
        </w:rPr>
        <w:t>这一周的文献阅读主要阅读了两篇</w:t>
      </w:r>
      <w:r>
        <w:rPr>
          <w:rFonts w:ascii="Calibri" w:hAnsi="Calibri" w:eastAsia="微软雅黑" w:cs="Calibri"/>
          <w:kern w:val="0"/>
          <w:sz w:val="18"/>
          <w:szCs w:val="18"/>
        </w:rPr>
        <w:t>NC</w:t>
      </w:r>
      <w:r>
        <w:rPr>
          <w:rFonts w:hint="eastAsia" w:ascii="微软雅黑" w:hAnsi="微软雅黑" w:eastAsia="微软雅黑" w:cs="Calibri"/>
          <w:kern w:val="0"/>
          <w:sz w:val="18"/>
          <w:szCs w:val="18"/>
        </w:rPr>
        <w:t>的工作：</w:t>
      </w:r>
    </w:p>
    <w:p>
      <w:pPr>
        <w:widowControl/>
        <w:numPr>
          <w:ilvl w:val="2"/>
          <w:numId w:val="2"/>
        </w:numPr>
        <w:tabs>
          <w:tab w:val="left" w:pos="2160"/>
        </w:tabs>
        <w:ind w:left="1620"/>
        <w:jc w:val="left"/>
        <w:textAlignment w:val="center"/>
        <w:rPr>
          <w:rFonts w:hint="eastAsia" w:ascii="微软雅黑" w:hAnsi="微软雅黑" w:eastAsia="微软雅黑" w:cs="Calibri"/>
          <w:kern w:val="0"/>
          <w:sz w:val="18"/>
          <w:szCs w:val="18"/>
        </w:rPr>
      </w:pPr>
      <w:r>
        <w:rPr>
          <w:rFonts w:hint="eastAsia" w:ascii="微软雅黑" w:hAnsi="微软雅黑" w:eastAsia="微软雅黑" w:cs="Calibri"/>
          <w:kern w:val="0"/>
          <w:sz w:val="18"/>
          <w:szCs w:val="18"/>
        </w:rPr>
        <w:t>第一篇是A.Mehonic小组的工作(10.1038/s41467-020-18098-0)，主要内容通过仿真探讨器件非理想特性对网络的影响，讨论的内容比较系统和具体，并且提出来了"committee machines"来提升网络精度(在我看来，这个这机制有点像网络集成的概念)；</w:t>
      </w:r>
    </w:p>
    <w:p>
      <w:pPr>
        <w:widowControl/>
        <w:numPr>
          <w:ilvl w:val="2"/>
          <w:numId w:val="2"/>
        </w:numPr>
        <w:tabs>
          <w:tab w:val="left" w:pos="2160"/>
        </w:tabs>
        <w:ind w:left="1620"/>
        <w:jc w:val="left"/>
        <w:textAlignment w:val="center"/>
        <w:rPr>
          <w:rFonts w:hint="eastAsia" w:ascii="微软雅黑" w:hAnsi="微软雅黑" w:eastAsia="微软雅黑" w:cs="Calibri"/>
          <w:kern w:val="0"/>
          <w:sz w:val="18"/>
          <w:szCs w:val="18"/>
        </w:rPr>
      </w:pPr>
      <w:r>
        <w:rPr>
          <w:rFonts w:hint="eastAsia" w:ascii="微软雅黑" w:hAnsi="微软雅黑" w:eastAsia="微软雅黑" w:cs="Calibri"/>
          <w:kern w:val="0"/>
          <w:sz w:val="18"/>
          <w:szCs w:val="18"/>
        </w:rPr>
        <w:t>第二篇是A.Sebastian小组的工作(10.1038/s41467-020-16108-9)，主要内容通过仿真和实验(1 Mb PCM)探讨了在训练过程中，通过在权重中添加噪声（仅仅在前馈过程中添加噪声，噪声分布形式为高斯分布），来解决由于器件读写噪声对网络造成精度的降低；并且进一步提出了自适应批标准化统计更新的方法，改善了由于PCM的权重漂移造成精度的下降。</w:t>
      </w:r>
    </w:p>
    <w:p>
      <w:pPr>
        <w:widowControl/>
        <w:numPr>
          <w:ilvl w:val="1"/>
          <w:numId w:val="2"/>
        </w:numPr>
        <w:tabs>
          <w:tab w:val="left" w:pos="1440"/>
        </w:tabs>
        <w:ind w:left="1080"/>
        <w:jc w:val="left"/>
        <w:textAlignment w:val="center"/>
        <w:rPr>
          <w:rFonts w:hint="eastAsia" w:ascii="微软雅黑" w:hAnsi="微软雅黑" w:eastAsia="微软雅黑" w:cs="Calibri"/>
          <w:kern w:val="0"/>
          <w:sz w:val="18"/>
          <w:szCs w:val="18"/>
        </w:rPr>
      </w:pPr>
      <w:r>
        <w:rPr>
          <w:rFonts w:hint="eastAsia" w:ascii="微软雅黑" w:hAnsi="微软雅黑" w:eastAsia="微软雅黑" w:cs="Calibri"/>
          <w:kern w:val="0"/>
          <w:sz w:val="18"/>
          <w:szCs w:val="18"/>
        </w:rPr>
        <w:t>下一周的调研计划是进一步调研这方面相关的文章，着重关注一下以分布的形式看待权重的相关想法。关注权重分布的主要原因是，在对比对抗训练和RRAM权重的噪声数学形式之后，发现了RRAM噪声导致神经网络识别精度下降的原因并想出了一个可行性较高的解决方案，想从另外一个角度去解决这个问题，即干脆将权重看成一个分布，网络的训练过程就是挑选合适权重分布的过程。</w:t>
      </w:r>
    </w:p>
    <w:p>
      <w:pPr>
        <w:widowControl/>
        <w:numPr>
          <w:ilvl w:val="0"/>
          <w:numId w:val="2"/>
        </w:numPr>
        <w:tabs>
          <w:tab w:val="left" w:pos="720"/>
        </w:tabs>
        <w:ind w:left="540"/>
        <w:jc w:val="left"/>
        <w:textAlignment w:val="center"/>
        <w:rPr>
          <w:rFonts w:hint="eastAsia" w:ascii="微软雅黑" w:hAnsi="微软雅黑" w:eastAsia="微软雅黑" w:cs="Calibri"/>
          <w:b/>
          <w:bCs/>
          <w:kern w:val="0"/>
          <w:szCs w:val="21"/>
        </w:rPr>
      </w:pPr>
      <w:r>
        <w:rPr>
          <w:rFonts w:ascii="Calibri" w:hAnsi="Calibri" w:eastAsia="微软雅黑" w:cs="Calibri"/>
          <w:b/>
          <w:bCs/>
          <w:kern w:val="0"/>
          <w:szCs w:val="21"/>
        </w:rPr>
        <w:t>SNN</w:t>
      </w:r>
      <w:r>
        <w:rPr>
          <w:rFonts w:hint="eastAsia" w:ascii="微软雅黑" w:hAnsi="微软雅黑" w:eastAsia="微软雅黑" w:cs="Calibri"/>
          <w:b/>
          <w:bCs/>
          <w:kern w:val="0"/>
          <w:szCs w:val="21"/>
        </w:rPr>
        <w:t>芯片系统级验证方案：</w:t>
      </w:r>
    </w:p>
    <w:p>
      <w:pPr>
        <w:widowControl/>
        <w:numPr>
          <w:ilvl w:val="1"/>
          <w:numId w:val="3"/>
        </w:numPr>
        <w:tabs>
          <w:tab w:val="left" w:pos="1440"/>
        </w:tabs>
        <w:ind w:left="1080"/>
        <w:jc w:val="left"/>
        <w:textAlignment w:val="center"/>
        <w:rPr>
          <w:rFonts w:hint="eastAsia" w:ascii="微软雅黑" w:hAnsi="微软雅黑" w:eastAsia="微软雅黑" w:cs="Calibri"/>
          <w:kern w:val="0"/>
          <w:sz w:val="18"/>
          <w:szCs w:val="18"/>
        </w:rPr>
      </w:pPr>
      <w:r>
        <w:rPr>
          <w:rFonts w:hint="eastAsia" w:ascii="微软雅黑" w:hAnsi="微软雅黑" w:eastAsia="微软雅黑" w:cs="Calibri"/>
          <w:kern w:val="0"/>
          <w:sz w:val="18"/>
          <w:szCs w:val="18"/>
        </w:rPr>
        <w:t>这一周初步提出了SNN芯片的系统级验证方案：</w:t>
      </w:r>
    </w:p>
    <w:p>
      <w:pPr>
        <w:widowControl/>
        <w:ind w:left="1080"/>
        <w:jc w:val="center"/>
        <w:rPr>
          <w:rFonts w:hint="eastAsia" w:ascii="Calibri" w:hAnsi="Calibri" w:eastAsia="宋体" w:cs="Calibri"/>
          <w:kern w:val="0"/>
          <w:sz w:val="18"/>
          <w:szCs w:val="18"/>
        </w:rPr>
      </w:pPr>
      <w:r>
        <w:rPr>
          <w:sz w:val="18"/>
          <w:szCs w:val="18"/>
        </w:rPr>
        <w:drawing>
          <wp:inline distT="0" distB="0" distL="0" distR="0">
            <wp:extent cx="5274310" cy="2634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634615"/>
                    </a:xfrm>
                    <a:prstGeom prst="rect">
                      <a:avLst/>
                    </a:prstGeom>
                    <a:noFill/>
                    <a:ln>
                      <a:noFill/>
                    </a:ln>
                  </pic:spPr>
                </pic:pic>
              </a:graphicData>
            </a:graphic>
          </wp:inline>
        </w:drawing>
      </w:r>
    </w:p>
    <w:p>
      <w:pPr>
        <w:widowControl/>
        <w:numPr>
          <w:ilvl w:val="0"/>
          <w:numId w:val="4"/>
        </w:numPr>
        <w:ind w:left="1080"/>
        <w:jc w:val="left"/>
        <w:textAlignment w:val="center"/>
        <w:rPr>
          <w:rFonts w:ascii="微软雅黑" w:hAnsi="微软雅黑" w:eastAsia="微软雅黑" w:cs="Calibri"/>
          <w:kern w:val="0"/>
          <w:sz w:val="18"/>
          <w:szCs w:val="18"/>
        </w:rPr>
      </w:pPr>
      <w:r>
        <w:rPr>
          <w:rFonts w:hint="eastAsia" w:ascii="微软雅黑" w:hAnsi="微软雅黑" w:eastAsia="微软雅黑" w:cs="Calibri"/>
          <w:kern w:val="0"/>
          <w:sz w:val="18"/>
          <w:szCs w:val="18"/>
        </w:rPr>
        <w:t>虽然系统级的验证方案已经初步提出来了，但是具体的一些细节需要进一步的思考与讨论，尽可能的把已经写好的代码复用起来，并且要及时更新验证计划。另外一个工作就是需要把系统验证环境集成起来。</w:t>
      </w:r>
    </w:p>
    <w:p>
      <w:pPr>
        <w:widowControl/>
        <w:numPr>
          <w:ilvl w:val="0"/>
          <w:numId w:val="4"/>
        </w:numPr>
        <w:ind w:left="1080"/>
        <w:jc w:val="left"/>
        <w:textAlignment w:val="center"/>
        <w:rPr>
          <w:rFonts w:hint="eastAsia" w:ascii="微软雅黑" w:hAnsi="微软雅黑" w:eastAsia="微软雅黑" w:cs="Calibri"/>
          <w:kern w:val="0"/>
          <w:sz w:val="18"/>
          <w:szCs w:val="18"/>
        </w:rPr>
      </w:pPr>
      <w:r>
        <w:rPr>
          <w:rFonts w:hint="eastAsia" w:ascii="微软雅黑" w:hAnsi="微软雅黑" w:eastAsia="微软雅黑" w:cs="Calibri"/>
          <w:kern w:val="0"/>
          <w:sz w:val="18"/>
          <w:szCs w:val="18"/>
        </w:rPr>
        <w:t>目前遇到的问题：</w:t>
      </w:r>
    </w:p>
    <w:p>
      <w:pPr>
        <w:widowControl/>
        <w:numPr>
          <w:ilvl w:val="1"/>
          <w:numId w:val="5"/>
        </w:numPr>
        <w:tabs>
          <w:tab w:val="left" w:pos="1440"/>
        </w:tabs>
        <w:ind w:left="1620"/>
        <w:jc w:val="left"/>
        <w:textAlignment w:val="center"/>
        <w:rPr>
          <w:rFonts w:hint="eastAsia" w:ascii="微软雅黑" w:hAnsi="微软雅黑" w:eastAsia="微软雅黑" w:cs="Calibri"/>
          <w:kern w:val="0"/>
          <w:sz w:val="18"/>
          <w:szCs w:val="18"/>
        </w:rPr>
      </w:pPr>
      <w:r>
        <w:rPr>
          <w:rFonts w:hint="eastAsia" w:ascii="微软雅黑" w:hAnsi="微软雅黑" w:eastAsia="微软雅黑" w:cs="Calibri"/>
          <w:kern w:val="0"/>
          <w:sz w:val="18"/>
          <w:szCs w:val="18"/>
        </w:rPr>
        <w:t>关于系统整体的复位、上电、时钟等相关的基本功能还没有具体的想法验证，需要调研相关的验证方法；</w:t>
      </w:r>
    </w:p>
    <w:p>
      <w:pPr>
        <w:widowControl/>
        <w:numPr>
          <w:ilvl w:val="1"/>
          <w:numId w:val="5"/>
        </w:numPr>
        <w:tabs>
          <w:tab w:val="left" w:pos="1440"/>
        </w:tabs>
        <w:ind w:left="1620"/>
        <w:jc w:val="left"/>
        <w:textAlignment w:val="center"/>
        <w:rPr>
          <w:rFonts w:hint="eastAsia" w:ascii="微软雅黑" w:hAnsi="微软雅黑" w:eastAsia="微软雅黑" w:cs="Calibri"/>
          <w:kern w:val="0"/>
          <w:sz w:val="18"/>
          <w:szCs w:val="18"/>
        </w:rPr>
      </w:pPr>
      <w:r>
        <w:rPr>
          <w:rFonts w:hint="eastAsia" w:ascii="微软雅黑" w:hAnsi="微软雅黑" w:eastAsia="微软雅黑" w:cs="Calibri"/>
          <w:kern w:val="0"/>
          <w:sz w:val="18"/>
          <w:szCs w:val="18"/>
        </w:rPr>
        <w:t>关于系统的能耗、能效的验证方案没有，但是这一部分估计不会验证，首先这不是属于必需验证项目；其次，系统文档中没有关于这一部分的相关描述。</w:t>
      </w:r>
    </w:p>
    <w:p>
      <w:pPr>
        <w:widowControl/>
        <w:numPr>
          <w:ilvl w:val="0"/>
          <w:numId w:val="6"/>
        </w:numPr>
        <w:ind w:left="540"/>
        <w:jc w:val="left"/>
        <w:textAlignment w:val="center"/>
        <w:rPr>
          <w:rFonts w:hint="eastAsia" w:ascii="微软雅黑" w:hAnsi="微软雅黑" w:eastAsia="微软雅黑" w:cs="Calibri"/>
          <w:b/>
          <w:bCs/>
          <w:kern w:val="0"/>
          <w:szCs w:val="21"/>
        </w:rPr>
      </w:pPr>
      <w:r>
        <w:rPr>
          <w:rFonts w:ascii="Calibri" w:hAnsi="Calibri" w:eastAsia="微软雅黑" w:cs="Calibri"/>
          <w:b/>
          <w:bCs/>
          <w:kern w:val="0"/>
          <w:szCs w:val="21"/>
        </w:rPr>
        <w:t>UVM</w:t>
      </w:r>
      <w:r>
        <w:rPr>
          <w:rFonts w:hint="eastAsia" w:ascii="微软雅黑" w:hAnsi="微软雅黑" w:eastAsia="微软雅黑" w:cs="Calibri"/>
          <w:b/>
          <w:bCs/>
          <w:kern w:val="0"/>
          <w:szCs w:val="21"/>
        </w:rPr>
        <w:t>的学习：</w:t>
      </w:r>
    </w:p>
    <w:p>
      <w:pPr>
        <w:widowControl/>
        <w:numPr>
          <w:ilvl w:val="1"/>
          <w:numId w:val="7"/>
        </w:numPr>
        <w:tabs>
          <w:tab w:val="left" w:pos="1440"/>
        </w:tabs>
        <w:ind w:left="1080"/>
        <w:jc w:val="left"/>
        <w:textAlignment w:val="center"/>
        <w:rPr>
          <w:rFonts w:hint="eastAsia" w:ascii="微软雅黑" w:hAnsi="微软雅黑" w:eastAsia="微软雅黑" w:cs="Calibri"/>
          <w:b/>
          <w:bCs/>
          <w:kern w:val="0"/>
          <w:sz w:val="18"/>
          <w:szCs w:val="18"/>
        </w:rPr>
      </w:pPr>
      <w:r>
        <w:rPr>
          <w:rFonts w:hint="eastAsia" w:ascii="微软雅黑" w:hAnsi="微软雅黑" w:eastAsia="微软雅黑" w:cs="Calibri"/>
          <w:kern w:val="0"/>
          <w:sz w:val="18"/>
          <w:szCs w:val="18"/>
        </w:rPr>
        <w:t>上一周主要在学习验证的相关通识知识以及</w:t>
      </w:r>
      <w:r>
        <w:rPr>
          <w:rFonts w:ascii="Calibri" w:hAnsi="Calibri" w:eastAsia="微软雅黑" w:cs="Calibri"/>
          <w:kern w:val="0"/>
          <w:sz w:val="18"/>
          <w:szCs w:val="18"/>
        </w:rPr>
        <w:t>SystemVerilog</w:t>
      </w:r>
      <w:r>
        <w:rPr>
          <w:rFonts w:hint="eastAsia" w:ascii="微软雅黑" w:hAnsi="微软雅黑" w:eastAsia="微软雅黑" w:cs="Calibri"/>
          <w:kern w:val="0"/>
          <w:sz w:val="18"/>
          <w:szCs w:val="18"/>
        </w:rPr>
        <w:t>的基本语法，目前的进度是学习到了</w:t>
      </w:r>
      <w:r>
        <w:rPr>
          <w:rFonts w:ascii="Calibri" w:hAnsi="Calibri" w:eastAsia="微软雅黑" w:cs="Calibri"/>
          <w:kern w:val="0"/>
          <w:sz w:val="18"/>
          <w:szCs w:val="18"/>
        </w:rPr>
        <w:t>UVM</w:t>
      </w:r>
      <w:r>
        <w:rPr>
          <w:rFonts w:hint="eastAsia" w:ascii="微软雅黑" w:hAnsi="微软雅黑" w:eastAsia="微软雅黑" w:cs="Calibri"/>
          <w:kern w:val="0"/>
          <w:sz w:val="18"/>
          <w:szCs w:val="18"/>
        </w:rPr>
        <w:t>入门部分，</w:t>
      </w:r>
      <w:r>
        <w:rPr>
          <w:rFonts w:ascii="Calibri" w:hAnsi="Calibri" w:eastAsia="微软雅黑" w:cs="Calibri"/>
          <w:kern w:val="0"/>
          <w:sz w:val="18"/>
          <w:szCs w:val="18"/>
        </w:rPr>
        <w:t>SystemVerilog</w:t>
      </w:r>
      <w:r>
        <w:rPr>
          <w:rFonts w:hint="eastAsia" w:ascii="微软雅黑" w:hAnsi="微软雅黑" w:eastAsia="微软雅黑" w:cs="Calibri"/>
          <w:kern w:val="0"/>
          <w:sz w:val="18"/>
          <w:szCs w:val="18"/>
        </w:rPr>
        <w:t>的语法参考手册中关于设计和部分验证相关的语法已经学习完了。</w:t>
      </w:r>
    </w:p>
    <w:p>
      <w:pPr>
        <w:widowControl/>
        <w:numPr>
          <w:ilvl w:val="1"/>
          <w:numId w:val="7"/>
        </w:numPr>
        <w:tabs>
          <w:tab w:val="left" w:pos="1440"/>
        </w:tabs>
        <w:ind w:left="1080"/>
        <w:jc w:val="left"/>
        <w:textAlignment w:val="center"/>
        <w:rPr>
          <w:rFonts w:hint="eastAsia" w:ascii="微软雅黑" w:hAnsi="微软雅黑" w:eastAsia="微软雅黑" w:cs="Calibri"/>
          <w:b/>
          <w:bCs/>
          <w:kern w:val="0"/>
          <w:sz w:val="18"/>
          <w:szCs w:val="18"/>
        </w:rPr>
      </w:pPr>
      <w:r>
        <w:rPr>
          <w:rFonts w:hint="eastAsia" w:ascii="微软雅黑" w:hAnsi="微软雅黑" w:eastAsia="微软雅黑" w:cs="Calibri"/>
          <w:kern w:val="0"/>
          <w:sz w:val="18"/>
          <w:szCs w:val="18"/>
        </w:rPr>
        <w:t>接下来的一周还是需要继续</w:t>
      </w:r>
      <w:r>
        <w:rPr>
          <w:rFonts w:ascii="Calibri" w:hAnsi="Calibri" w:eastAsia="微软雅黑" w:cs="Calibri"/>
          <w:kern w:val="0"/>
          <w:sz w:val="18"/>
          <w:szCs w:val="18"/>
        </w:rPr>
        <w:t>UVM</w:t>
      </w:r>
      <w:r>
        <w:rPr>
          <w:rFonts w:hint="eastAsia" w:ascii="微软雅黑" w:hAnsi="微软雅黑" w:eastAsia="微软雅黑" w:cs="Calibri"/>
          <w:kern w:val="0"/>
          <w:sz w:val="18"/>
          <w:szCs w:val="18"/>
        </w:rPr>
        <w:t>的知识，阅读IEEE</w:t>
      </w:r>
      <w:r>
        <w:rPr>
          <w:rFonts w:ascii="微软雅黑" w:hAnsi="微软雅黑" w:eastAsia="微软雅黑" w:cs="Calibri"/>
          <w:kern w:val="0"/>
          <w:sz w:val="18"/>
          <w:szCs w:val="18"/>
        </w:rPr>
        <w:t xml:space="preserve"> </w:t>
      </w:r>
      <w:r>
        <w:rPr>
          <w:rFonts w:hint="eastAsia" w:ascii="微软雅黑" w:hAnsi="微软雅黑" w:eastAsia="微软雅黑" w:cs="Calibri"/>
          <w:kern w:val="0"/>
          <w:sz w:val="18"/>
          <w:szCs w:val="18"/>
        </w:rPr>
        <w:t>Std</w:t>
      </w:r>
      <w:r>
        <w:rPr>
          <w:rFonts w:ascii="微软雅黑" w:hAnsi="微软雅黑" w:eastAsia="微软雅黑" w:cs="Calibri"/>
          <w:kern w:val="0"/>
          <w:sz w:val="18"/>
          <w:szCs w:val="18"/>
        </w:rPr>
        <w:t xml:space="preserve"> </w:t>
      </w:r>
      <w:r>
        <w:rPr>
          <w:rFonts w:hint="eastAsia" w:ascii="微软雅黑" w:hAnsi="微软雅黑" w:eastAsia="微软雅黑" w:cs="Calibri"/>
          <w:kern w:val="0"/>
          <w:sz w:val="18"/>
          <w:szCs w:val="18"/>
        </w:rPr>
        <w:t>1800.2</w:t>
      </w:r>
      <w:r>
        <w:rPr>
          <w:rFonts w:ascii="微软雅黑" w:hAnsi="微软雅黑" w:eastAsia="微软雅黑" w:cs="Calibri"/>
          <w:kern w:val="0"/>
          <w:sz w:val="18"/>
          <w:szCs w:val="18"/>
        </w:rPr>
        <w:t xml:space="preserve"> </w:t>
      </w:r>
      <w:r>
        <w:rPr>
          <w:rFonts w:hint="eastAsia" w:ascii="微软雅黑" w:hAnsi="微软雅黑" w:eastAsia="微软雅黑" w:cs="Calibri"/>
          <w:kern w:val="0"/>
          <w:sz w:val="18"/>
          <w:szCs w:val="18"/>
        </w:rPr>
        <w:t>标准。</w:t>
      </w:r>
    </w:p>
    <w:p>
      <w:pPr>
        <w:widowControl/>
        <w:numPr>
          <w:numId w:val="0"/>
        </w:numPr>
        <w:tabs>
          <w:tab w:val="left" w:pos="1440"/>
        </w:tabs>
        <w:ind w:left="0" w:leftChars="0" w:firstLine="0" w:firstLineChars="0"/>
        <w:jc w:val="left"/>
        <w:textAlignment w:val="center"/>
        <w:rPr>
          <w:rFonts w:hint="eastAsia" w:ascii="微软雅黑" w:hAnsi="微软雅黑" w:eastAsia="微软雅黑" w:cs="Calibri"/>
          <w:b/>
          <w:bCs/>
          <w:kern w:val="0"/>
          <w:sz w:val="18"/>
          <w:szCs w:val="18"/>
        </w:rPr>
      </w:pPr>
    </w:p>
    <w:p>
      <w:pPr>
        <w:widowControl/>
        <w:jc w:val="left"/>
        <w:rPr>
          <w:rFonts w:ascii="Arial" w:hAnsi="Arial" w:eastAsia="宋体" w:cs="Arial"/>
          <w:b/>
          <w:bCs/>
          <w:color w:val="FF0000"/>
          <w:kern w:val="0"/>
          <w:sz w:val="28"/>
          <w:szCs w:val="28"/>
          <w:woUserID w:val="1"/>
        </w:rPr>
      </w:pPr>
      <w:r>
        <w:rPr>
          <w:rFonts w:ascii="Arial" w:hAnsi="Arial" w:eastAsia="宋体" w:cs="Arial"/>
          <w:b/>
          <w:bCs/>
          <w:color w:val="FF0000"/>
          <w:kern w:val="0"/>
          <w:sz w:val="28"/>
          <w:szCs w:val="28"/>
        </w:rPr>
        <w:t>2020.09.</w:t>
      </w:r>
      <w:r>
        <w:rPr>
          <w:rFonts w:hint="eastAsia" w:ascii="Arial" w:hAnsi="Arial" w:eastAsia="宋体" w:cs="Arial"/>
          <w:b/>
          <w:bCs/>
          <w:color w:val="FF0000"/>
          <w:kern w:val="0"/>
          <w:sz w:val="28"/>
          <w:szCs w:val="28"/>
        </w:rPr>
        <w:t>1</w:t>
      </w:r>
      <w:r>
        <w:rPr>
          <w:rFonts w:hint="default" w:ascii="Arial" w:hAnsi="Arial" w:eastAsia="宋体" w:cs="Arial"/>
          <w:b/>
          <w:bCs/>
          <w:color w:val="FF0000"/>
          <w:kern w:val="0"/>
          <w:sz w:val="28"/>
          <w:szCs w:val="28"/>
          <w:woUserID w:val="1"/>
        </w:rPr>
        <w:t>9</w:t>
      </w:r>
      <w:r>
        <w:rPr>
          <w:rFonts w:ascii="Arial" w:hAnsi="Arial" w:eastAsia="宋体" w:cs="Arial"/>
          <w:b/>
          <w:bCs/>
          <w:color w:val="FF0000"/>
          <w:kern w:val="0"/>
          <w:sz w:val="28"/>
          <w:szCs w:val="28"/>
        </w:rPr>
        <w:t>-2020.09.</w:t>
      </w:r>
      <w:r>
        <w:rPr>
          <w:rFonts w:ascii="Arial" w:hAnsi="Arial" w:eastAsia="宋体" w:cs="Arial"/>
          <w:b/>
          <w:bCs/>
          <w:color w:val="FF0000"/>
          <w:kern w:val="0"/>
          <w:sz w:val="28"/>
          <w:szCs w:val="28"/>
          <w:woUserID w:val="1"/>
        </w:rPr>
        <w:t>25</w:t>
      </w:r>
    </w:p>
    <w:p>
      <w:pPr>
        <w:widowControl/>
        <w:numPr>
          <w:ilvl w:val="0"/>
          <w:numId w:val="8"/>
        </w:numPr>
        <w:ind w:left="425" w:leftChars="0" w:hanging="425" w:firstLineChars="0"/>
        <w:jc w:val="left"/>
        <w:rPr>
          <w:rFonts w:hint="default" w:ascii="Arial" w:hAnsi="Arial" w:eastAsia="宋体" w:cs="Arial"/>
          <w:b/>
          <w:bCs/>
          <w:color w:val="000000"/>
          <w:kern w:val="0"/>
          <w:sz w:val="21"/>
          <w:szCs w:val="21"/>
          <w:woUserID w:val="1"/>
        </w:rPr>
      </w:pPr>
      <w:r>
        <w:rPr>
          <w:rFonts w:hint="default" w:ascii="Arial" w:hAnsi="Arial" w:eastAsia="宋体" w:cs="Arial"/>
          <w:b/>
          <w:bCs/>
          <w:color w:val="000000"/>
          <w:kern w:val="0"/>
          <w:sz w:val="21"/>
          <w:szCs w:val="21"/>
          <w:woUserID w:val="1"/>
        </w:rPr>
        <w:t>文献阅读：</w:t>
      </w:r>
    </w:p>
    <w:p>
      <w:pPr>
        <w:widowControl/>
        <w:numPr>
          <w:numId w:val="0"/>
        </w:numPr>
        <w:ind w:leftChars="0" w:firstLine="420" w:firstLineChars="0"/>
        <w:jc w:val="left"/>
        <w:rPr>
          <w:rFonts w:hint="default" w:ascii="Arial" w:hAnsi="Arial" w:eastAsia="微软雅黑" w:cs="Arial"/>
          <w:b w:val="0"/>
          <w:bCs w:val="0"/>
          <w:color w:val="000000"/>
          <w:kern w:val="0"/>
          <w:sz w:val="21"/>
          <w:szCs w:val="21"/>
          <w:woUserID w:val="1"/>
        </w:rPr>
      </w:pPr>
      <w:r>
        <w:rPr>
          <w:rFonts w:hint="default" w:ascii="Arial" w:hAnsi="Arial" w:eastAsia="微软雅黑" w:cs="Arial"/>
          <w:b w:val="0"/>
          <w:bCs w:val="0"/>
          <w:color w:val="000000"/>
          <w:kern w:val="0"/>
          <w:sz w:val="21"/>
          <w:szCs w:val="21"/>
          <w:woUserID w:val="1"/>
        </w:rPr>
        <w:t>这一周主要阅读了一篇关于Bayesian Neural Network(BNN)算法的综述文章（Bayesian Neural Networks An introduction and suvery），泛读了一篇用MTJ实现BNN的文章(All-spin Bayesian neural network)。</w:t>
      </w:r>
    </w:p>
    <w:p>
      <w:pPr>
        <w:widowControl/>
        <w:numPr>
          <w:ilvl w:val="0"/>
          <w:numId w:val="8"/>
        </w:numPr>
        <w:ind w:left="425" w:leftChars="0" w:hanging="425" w:firstLineChars="0"/>
        <w:jc w:val="left"/>
        <w:rPr>
          <w:rFonts w:hint="default" w:ascii="Arial" w:hAnsi="Arial" w:eastAsia="宋体" w:cs="Arial"/>
          <w:b/>
          <w:bCs/>
          <w:color w:val="000000"/>
          <w:kern w:val="0"/>
          <w:sz w:val="21"/>
          <w:szCs w:val="21"/>
          <w:woUserID w:val="1"/>
        </w:rPr>
      </w:pPr>
      <w:r>
        <w:rPr>
          <w:rFonts w:hint="default" w:ascii="Arial" w:hAnsi="Arial" w:eastAsia="宋体" w:cs="Arial"/>
          <w:b/>
          <w:bCs/>
          <w:color w:val="000000"/>
          <w:kern w:val="0"/>
          <w:sz w:val="21"/>
          <w:szCs w:val="21"/>
          <w:woUserID w:val="1"/>
        </w:rPr>
        <w:t>验证工作总结：</w:t>
      </w:r>
    </w:p>
    <w:p>
      <w:pPr>
        <w:widowControl/>
        <w:numPr>
          <w:numId w:val="0"/>
        </w:numPr>
        <w:ind w:leftChars="0"/>
        <w:jc w:val="center"/>
        <w:rPr>
          <w:rFonts w:hint="default" w:ascii="Arial" w:hAnsi="Arial" w:eastAsia="宋体" w:cs="Arial"/>
          <w:b/>
          <w:bCs/>
          <w:color w:val="000000"/>
          <w:kern w:val="0"/>
          <w:sz w:val="21"/>
          <w:szCs w:val="21"/>
          <w:woUserID w:val="1"/>
        </w:rPr>
      </w:pPr>
      <w:r>
        <w:rPr>
          <w:rFonts w:hint="default" w:ascii="Arial" w:hAnsi="Arial" w:eastAsia="宋体" w:cs="Arial"/>
          <w:b/>
          <w:bCs/>
          <w:color w:val="000000"/>
          <w:kern w:val="0"/>
          <w:sz w:val="21"/>
          <w:szCs w:val="21"/>
          <w:woUserID w:val="1"/>
        </w:rPr>
        <w:drawing>
          <wp:inline distT="0" distB="0" distL="114300" distR="114300">
            <wp:extent cx="5270500" cy="1604645"/>
            <wp:effectExtent l="0" t="0" r="635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604645"/>
                    </a:xfrm>
                    <a:prstGeom prst="rect">
                      <a:avLst/>
                    </a:prstGeom>
                  </pic:spPr>
                </pic:pic>
              </a:graphicData>
            </a:graphic>
          </wp:inline>
        </w:drawing>
      </w:r>
    </w:p>
    <w:p>
      <w:pPr>
        <w:widowControl/>
        <w:numPr>
          <w:numId w:val="0"/>
        </w:numPr>
        <w:ind w:leftChars="0"/>
        <w:jc w:val="center"/>
        <w:rPr>
          <w:rFonts w:hint="default" w:ascii="Arial" w:hAnsi="Arial" w:eastAsia="宋体" w:cs="Arial"/>
          <w:b/>
          <w:bCs/>
          <w:color w:val="000000"/>
          <w:kern w:val="0"/>
          <w:sz w:val="21"/>
          <w:szCs w:val="21"/>
          <w:woUserID w:val="1"/>
        </w:rPr>
      </w:pPr>
      <w:r>
        <w:rPr>
          <w:rFonts w:hint="default" w:ascii="Arial" w:hAnsi="Arial" w:eastAsia="宋体" w:cs="Arial"/>
          <w:b/>
          <w:bCs/>
          <w:color w:val="000000"/>
          <w:kern w:val="0"/>
          <w:sz w:val="21"/>
          <w:szCs w:val="21"/>
          <w:woUserID w:val="1"/>
        </w:rPr>
        <w:drawing>
          <wp:inline distT="0" distB="0" distL="114300" distR="114300">
            <wp:extent cx="3971925" cy="3971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71925" cy="3971925"/>
                    </a:xfrm>
                    <a:prstGeom prst="rect">
                      <a:avLst/>
                    </a:prstGeom>
                  </pic:spPr>
                </pic:pic>
              </a:graphicData>
            </a:graphic>
          </wp:inline>
        </w:drawing>
      </w:r>
    </w:p>
    <w:p>
      <w:pPr>
        <w:widowControl/>
        <w:numPr>
          <w:numId w:val="0"/>
        </w:numPr>
        <w:ind w:leftChars="0"/>
        <w:jc w:val="left"/>
        <w:rPr>
          <w:rFonts w:hint="default" w:ascii="Arial" w:hAnsi="Arial" w:eastAsia="微软雅黑" w:cs="Arial"/>
          <w:b w:val="0"/>
          <w:bCs w:val="0"/>
          <w:color w:val="000000"/>
          <w:kern w:val="0"/>
          <w:sz w:val="21"/>
          <w:szCs w:val="21"/>
          <w:woUserID w:val="1"/>
        </w:rPr>
      </w:pPr>
      <w:r>
        <w:rPr>
          <w:rFonts w:hint="default" w:ascii="Arial" w:hAnsi="Arial" w:eastAsia="微软雅黑" w:cs="Arial"/>
          <w:b w:val="0"/>
          <w:bCs w:val="0"/>
          <w:color w:val="000000"/>
          <w:kern w:val="0"/>
          <w:sz w:val="21"/>
          <w:szCs w:val="21"/>
          <w:woUserID w:val="1"/>
        </w:rPr>
        <w:t>上图1是单个Core的验证结果，根据我们的验证计划和待验特征及指标，core的设计已经达到了验证完备；上图2是追踪整个芯片累计</w:t>
      </w:r>
      <w:bookmarkStart w:id="0" w:name="_GoBack"/>
      <w:bookmarkEnd w:id="0"/>
      <w:r>
        <w:rPr>
          <w:rFonts w:hint="default" w:ascii="Arial" w:hAnsi="Arial" w:eastAsia="微软雅黑" w:cs="Arial"/>
          <w:b w:val="0"/>
          <w:bCs w:val="0"/>
          <w:color w:val="000000"/>
          <w:kern w:val="0"/>
          <w:sz w:val="21"/>
          <w:szCs w:val="21"/>
          <w:woUserID w:val="1"/>
        </w:rPr>
        <w:t>修复bug的曲线，到第六周（即当前周），设计没有再发现缺陷，整体设计趋近于稳定。整个系统的验证结果还在整理之中。</w:t>
      </w:r>
    </w:p>
    <w:p>
      <w:pPr>
        <w:widowControl/>
        <w:numPr>
          <w:ilvl w:val="0"/>
          <w:numId w:val="8"/>
        </w:numPr>
        <w:ind w:left="425" w:leftChars="0" w:hanging="425" w:firstLineChars="0"/>
        <w:jc w:val="left"/>
        <w:rPr>
          <w:rFonts w:hint="default" w:ascii="Arial" w:hAnsi="Arial" w:eastAsia="宋体" w:cs="Arial"/>
          <w:b/>
          <w:bCs/>
          <w:color w:val="000000"/>
          <w:kern w:val="0"/>
          <w:sz w:val="21"/>
          <w:szCs w:val="21"/>
          <w:woUserID w:val="1"/>
        </w:rPr>
      </w:pPr>
      <w:r>
        <w:rPr>
          <w:rFonts w:hint="default" w:ascii="Arial" w:hAnsi="Arial" w:eastAsia="宋体" w:cs="Arial"/>
          <w:b/>
          <w:bCs/>
          <w:color w:val="000000"/>
          <w:kern w:val="0"/>
          <w:sz w:val="21"/>
          <w:szCs w:val="21"/>
          <w:woUserID w:val="1"/>
        </w:rPr>
        <w:t>UVM学习</w:t>
      </w:r>
    </w:p>
    <w:p>
      <w:pPr>
        <w:widowControl/>
        <w:numPr>
          <w:numId w:val="0"/>
        </w:numPr>
        <w:ind w:leftChars="0"/>
        <w:jc w:val="left"/>
        <w:rPr>
          <w:rFonts w:hint="default" w:ascii="Arial" w:hAnsi="Arial" w:eastAsia="微软雅黑" w:cs="Arial"/>
          <w:b w:val="0"/>
          <w:bCs w:val="0"/>
          <w:color w:val="000000"/>
          <w:kern w:val="0"/>
          <w:sz w:val="21"/>
          <w:szCs w:val="21"/>
          <w:woUserID w:val="1"/>
        </w:rPr>
      </w:pPr>
      <w:r>
        <w:rPr>
          <w:rFonts w:hint="default" w:ascii="Arial" w:hAnsi="Arial" w:eastAsia="微软雅黑" w:cs="Arial"/>
          <w:b w:val="0"/>
          <w:bCs w:val="0"/>
          <w:color w:val="000000"/>
          <w:kern w:val="0"/>
          <w:sz w:val="21"/>
          <w:szCs w:val="21"/>
          <w:woUserID w:val="1"/>
        </w:rPr>
        <w:t>这一周的UVM学习主要是巩固SV的语法知识，还需要继续学习以及阅读IEEE R1800.2标准。</w:t>
      </w:r>
    </w:p>
    <w:p>
      <w:pPr>
        <w:widowControl/>
        <w:numPr>
          <w:numId w:val="0"/>
        </w:numPr>
        <w:tabs>
          <w:tab w:val="left" w:pos="1440"/>
        </w:tabs>
        <w:ind w:left="0" w:leftChars="0" w:firstLine="0" w:firstLineChars="0"/>
        <w:jc w:val="left"/>
        <w:textAlignment w:val="center"/>
        <w:rPr>
          <w:rFonts w:hint="eastAsia" w:ascii="微软雅黑" w:hAnsi="微软雅黑" w:eastAsia="微软雅黑" w:cs="Calibri"/>
          <w:b/>
          <w:bCs/>
          <w:kern w:val="0"/>
          <w:sz w:val="18"/>
          <w:szCs w:val="18"/>
        </w:rPr>
      </w:pPr>
    </w:p>
    <w:p>
      <w:pPr>
        <w:widowControl/>
        <w:jc w:val="left"/>
        <w:rPr>
          <w:rFonts w:ascii="Arial" w:hAnsi="Arial" w:eastAsia="宋体" w:cs="Arial"/>
          <w:color w:val="FF0000"/>
          <w:kern w:val="0"/>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DejaVa Sans">
    <w:altName w:val="Arial"/>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A77187"/>
    <w:multiLevelType w:val="singleLevel"/>
    <w:tmpl w:val="F2A77187"/>
    <w:lvl w:ilvl="0" w:tentative="0">
      <w:start w:val="1"/>
      <w:numFmt w:val="decimal"/>
      <w:lvlText w:val="%1."/>
      <w:lvlJc w:val="left"/>
      <w:pPr>
        <w:tabs>
          <w:tab w:val="left" w:pos="425"/>
        </w:tabs>
        <w:ind w:left="425" w:leftChars="0" w:hanging="425" w:firstLineChars="0"/>
      </w:pPr>
      <w:rPr>
        <w:rFonts w:hint="default"/>
      </w:rPr>
    </w:lvl>
  </w:abstractNum>
  <w:abstractNum w:abstractNumId="1">
    <w:nsid w:val="1C505600"/>
    <w:multiLevelType w:val="multilevel"/>
    <w:tmpl w:val="1C505600"/>
    <w:lvl w:ilvl="0" w:tentative="0">
      <w:start w:val="1"/>
      <w:numFmt w:val="lowerLetter"/>
      <w:lvlText w:val="%1."/>
      <w:lvlJc w:val="left"/>
      <w:pPr>
        <w:tabs>
          <w:tab w:val="left" w:pos="720"/>
        </w:tabs>
        <w:ind w:left="720" w:hanging="360"/>
      </w:pPr>
    </w:lvl>
    <w:lvl w:ilvl="1" w:tentative="0">
      <w:start w:val="1"/>
      <w:numFmt w:val="lowerRoman"/>
      <w:lvlText w:val="%2."/>
      <w:lvlJc w:val="righ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2">
    <w:nsid w:val="26CF05E1"/>
    <w:multiLevelType w:val="multilevel"/>
    <w:tmpl w:val="26CF05E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81F181B"/>
    <w:multiLevelType w:val="multilevel"/>
    <w:tmpl w:val="481F181B"/>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num>
  <w:num w:numId="2">
    <w:abstractNumId w:val="3"/>
    <w:lvlOverride w:ilvl="1">
      <w:startOverride w:val="1"/>
    </w:lvlOverride>
  </w:num>
  <w:num w:numId="3">
    <w:abstractNumId w:val="3"/>
    <w:lvlOverride w:ilvl="1">
      <w:startOverride w:val="1"/>
    </w:lvlOverride>
  </w:num>
  <w:num w:numId="4">
    <w:abstractNumId w:val="1"/>
    <w:lvlOverride w:ilvl="0">
      <w:startOverride w:val="2"/>
    </w:lvlOverride>
  </w:num>
  <w:num w:numId="5">
    <w:abstractNumId w:val="1"/>
    <w:lvlOverride w:ilvl="1">
      <w:startOverride w:val="1"/>
    </w:lvlOverride>
  </w:num>
  <w:num w:numId="6">
    <w:abstractNumId w:val="2"/>
    <w:lvlOverride w:ilvl="0">
      <w:startOverride w:val="3"/>
    </w:lvlOverride>
  </w:num>
  <w:num w:numId="7">
    <w:abstractNumId w:val="2"/>
    <w:lvlOverride w:ilvl="1">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87"/>
    <w:rsid w:val="000A7AB8"/>
    <w:rsid w:val="001046EC"/>
    <w:rsid w:val="00131656"/>
    <w:rsid w:val="003666BB"/>
    <w:rsid w:val="008A43A8"/>
    <w:rsid w:val="00AF6B87"/>
    <w:rsid w:val="00B677A8"/>
    <w:rsid w:val="00F26CEE"/>
    <w:rsid w:val="37FF9B15"/>
    <w:rsid w:val="7ADFA33C"/>
    <w:rsid w:val="DBBA266B"/>
    <w:rsid w:val="FFF77F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143</Words>
  <Characters>816</Characters>
  <Lines>6</Lines>
  <Paragraphs>1</Paragraphs>
  <TotalTime>0</TotalTime>
  <ScaleCrop>false</ScaleCrop>
  <LinksUpToDate>false</LinksUpToDate>
  <CharactersWithSpaces>958</CharactersWithSpaces>
  <Application>WWO_aliyun_20200911094054-8d42ce6df8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2020-09-18T11:33:00Z</dcterms:created>
  <dc:creator>卢 建</dc:creator>
  <cp:lastModifiedBy>卢 建</cp:lastModifiedBy>
  <dcterms:modified xsi:type="dcterms:W3CDTF">2020-09-25T10:13:54Z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