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58" w:rsidRDefault="00506558" w:rsidP="00AC1A6C">
      <w:pPr>
        <w:spacing w:line="336" w:lineRule="auto"/>
      </w:pPr>
      <w:r w:rsidRPr="00CE38F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5.5pt;height:453pt;visibility:visible">
            <v:imagedata r:id="rId5" o:title=""/>
          </v:shape>
        </w:pict>
      </w:r>
    </w:p>
    <w:p w:rsidR="00506558" w:rsidRPr="00AC1A6C" w:rsidRDefault="00506558" w:rsidP="00AC1A6C">
      <w:pPr>
        <w:spacing w:line="336" w:lineRule="auto"/>
        <w:jc w:val="center"/>
        <w:rPr>
          <w:b/>
          <w:sz w:val="36"/>
          <w:szCs w:val="36"/>
        </w:rPr>
      </w:pPr>
      <w:r w:rsidRPr="00AC1A6C">
        <w:rPr>
          <w:rFonts w:hint="eastAsia"/>
          <w:b/>
          <w:sz w:val="36"/>
          <w:szCs w:val="36"/>
        </w:rPr>
        <w:t>代理授权管理系统</w:t>
      </w:r>
    </w:p>
    <w:p w:rsidR="00506558" w:rsidRDefault="00506558" w:rsidP="00AC1A6C">
      <w:pPr>
        <w:pStyle w:val="Heading2"/>
        <w:spacing w:line="336" w:lineRule="auto"/>
      </w:pPr>
      <w:r>
        <w:rPr>
          <w:rFonts w:hint="eastAsia"/>
        </w:rPr>
        <w:t>功能需求</w:t>
      </w:r>
    </w:p>
    <w:p w:rsidR="00506558" w:rsidRDefault="00506558" w:rsidP="00AC1A6C">
      <w:pPr>
        <w:pStyle w:val="ListParagraph"/>
        <w:numPr>
          <w:ilvl w:val="0"/>
          <w:numId w:val="4"/>
        </w:numPr>
        <w:spacing w:line="336" w:lineRule="auto"/>
        <w:ind w:firstLineChars="0"/>
      </w:pPr>
      <w:r>
        <w:rPr>
          <w:rFonts w:hint="eastAsia"/>
        </w:rPr>
        <w:t>实现目标：调取代理商信息根据代理商信息直接生成对应级别的授权书</w:t>
      </w:r>
    </w:p>
    <w:p w:rsidR="00506558" w:rsidRDefault="00506558" w:rsidP="00AC1A6C">
      <w:pPr>
        <w:pStyle w:val="ListParagraph"/>
        <w:numPr>
          <w:ilvl w:val="0"/>
          <w:numId w:val="4"/>
        </w:numPr>
        <w:spacing w:line="336" w:lineRule="auto"/>
        <w:ind w:firstLineChars="0"/>
      </w:pPr>
      <w:r>
        <w:rPr>
          <w:rFonts w:hint="eastAsia"/>
        </w:rPr>
        <w:t>前端需要录入的内容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地区及授权级别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头像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姓名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微信号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授权有限期：自</w:t>
      </w:r>
      <w:r>
        <w:t>xxxx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日起</w:t>
      </w:r>
      <w:r>
        <w:t>xxxx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日止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授权日期：</w:t>
      </w:r>
      <w:r>
        <w:t>xxxx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身份证号：</w:t>
      </w:r>
      <w:r>
        <w:t>4102***********6663</w:t>
      </w:r>
    </w:p>
    <w:p w:rsidR="00506558" w:rsidRDefault="00506558" w:rsidP="00AC1A6C">
      <w:pPr>
        <w:pStyle w:val="ListParagraph"/>
        <w:numPr>
          <w:ilvl w:val="0"/>
          <w:numId w:val="3"/>
        </w:numPr>
        <w:spacing w:line="336" w:lineRule="auto"/>
        <w:ind w:firstLineChars="0"/>
      </w:pPr>
      <w:r>
        <w:rPr>
          <w:rFonts w:hint="eastAsia"/>
        </w:rPr>
        <w:t>授权书编号自动生成</w:t>
      </w:r>
    </w:p>
    <w:p w:rsidR="00506558" w:rsidRDefault="00506558" w:rsidP="00AC1A6C">
      <w:pPr>
        <w:pStyle w:val="ListParagraph"/>
        <w:numPr>
          <w:ilvl w:val="0"/>
          <w:numId w:val="5"/>
        </w:numPr>
        <w:spacing w:line="336" w:lineRule="auto"/>
        <w:ind w:firstLineChars="0"/>
      </w:pPr>
      <w:r>
        <w:rPr>
          <w:rFonts w:hint="eastAsia"/>
        </w:rPr>
        <w:t>后台数据管理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管理记录前段录入的所有数据，编一个</w:t>
      </w:r>
      <w:r>
        <w:t>ID</w:t>
      </w:r>
      <w:r>
        <w:rPr>
          <w:rFonts w:hint="eastAsia"/>
        </w:rPr>
        <w:t>号给每个授权人</w:t>
      </w:r>
    </w:p>
    <w:p w:rsidR="00506558" w:rsidRDefault="00506558" w:rsidP="00AC1A6C">
      <w:pPr>
        <w:pStyle w:val="ListParagraph"/>
        <w:numPr>
          <w:ilvl w:val="0"/>
          <w:numId w:val="7"/>
        </w:numPr>
        <w:spacing w:line="336" w:lineRule="auto"/>
        <w:ind w:firstLineChars="0"/>
      </w:pPr>
      <w:r>
        <w:rPr>
          <w:rFonts w:hint="eastAsia"/>
        </w:rPr>
        <w:t>前后台操作关系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头像</w:t>
      </w:r>
      <w:r>
        <w:t>——</w:t>
      </w:r>
      <w:r>
        <w:rPr>
          <w:rFonts w:hint="eastAsia"/>
        </w:rPr>
        <w:t>可选择本地上传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地区及代理商级别</w:t>
      </w:r>
      <w:r>
        <w:t>——</w:t>
      </w:r>
      <w:r>
        <w:rPr>
          <w:rFonts w:hint="eastAsia"/>
        </w:rPr>
        <w:t>地区划分按照中国的行政单位划分到市级；代理商划分六个级别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姓名</w:t>
      </w:r>
      <w:r>
        <w:t>——</w:t>
      </w:r>
      <w:r>
        <w:rPr>
          <w:rFonts w:hint="eastAsia"/>
        </w:rPr>
        <w:t>直接输入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微信号</w:t>
      </w:r>
      <w:r>
        <w:t>——</w:t>
      </w:r>
      <w:r>
        <w:rPr>
          <w:rFonts w:hint="eastAsia"/>
        </w:rPr>
        <w:t>直接输入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授权有效日期</w:t>
      </w:r>
      <w:r>
        <w:t>——</w:t>
      </w:r>
      <w:r>
        <w:rPr>
          <w:rFonts w:hint="eastAsia"/>
        </w:rPr>
        <w:t>作为一个可选项，再次打开会默认上次的日期区间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授权日期</w:t>
      </w:r>
      <w:r>
        <w:t>——</w:t>
      </w:r>
      <w:r>
        <w:rPr>
          <w:rFonts w:hint="eastAsia"/>
        </w:rPr>
        <w:t>是一个默的每个月的一号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身份证号</w:t>
      </w:r>
      <w:r>
        <w:t>——</w:t>
      </w:r>
      <w:r>
        <w:rPr>
          <w:rFonts w:hint="eastAsia"/>
        </w:rPr>
        <w:t>直接输入</w:t>
      </w:r>
    </w:p>
    <w:p w:rsidR="00506558" w:rsidRDefault="00506558" w:rsidP="00AC1A6C">
      <w:pPr>
        <w:spacing w:line="336" w:lineRule="auto"/>
      </w:pPr>
      <w:r>
        <w:rPr>
          <w:rFonts w:hint="eastAsia"/>
        </w:rPr>
        <w:t>授权书编号</w:t>
      </w:r>
      <w:r>
        <w:t>——</w:t>
      </w:r>
      <w:r>
        <w:rPr>
          <w:rFonts w:hint="eastAsia"/>
        </w:rPr>
        <w:t>有个编号规则直接生成</w:t>
      </w:r>
    </w:p>
    <w:p w:rsidR="00506558" w:rsidRDefault="00506558" w:rsidP="00AC1A6C">
      <w:pPr>
        <w:pStyle w:val="ListParagraph"/>
        <w:numPr>
          <w:ilvl w:val="0"/>
          <w:numId w:val="8"/>
        </w:numPr>
        <w:spacing w:line="336" w:lineRule="auto"/>
        <w:ind w:firstLineChars="0"/>
      </w:pPr>
      <w:r>
        <w:rPr>
          <w:rFonts w:hint="eastAsia"/>
        </w:rPr>
        <w:t>操作性要求</w:t>
      </w:r>
    </w:p>
    <w:p w:rsidR="00506558" w:rsidRDefault="00506558" w:rsidP="00AC1A6C">
      <w:pPr>
        <w:pStyle w:val="ListParagraph"/>
        <w:numPr>
          <w:ilvl w:val="0"/>
          <w:numId w:val="9"/>
        </w:numPr>
        <w:spacing w:line="336" w:lineRule="auto"/>
        <w:ind w:firstLineChars="0"/>
      </w:pPr>
      <w:r>
        <w:rPr>
          <w:rFonts w:hint="eastAsia"/>
        </w:rPr>
        <w:t>当输入一个代理商的</w:t>
      </w:r>
      <w:r>
        <w:t>ID</w:t>
      </w:r>
      <w:r>
        <w:rPr>
          <w:rFonts w:hint="eastAsia"/>
        </w:rPr>
        <w:t>号会在操作界面上直接显示该用户基本信息（姓名、微信号、身份证号、区域、代理级别），调整好日期后点击保存功能会自动保存该条记录信息，点击生成授权书生成图片格式的授权书，并且自动生成授权书编号。</w:t>
      </w:r>
    </w:p>
    <w:p w:rsidR="00506558" w:rsidRDefault="00506558" w:rsidP="00AC1A6C">
      <w:pPr>
        <w:pStyle w:val="ListParagraph"/>
        <w:numPr>
          <w:ilvl w:val="0"/>
          <w:numId w:val="9"/>
        </w:numPr>
        <w:spacing w:line="336" w:lineRule="auto"/>
        <w:ind w:firstLineChars="0"/>
      </w:pPr>
      <w:r>
        <w:rPr>
          <w:rFonts w:hint="eastAsia"/>
        </w:rPr>
        <w:t>代理商有六个级别，授权书也有六种样式，当选择代理级别时会对应相应的授权书的样式。</w:t>
      </w:r>
    </w:p>
    <w:p w:rsidR="00506558" w:rsidRDefault="00506558" w:rsidP="00AC1A6C">
      <w:pPr>
        <w:pStyle w:val="ListParagraph"/>
        <w:numPr>
          <w:ilvl w:val="0"/>
          <w:numId w:val="9"/>
        </w:numPr>
        <w:spacing w:line="336" w:lineRule="auto"/>
        <w:ind w:firstLineChars="0"/>
      </w:pPr>
      <w:r>
        <w:rPr>
          <w:rFonts w:hint="eastAsia"/>
        </w:rPr>
        <w:t>下载功能，能下载代理商的所有数据成</w:t>
      </w:r>
      <w:r>
        <w:t>Excel</w:t>
      </w:r>
      <w:r>
        <w:rPr>
          <w:rFonts w:hint="eastAsia"/>
        </w:rPr>
        <w:t>形式</w:t>
      </w:r>
      <w:bookmarkStart w:id="0" w:name="_GoBack"/>
      <w:bookmarkEnd w:id="0"/>
      <w:r>
        <w:rPr>
          <w:rFonts w:hint="eastAsia"/>
        </w:rPr>
        <w:t>。</w:t>
      </w:r>
    </w:p>
    <w:p w:rsidR="00506558" w:rsidRPr="007D5193" w:rsidRDefault="00506558" w:rsidP="00AC1A6C">
      <w:pPr>
        <w:spacing w:line="336" w:lineRule="auto"/>
      </w:pPr>
      <w:r w:rsidRPr="00CE38FC">
        <w:rPr>
          <w:noProof/>
        </w:rPr>
        <w:pict>
          <v:shape id="图片 2" o:spid="_x0000_i1026" type="#_x0000_t75" style="width:301.5pt;height:270pt;visibility:visible">
            <v:imagedata r:id="rId6" o:title=""/>
          </v:shape>
        </w:pict>
      </w:r>
    </w:p>
    <w:p w:rsidR="00506558" w:rsidRDefault="00506558" w:rsidP="00AC1A6C">
      <w:pPr>
        <w:spacing w:line="336" w:lineRule="auto"/>
      </w:pPr>
    </w:p>
    <w:p w:rsidR="00506558" w:rsidRPr="003869FF" w:rsidRDefault="00506558" w:rsidP="00AC1A6C">
      <w:pPr>
        <w:spacing w:line="336" w:lineRule="auto"/>
      </w:pPr>
      <w:r>
        <w:br w:type="page"/>
      </w:r>
      <w:r>
        <w:pict>
          <v:shape id="_x0000_i1027" type="#_x0000_t75" style="width:323.25pt;height:244.5pt">
            <v:imagedata r:id="rId7" o:title=""/>
          </v:shape>
        </w:pict>
      </w:r>
    </w:p>
    <w:sectPr w:rsidR="00506558" w:rsidRPr="003869FF" w:rsidSect="0056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5F7"/>
    <w:multiLevelType w:val="hybridMultilevel"/>
    <w:tmpl w:val="24B6E6D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9C70A1F"/>
    <w:multiLevelType w:val="hybridMultilevel"/>
    <w:tmpl w:val="F092B3E2"/>
    <w:lvl w:ilvl="0" w:tplc="E5D0F680">
      <w:start w:val="1"/>
      <w:numFmt w:val="bullet"/>
      <w:lvlText w:val="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05034D"/>
    <w:multiLevelType w:val="hybridMultilevel"/>
    <w:tmpl w:val="8F5C3560"/>
    <w:lvl w:ilvl="0" w:tplc="E272D412">
      <w:start w:val="1"/>
      <w:numFmt w:val="bullet"/>
      <w:lvlText w:val="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91DA2"/>
    <w:multiLevelType w:val="hybridMultilevel"/>
    <w:tmpl w:val="33326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51598"/>
    <w:multiLevelType w:val="hybridMultilevel"/>
    <w:tmpl w:val="1E120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B1F269F"/>
    <w:multiLevelType w:val="hybridMultilevel"/>
    <w:tmpl w:val="A10A6EF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50964F7B"/>
    <w:multiLevelType w:val="hybridMultilevel"/>
    <w:tmpl w:val="EE82B2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CA0BFC"/>
    <w:multiLevelType w:val="hybridMultilevel"/>
    <w:tmpl w:val="CF6621D6"/>
    <w:lvl w:ilvl="0" w:tplc="E272D412">
      <w:start w:val="1"/>
      <w:numFmt w:val="bullet"/>
      <w:lvlText w:val="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3D57C50"/>
    <w:multiLevelType w:val="hybridMultilevel"/>
    <w:tmpl w:val="D7964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42A4"/>
    <w:rsid w:val="0003438A"/>
    <w:rsid w:val="0013326A"/>
    <w:rsid w:val="002542A4"/>
    <w:rsid w:val="003869FF"/>
    <w:rsid w:val="00496942"/>
    <w:rsid w:val="00506558"/>
    <w:rsid w:val="005625FF"/>
    <w:rsid w:val="006F0FCF"/>
    <w:rsid w:val="00773430"/>
    <w:rsid w:val="007D5193"/>
    <w:rsid w:val="008141EE"/>
    <w:rsid w:val="008403AF"/>
    <w:rsid w:val="00846441"/>
    <w:rsid w:val="00973769"/>
    <w:rsid w:val="00AC1A6C"/>
    <w:rsid w:val="00B833E9"/>
    <w:rsid w:val="00C17473"/>
    <w:rsid w:val="00C52C68"/>
    <w:rsid w:val="00C73961"/>
    <w:rsid w:val="00CE38FC"/>
    <w:rsid w:val="00CE6C80"/>
    <w:rsid w:val="00CF0CF6"/>
    <w:rsid w:val="00E2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FF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C1A6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C1A6C"/>
    <w:rPr>
      <w:rFonts w:ascii="Cambria" w:eastAsia="宋体" w:hAnsi="Cambria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37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3769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343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260</TotalTime>
  <Pages>4</Pages>
  <Words>80</Words>
  <Characters>456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deeplm</cp:lastModifiedBy>
  <cp:revision>13</cp:revision>
  <dcterms:created xsi:type="dcterms:W3CDTF">2015-05-11T02:41:00Z</dcterms:created>
  <dcterms:modified xsi:type="dcterms:W3CDTF">2015-05-12T07:00:00Z</dcterms:modified>
</cp:coreProperties>
</file>