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A835" w14:textId="61B76C7D" w:rsidR="00263A53" w:rsidRPr="00263A53" w:rsidRDefault="00263A53" w:rsidP="00263A53">
      <w:pPr>
        <w:jc w:val="center"/>
        <w:rPr>
          <w:rFonts w:ascii="宋体" w:eastAsia="宋体" w:hAnsi="宋体" w:hint="eastAsia"/>
          <w:sz w:val="32"/>
          <w:szCs w:val="32"/>
          <w:lang w:eastAsia="zh-CN"/>
        </w:rPr>
      </w:pPr>
      <w:r w:rsidRPr="00263A53">
        <w:rPr>
          <w:rFonts w:ascii="宋体" w:eastAsia="宋体" w:hAnsi="宋体"/>
          <w:sz w:val="32"/>
          <w:szCs w:val="32"/>
          <w:lang w:eastAsia="zh-CN"/>
        </w:rPr>
        <w:t xml:space="preserve">MNIST </w:t>
      </w:r>
      <w:r w:rsidRPr="00263A53">
        <w:rPr>
          <w:rFonts w:ascii="宋体" w:eastAsia="宋体" w:hAnsi="宋体" w:hint="eastAsia"/>
          <w:sz w:val="32"/>
          <w:szCs w:val="32"/>
          <w:lang w:eastAsia="zh-CN"/>
        </w:rPr>
        <w:t>差分隐私合成数据实验报告</w:t>
      </w:r>
    </w:p>
    <w:p w14:paraId="1EEB31F7" w14:textId="73F198D9" w:rsidR="00D42C4F" w:rsidRPr="007C6399" w:rsidRDefault="00000000">
      <w:pPr>
        <w:pStyle w:val="1"/>
        <w:rPr>
          <w:rFonts w:ascii="宋体" w:eastAsia="宋体" w:hAnsi="宋体" w:hint="eastAsia"/>
          <w:color w:val="auto"/>
        </w:rPr>
      </w:pPr>
      <w:r w:rsidRPr="007C6399">
        <w:rPr>
          <w:rFonts w:ascii="宋体" w:eastAsia="宋体" w:hAnsi="宋体"/>
          <w:color w:val="auto"/>
        </w:rPr>
        <w:t xml:space="preserve">1. </w:t>
      </w:r>
      <w:proofErr w:type="spellStart"/>
      <w:r w:rsidRPr="007C6399">
        <w:rPr>
          <w:rFonts w:ascii="宋体" w:eastAsia="宋体" w:hAnsi="宋体"/>
          <w:color w:val="auto"/>
        </w:rPr>
        <w:t>实验设置</w:t>
      </w:r>
      <w:proofErr w:type="spellEnd"/>
    </w:p>
    <w:p w14:paraId="3FE89105" w14:textId="77777777" w:rsidR="00D42C4F" w:rsidRPr="007C6399" w:rsidRDefault="00000000">
      <w:pPr>
        <w:rPr>
          <w:rFonts w:ascii="宋体" w:eastAsia="宋体" w:hAnsi="宋体" w:hint="eastAsia"/>
        </w:rPr>
      </w:pPr>
      <w:r w:rsidRPr="007C6399">
        <w:rPr>
          <w:rFonts w:ascii="宋体" w:eastAsia="宋体" w:hAnsi="宋体"/>
        </w:rPr>
        <w:t>数据集为 MNIST（统一转换至 3x32x32），方法包含 dp、gan_dp、distill_dp、diffusion_dp，隐私预算 epsilon=0.1/0.5/1.0，合成规模 k=40/80/160，分类器为 cnn 与 resnet20。</w:t>
      </w:r>
    </w:p>
    <w:p w14:paraId="581040CF" w14:textId="77777777" w:rsidR="00D42C4F" w:rsidRPr="007C6399" w:rsidRDefault="00000000">
      <w:pPr>
        <w:pStyle w:val="1"/>
        <w:rPr>
          <w:rFonts w:ascii="宋体" w:eastAsia="宋体" w:hAnsi="宋体" w:hint="eastAsia"/>
          <w:color w:val="auto"/>
        </w:rPr>
      </w:pPr>
      <w:r w:rsidRPr="007C6399">
        <w:rPr>
          <w:rFonts w:ascii="宋体" w:eastAsia="宋体" w:hAnsi="宋体"/>
          <w:color w:val="auto"/>
        </w:rPr>
        <w:t>2. 最优结果与总体结论</w:t>
      </w:r>
    </w:p>
    <w:p w14:paraId="029336CB" w14:textId="77777777" w:rsidR="00D42C4F" w:rsidRPr="007C6399" w:rsidRDefault="00000000" w:rsidP="00E34297">
      <w:pPr>
        <w:jc w:val="both"/>
        <w:rPr>
          <w:rFonts w:ascii="宋体" w:eastAsia="宋体" w:hAnsi="宋体" w:hint="eastAsia"/>
        </w:rPr>
      </w:pPr>
      <w:r w:rsidRPr="007C6399">
        <w:rPr>
          <w:rFonts w:ascii="宋体" w:eastAsia="宋体" w:hAnsi="宋体"/>
        </w:rPr>
        <w:t>MNIST 最优组合为 diffusion_dp + eps=0.5 + k=160 + cnn，original_acc=0.3684，synthetic_acc=0.4288。</w:t>
      </w:r>
    </w:p>
    <w:p w14:paraId="64A9CB4E" w14:textId="77777777" w:rsidR="00D42C4F" w:rsidRPr="007C6399" w:rsidRDefault="00000000">
      <w:pPr>
        <w:pStyle w:val="1"/>
        <w:rPr>
          <w:rFonts w:ascii="宋体" w:eastAsia="宋体" w:hAnsi="宋体" w:hint="eastAsia"/>
          <w:color w:val="auto"/>
        </w:rPr>
      </w:pPr>
      <w:r w:rsidRPr="007C6399">
        <w:rPr>
          <w:rFonts w:ascii="宋体" w:eastAsia="宋体" w:hAnsi="宋体"/>
          <w:color w:val="auto"/>
        </w:rPr>
        <w:t>3. 统计表格</w:t>
      </w:r>
    </w:p>
    <w:p w14:paraId="60E96D11" w14:textId="77777777" w:rsidR="00D42C4F" w:rsidRPr="007C6399" w:rsidRDefault="00000000" w:rsidP="00E34297">
      <w:pPr>
        <w:jc w:val="center"/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b/>
        </w:rPr>
        <w:t>表1 方法排序（mean_original_acc）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C6399" w:rsidRPr="007C6399" w14:paraId="5238DF1D" w14:textId="77777777">
        <w:tc>
          <w:tcPr>
            <w:tcW w:w="4680" w:type="dxa"/>
          </w:tcPr>
          <w:p w14:paraId="760A0E13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method</w:t>
            </w:r>
          </w:p>
        </w:tc>
        <w:tc>
          <w:tcPr>
            <w:tcW w:w="4680" w:type="dxa"/>
          </w:tcPr>
          <w:p w14:paraId="7ACAD421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mean_original_acc</w:t>
            </w:r>
          </w:p>
        </w:tc>
      </w:tr>
      <w:tr w:rsidR="007C6399" w:rsidRPr="007C6399" w14:paraId="1E793E26" w14:textId="77777777">
        <w:tc>
          <w:tcPr>
            <w:tcW w:w="4680" w:type="dxa"/>
          </w:tcPr>
          <w:p w14:paraId="6AD42F61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diffusion_dp</w:t>
            </w:r>
            <w:proofErr w:type="spellEnd"/>
          </w:p>
        </w:tc>
        <w:tc>
          <w:tcPr>
            <w:tcW w:w="4680" w:type="dxa"/>
          </w:tcPr>
          <w:p w14:paraId="692A7FE4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0.2169</w:t>
            </w:r>
          </w:p>
        </w:tc>
      </w:tr>
      <w:tr w:rsidR="007C6399" w:rsidRPr="007C6399" w14:paraId="28E796C6" w14:textId="77777777">
        <w:tc>
          <w:tcPr>
            <w:tcW w:w="4680" w:type="dxa"/>
          </w:tcPr>
          <w:p w14:paraId="2C51F5FF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dp</w:t>
            </w:r>
            <w:proofErr w:type="spellEnd"/>
          </w:p>
        </w:tc>
        <w:tc>
          <w:tcPr>
            <w:tcW w:w="4680" w:type="dxa"/>
          </w:tcPr>
          <w:p w14:paraId="5F570855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0.1916</w:t>
            </w:r>
          </w:p>
        </w:tc>
      </w:tr>
      <w:tr w:rsidR="007C6399" w:rsidRPr="007C6399" w14:paraId="320B0648" w14:textId="77777777">
        <w:tc>
          <w:tcPr>
            <w:tcW w:w="4680" w:type="dxa"/>
          </w:tcPr>
          <w:p w14:paraId="578FE100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distill_dp</w:t>
            </w:r>
            <w:proofErr w:type="spellEnd"/>
          </w:p>
        </w:tc>
        <w:tc>
          <w:tcPr>
            <w:tcW w:w="4680" w:type="dxa"/>
          </w:tcPr>
          <w:p w14:paraId="45B7AA3F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0.1810</w:t>
            </w:r>
          </w:p>
        </w:tc>
      </w:tr>
      <w:tr w:rsidR="00D42C4F" w:rsidRPr="007C6399" w14:paraId="0C00D9E0" w14:textId="77777777">
        <w:tc>
          <w:tcPr>
            <w:tcW w:w="4680" w:type="dxa"/>
          </w:tcPr>
          <w:p w14:paraId="6BFCD85D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gan_dp</w:t>
            </w:r>
            <w:proofErr w:type="spellEnd"/>
          </w:p>
        </w:tc>
        <w:tc>
          <w:tcPr>
            <w:tcW w:w="4680" w:type="dxa"/>
          </w:tcPr>
          <w:p w14:paraId="5E054A50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0.1004</w:t>
            </w:r>
          </w:p>
        </w:tc>
      </w:tr>
    </w:tbl>
    <w:p w14:paraId="17B30EB0" w14:textId="77777777" w:rsidR="00D42C4F" w:rsidRPr="007C6399" w:rsidRDefault="00D42C4F" w:rsidP="00E34297">
      <w:pPr>
        <w:jc w:val="center"/>
        <w:rPr>
          <w:rFonts w:ascii="宋体" w:eastAsia="宋体" w:hAnsi="宋体" w:hint="eastAsia"/>
        </w:rPr>
      </w:pPr>
    </w:p>
    <w:p w14:paraId="4B474523" w14:textId="77777777" w:rsidR="00D42C4F" w:rsidRPr="007C6399" w:rsidRDefault="00000000" w:rsidP="00E34297">
      <w:pPr>
        <w:jc w:val="center"/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b/>
        </w:rPr>
        <w:t>表2 epsilon 趋势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C6399" w:rsidRPr="007C6399" w14:paraId="4595C5B2" w14:textId="77777777">
        <w:tc>
          <w:tcPr>
            <w:tcW w:w="4680" w:type="dxa"/>
          </w:tcPr>
          <w:p w14:paraId="08342955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epsilon</w:t>
            </w:r>
          </w:p>
        </w:tc>
        <w:tc>
          <w:tcPr>
            <w:tcW w:w="4680" w:type="dxa"/>
          </w:tcPr>
          <w:p w14:paraId="54225EA5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mean_original_acc</w:t>
            </w:r>
          </w:p>
        </w:tc>
      </w:tr>
      <w:tr w:rsidR="007C6399" w:rsidRPr="007C6399" w14:paraId="377BECBF" w14:textId="77777777">
        <w:tc>
          <w:tcPr>
            <w:tcW w:w="4680" w:type="dxa"/>
          </w:tcPr>
          <w:p w14:paraId="1DCE0AC5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0.1000</w:t>
            </w:r>
          </w:p>
        </w:tc>
        <w:tc>
          <w:tcPr>
            <w:tcW w:w="4680" w:type="dxa"/>
          </w:tcPr>
          <w:p w14:paraId="047FD786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0.1668</w:t>
            </w:r>
          </w:p>
        </w:tc>
      </w:tr>
      <w:tr w:rsidR="007C6399" w:rsidRPr="007C6399" w14:paraId="75300555" w14:textId="77777777">
        <w:tc>
          <w:tcPr>
            <w:tcW w:w="4680" w:type="dxa"/>
          </w:tcPr>
          <w:p w14:paraId="283636A7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0.5000</w:t>
            </w:r>
          </w:p>
        </w:tc>
        <w:tc>
          <w:tcPr>
            <w:tcW w:w="4680" w:type="dxa"/>
          </w:tcPr>
          <w:p w14:paraId="42DB6149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0.1739</w:t>
            </w:r>
          </w:p>
        </w:tc>
      </w:tr>
      <w:tr w:rsidR="00D42C4F" w:rsidRPr="007C6399" w14:paraId="2DA7AACB" w14:textId="77777777">
        <w:tc>
          <w:tcPr>
            <w:tcW w:w="4680" w:type="dxa"/>
          </w:tcPr>
          <w:p w14:paraId="4E498996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1.0000</w:t>
            </w:r>
          </w:p>
        </w:tc>
        <w:tc>
          <w:tcPr>
            <w:tcW w:w="4680" w:type="dxa"/>
          </w:tcPr>
          <w:p w14:paraId="76301522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0.1767</w:t>
            </w:r>
          </w:p>
        </w:tc>
      </w:tr>
    </w:tbl>
    <w:p w14:paraId="145007E3" w14:textId="77777777" w:rsidR="00D42C4F" w:rsidRPr="007C6399" w:rsidRDefault="00D42C4F" w:rsidP="00E34297">
      <w:pPr>
        <w:jc w:val="center"/>
        <w:rPr>
          <w:rFonts w:ascii="宋体" w:eastAsia="宋体" w:hAnsi="宋体" w:hint="eastAsia"/>
        </w:rPr>
      </w:pPr>
    </w:p>
    <w:p w14:paraId="5D4B56A5" w14:textId="77777777" w:rsidR="00D42C4F" w:rsidRPr="007C6399" w:rsidRDefault="00000000" w:rsidP="00E34297">
      <w:pPr>
        <w:jc w:val="center"/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b/>
        </w:rPr>
        <w:t>表3 k 趋势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C6399" w:rsidRPr="007C6399" w14:paraId="50FB37A2" w14:textId="77777777">
        <w:tc>
          <w:tcPr>
            <w:tcW w:w="4680" w:type="dxa"/>
          </w:tcPr>
          <w:p w14:paraId="2E47E736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per_class</w:t>
            </w:r>
          </w:p>
        </w:tc>
        <w:tc>
          <w:tcPr>
            <w:tcW w:w="4680" w:type="dxa"/>
          </w:tcPr>
          <w:p w14:paraId="177DD258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mean_original_acc</w:t>
            </w:r>
          </w:p>
        </w:tc>
      </w:tr>
      <w:tr w:rsidR="007C6399" w:rsidRPr="007C6399" w14:paraId="3416CA67" w14:textId="77777777">
        <w:tc>
          <w:tcPr>
            <w:tcW w:w="4680" w:type="dxa"/>
          </w:tcPr>
          <w:p w14:paraId="50922E7F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40.0000</w:t>
            </w:r>
          </w:p>
        </w:tc>
        <w:tc>
          <w:tcPr>
            <w:tcW w:w="4680" w:type="dxa"/>
          </w:tcPr>
          <w:p w14:paraId="130EA684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0.1500</w:t>
            </w:r>
          </w:p>
        </w:tc>
      </w:tr>
      <w:tr w:rsidR="007C6399" w:rsidRPr="007C6399" w14:paraId="00872D64" w14:textId="77777777">
        <w:tc>
          <w:tcPr>
            <w:tcW w:w="4680" w:type="dxa"/>
          </w:tcPr>
          <w:p w14:paraId="695FB0F3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80.0000</w:t>
            </w:r>
          </w:p>
        </w:tc>
        <w:tc>
          <w:tcPr>
            <w:tcW w:w="4680" w:type="dxa"/>
          </w:tcPr>
          <w:p w14:paraId="17144AD3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0.1678</w:t>
            </w:r>
          </w:p>
        </w:tc>
      </w:tr>
      <w:tr w:rsidR="00D42C4F" w:rsidRPr="007C6399" w14:paraId="53E9E175" w14:textId="77777777">
        <w:tc>
          <w:tcPr>
            <w:tcW w:w="4680" w:type="dxa"/>
          </w:tcPr>
          <w:p w14:paraId="5CE4F34C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160.0000</w:t>
            </w:r>
          </w:p>
        </w:tc>
        <w:tc>
          <w:tcPr>
            <w:tcW w:w="4680" w:type="dxa"/>
          </w:tcPr>
          <w:p w14:paraId="56569DA0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0.1996</w:t>
            </w:r>
          </w:p>
        </w:tc>
      </w:tr>
    </w:tbl>
    <w:p w14:paraId="4E7B39A4" w14:textId="77777777" w:rsidR="00D42C4F" w:rsidRPr="007C6399" w:rsidRDefault="00D42C4F" w:rsidP="00E34297">
      <w:pPr>
        <w:jc w:val="center"/>
        <w:rPr>
          <w:rFonts w:ascii="宋体" w:eastAsia="宋体" w:hAnsi="宋体" w:hint="eastAsia"/>
        </w:rPr>
      </w:pPr>
    </w:p>
    <w:p w14:paraId="685F373F" w14:textId="77777777" w:rsidR="00D42C4F" w:rsidRPr="007C6399" w:rsidRDefault="00000000" w:rsidP="00E34297">
      <w:pPr>
        <w:jc w:val="center"/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b/>
        </w:rPr>
        <w:t>表4 分类器对比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C6399" w:rsidRPr="007C6399" w14:paraId="29FC9810" w14:textId="77777777">
        <w:tc>
          <w:tcPr>
            <w:tcW w:w="4680" w:type="dxa"/>
          </w:tcPr>
          <w:p w14:paraId="27D75098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classifier</w:t>
            </w:r>
          </w:p>
        </w:tc>
        <w:tc>
          <w:tcPr>
            <w:tcW w:w="4680" w:type="dxa"/>
          </w:tcPr>
          <w:p w14:paraId="0A3B8F7E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mean_original_acc</w:t>
            </w:r>
          </w:p>
        </w:tc>
      </w:tr>
      <w:tr w:rsidR="007C6399" w:rsidRPr="007C6399" w14:paraId="7733FFA1" w14:textId="77777777">
        <w:tc>
          <w:tcPr>
            <w:tcW w:w="4680" w:type="dxa"/>
          </w:tcPr>
          <w:p w14:paraId="5A6255A2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cnn</w:t>
            </w:r>
            <w:proofErr w:type="spellEnd"/>
          </w:p>
        </w:tc>
        <w:tc>
          <w:tcPr>
            <w:tcW w:w="4680" w:type="dxa"/>
          </w:tcPr>
          <w:p w14:paraId="097C0E0F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0.2196</w:t>
            </w:r>
          </w:p>
        </w:tc>
      </w:tr>
      <w:tr w:rsidR="00D42C4F" w:rsidRPr="007C6399" w14:paraId="2F9076D4" w14:textId="77777777">
        <w:tc>
          <w:tcPr>
            <w:tcW w:w="4680" w:type="dxa"/>
          </w:tcPr>
          <w:p w14:paraId="20E2CDCF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resnet20</w:t>
            </w:r>
          </w:p>
        </w:tc>
        <w:tc>
          <w:tcPr>
            <w:tcW w:w="4680" w:type="dxa"/>
          </w:tcPr>
          <w:p w14:paraId="37FE3DAA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0.1254</w:t>
            </w:r>
          </w:p>
        </w:tc>
      </w:tr>
    </w:tbl>
    <w:p w14:paraId="542B7536" w14:textId="77777777" w:rsidR="00D42C4F" w:rsidRPr="007C6399" w:rsidRDefault="00D42C4F" w:rsidP="00E34297">
      <w:pPr>
        <w:jc w:val="center"/>
        <w:rPr>
          <w:rFonts w:ascii="宋体" w:eastAsia="宋体" w:hAnsi="宋体" w:hint="eastAsia"/>
        </w:rPr>
      </w:pPr>
    </w:p>
    <w:p w14:paraId="223C7C6C" w14:textId="77777777" w:rsidR="00D42C4F" w:rsidRPr="007C6399" w:rsidRDefault="00000000" w:rsidP="00E34297">
      <w:pPr>
        <w:jc w:val="center"/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b/>
        </w:rPr>
        <w:t>表5 generalization_gap 排序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C6399" w:rsidRPr="007C6399" w14:paraId="43DB8ADA" w14:textId="77777777">
        <w:tc>
          <w:tcPr>
            <w:tcW w:w="4680" w:type="dxa"/>
          </w:tcPr>
          <w:p w14:paraId="057E12FB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method</w:t>
            </w:r>
          </w:p>
        </w:tc>
        <w:tc>
          <w:tcPr>
            <w:tcW w:w="4680" w:type="dxa"/>
          </w:tcPr>
          <w:p w14:paraId="50AACF32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generalization_gap</w:t>
            </w:r>
          </w:p>
        </w:tc>
      </w:tr>
      <w:tr w:rsidR="007C6399" w:rsidRPr="007C6399" w14:paraId="454A1A37" w14:textId="77777777">
        <w:tc>
          <w:tcPr>
            <w:tcW w:w="4680" w:type="dxa"/>
          </w:tcPr>
          <w:p w14:paraId="586AB74B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distill_dp</w:t>
            </w:r>
            <w:proofErr w:type="spellEnd"/>
          </w:p>
        </w:tc>
        <w:tc>
          <w:tcPr>
            <w:tcW w:w="4680" w:type="dxa"/>
          </w:tcPr>
          <w:p w14:paraId="110699E1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0.3834</w:t>
            </w:r>
          </w:p>
        </w:tc>
      </w:tr>
      <w:tr w:rsidR="007C6399" w:rsidRPr="007C6399" w14:paraId="3A8FEB09" w14:textId="77777777">
        <w:tc>
          <w:tcPr>
            <w:tcW w:w="4680" w:type="dxa"/>
          </w:tcPr>
          <w:p w14:paraId="46DC82C7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diffusion_dp</w:t>
            </w:r>
            <w:proofErr w:type="spellEnd"/>
          </w:p>
        </w:tc>
        <w:tc>
          <w:tcPr>
            <w:tcW w:w="4680" w:type="dxa"/>
          </w:tcPr>
          <w:p w14:paraId="1491DB1F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0.0434</w:t>
            </w:r>
          </w:p>
        </w:tc>
      </w:tr>
      <w:tr w:rsidR="007C6399" w:rsidRPr="007C6399" w14:paraId="55ED3336" w14:textId="77777777">
        <w:tc>
          <w:tcPr>
            <w:tcW w:w="4680" w:type="dxa"/>
          </w:tcPr>
          <w:p w14:paraId="3E3889A4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dp</w:t>
            </w:r>
            <w:proofErr w:type="spellEnd"/>
          </w:p>
        </w:tc>
        <w:tc>
          <w:tcPr>
            <w:tcW w:w="4680" w:type="dxa"/>
          </w:tcPr>
          <w:p w14:paraId="1A053C76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0.0273</w:t>
            </w:r>
          </w:p>
        </w:tc>
      </w:tr>
      <w:tr w:rsidR="00D42C4F" w:rsidRPr="007C6399" w14:paraId="78EC407F" w14:textId="77777777">
        <w:tc>
          <w:tcPr>
            <w:tcW w:w="4680" w:type="dxa"/>
          </w:tcPr>
          <w:p w14:paraId="07D28F3D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C6399">
              <w:rPr>
                <w:rFonts w:ascii="宋体" w:eastAsia="宋体" w:hAnsi="宋体"/>
              </w:rPr>
              <w:t>gan_dp</w:t>
            </w:r>
            <w:proofErr w:type="spellEnd"/>
          </w:p>
        </w:tc>
        <w:tc>
          <w:tcPr>
            <w:tcW w:w="4680" w:type="dxa"/>
          </w:tcPr>
          <w:p w14:paraId="33CDCADD" w14:textId="77777777" w:rsidR="00D42C4F" w:rsidRPr="007C6399" w:rsidRDefault="00000000" w:rsidP="00E34297">
            <w:pPr>
              <w:jc w:val="center"/>
              <w:rPr>
                <w:rFonts w:ascii="宋体" w:eastAsia="宋体" w:hAnsi="宋体" w:hint="eastAsia"/>
              </w:rPr>
            </w:pPr>
            <w:r w:rsidRPr="007C6399">
              <w:rPr>
                <w:rFonts w:ascii="宋体" w:eastAsia="宋体" w:hAnsi="宋体"/>
              </w:rPr>
              <w:t>0.0099</w:t>
            </w:r>
          </w:p>
        </w:tc>
      </w:tr>
    </w:tbl>
    <w:p w14:paraId="1A733B87" w14:textId="77777777" w:rsidR="00D42C4F" w:rsidRPr="007C6399" w:rsidRDefault="00D42C4F">
      <w:pPr>
        <w:rPr>
          <w:rFonts w:ascii="宋体" w:eastAsia="宋体" w:hAnsi="宋体" w:hint="eastAsia"/>
        </w:rPr>
      </w:pPr>
    </w:p>
    <w:p w14:paraId="51BF7964" w14:textId="77777777" w:rsidR="00D42C4F" w:rsidRPr="007C6399" w:rsidRDefault="00000000">
      <w:pPr>
        <w:pStyle w:val="1"/>
        <w:rPr>
          <w:rFonts w:ascii="宋体" w:eastAsia="宋体" w:hAnsi="宋体" w:hint="eastAsia"/>
          <w:color w:val="auto"/>
        </w:rPr>
      </w:pPr>
      <w:r w:rsidRPr="007C6399">
        <w:rPr>
          <w:rFonts w:ascii="宋体" w:eastAsia="宋体" w:hAnsi="宋体"/>
          <w:color w:val="auto"/>
        </w:rPr>
        <w:t>4. 论文图示</w:t>
      </w:r>
    </w:p>
    <w:p w14:paraId="39A0D8E1" w14:textId="77777777" w:rsidR="00D42C4F" w:rsidRPr="007C6399" w:rsidRDefault="00000000">
      <w:pPr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noProof/>
        </w:rPr>
        <w:drawing>
          <wp:inline distT="0" distB="0" distL="0" distR="0" wp14:anchorId="04AD109A" wp14:editId="7E62929F">
            <wp:extent cx="5669280" cy="3278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fig1_method_epsilon_original_ac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0AA0" w14:textId="77777777" w:rsidR="00D42C4F" w:rsidRPr="007C6399" w:rsidRDefault="00000000">
      <w:pPr>
        <w:jc w:val="center"/>
        <w:rPr>
          <w:rFonts w:ascii="宋体" w:eastAsia="宋体" w:hAnsi="宋体" w:hint="eastAsia"/>
        </w:rPr>
      </w:pPr>
      <w:r w:rsidRPr="007C6399">
        <w:rPr>
          <w:rFonts w:ascii="宋体" w:eastAsia="宋体" w:hAnsi="宋体"/>
        </w:rPr>
        <w:t>图1 MNIST: 各方法在不同 epsilon 下的 original_acc</w:t>
      </w:r>
    </w:p>
    <w:p w14:paraId="0B7D82A1" w14:textId="77777777" w:rsidR="00D42C4F" w:rsidRPr="007C6399" w:rsidRDefault="00000000">
      <w:pPr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noProof/>
        </w:rPr>
        <w:lastRenderedPageBreak/>
        <w:drawing>
          <wp:inline distT="0" distB="0" distL="0" distR="0" wp14:anchorId="269FE42F" wp14:editId="5F01B3D1">
            <wp:extent cx="5669280" cy="32800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fig2_k_vs_original_a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208B" w14:textId="77777777" w:rsidR="00D42C4F" w:rsidRPr="007C6399" w:rsidRDefault="00000000">
      <w:pPr>
        <w:jc w:val="center"/>
        <w:rPr>
          <w:rFonts w:ascii="宋体" w:eastAsia="宋体" w:hAnsi="宋体" w:hint="eastAsia"/>
        </w:rPr>
      </w:pPr>
      <w:r w:rsidRPr="007C6399">
        <w:rPr>
          <w:rFonts w:ascii="宋体" w:eastAsia="宋体" w:hAnsi="宋体"/>
        </w:rPr>
        <w:t>图2 MNIST: k 对 original_acc 的影响</w:t>
      </w:r>
    </w:p>
    <w:p w14:paraId="1E326E55" w14:textId="77777777" w:rsidR="00D42C4F" w:rsidRPr="007C6399" w:rsidRDefault="00000000">
      <w:pPr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noProof/>
        </w:rPr>
        <w:drawing>
          <wp:inline distT="0" distB="0" distL="0" distR="0" wp14:anchorId="5F5C4379" wp14:editId="71955E08">
            <wp:extent cx="5669280" cy="3278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fig3_tim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73B2" w14:textId="77777777" w:rsidR="00D42C4F" w:rsidRPr="007C6399" w:rsidRDefault="00000000">
      <w:pPr>
        <w:jc w:val="center"/>
        <w:rPr>
          <w:rFonts w:ascii="宋体" w:eastAsia="宋体" w:hAnsi="宋体" w:hint="eastAsia"/>
          <w:lang w:eastAsia="zh-CN"/>
        </w:rPr>
      </w:pPr>
      <w:r w:rsidRPr="007C6399">
        <w:rPr>
          <w:rFonts w:ascii="宋体" w:eastAsia="宋体" w:hAnsi="宋体"/>
          <w:lang w:eastAsia="zh-CN"/>
        </w:rPr>
        <w:t>图3 MNIST: 生成与训练时间对比</w:t>
      </w:r>
    </w:p>
    <w:p w14:paraId="3EC62BB6" w14:textId="77777777" w:rsidR="00D42C4F" w:rsidRPr="007C6399" w:rsidRDefault="00000000">
      <w:pPr>
        <w:rPr>
          <w:rFonts w:ascii="宋体" w:eastAsia="宋体" w:hAnsi="宋体" w:hint="eastAsia"/>
        </w:rPr>
      </w:pPr>
      <w:r w:rsidRPr="007C6399">
        <w:rPr>
          <w:rFonts w:ascii="宋体" w:eastAsia="宋体" w:hAnsi="宋体"/>
          <w:noProof/>
        </w:rPr>
        <w:lastRenderedPageBreak/>
        <w:drawing>
          <wp:inline distT="0" distB="0" distL="0" distR="0" wp14:anchorId="0A455A63" wp14:editId="21A936A6">
            <wp:extent cx="5669280" cy="3278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fig4_generalization_g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B9DC" w14:textId="77777777" w:rsidR="00D42C4F" w:rsidRPr="007C6399" w:rsidRDefault="00000000">
      <w:pPr>
        <w:jc w:val="center"/>
        <w:rPr>
          <w:rFonts w:ascii="宋体" w:eastAsia="宋体" w:hAnsi="宋体" w:hint="eastAsia"/>
        </w:rPr>
      </w:pPr>
      <w:r w:rsidRPr="007C6399">
        <w:rPr>
          <w:rFonts w:ascii="宋体" w:eastAsia="宋体" w:hAnsi="宋体"/>
        </w:rPr>
        <w:t>图4 MNIST: generalization_gap 随 epsilon 的变化</w:t>
      </w:r>
    </w:p>
    <w:p w14:paraId="18F21779" w14:textId="77777777" w:rsidR="00D42C4F" w:rsidRPr="007C6399" w:rsidRDefault="00000000">
      <w:pPr>
        <w:pStyle w:val="1"/>
        <w:rPr>
          <w:rFonts w:ascii="宋体" w:eastAsia="宋体" w:hAnsi="宋体" w:hint="eastAsia"/>
          <w:color w:val="auto"/>
        </w:rPr>
      </w:pPr>
      <w:r w:rsidRPr="007C6399">
        <w:rPr>
          <w:rFonts w:ascii="宋体" w:eastAsia="宋体" w:hAnsi="宋体"/>
          <w:color w:val="auto"/>
        </w:rPr>
        <w:t>5. 讨论</w:t>
      </w:r>
    </w:p>
    <w:p w14:paraId="1A7B3BAD" w14:textId="77777777" w:rsidR="00D42C4F" w:rsidRPr="007C6399" w:rsidRDefault="00000000">
      <w:pPr>
        <w:rPr>
          <w:rFonts w:ascii="宋体" w:eastAsia="宋体" w:hAnsi="宋体" w:hint="eastAsia"/>
        </w:rPr>
      </w:pPr>
      <w:r w:rsidRPr="007C6399">
        <w:rPr>
          <w:rFonts w:ascii="宋体" w:eastAsia="宋体" w:hAnsi="宋体"/>
        </w:rPr>
        <w:t>MNIST 结果与 CIFAR10 主结论一致：diffusion_dp 在真实分布泛化方面更稳定；k 扩大是最直接有效的性能提升手段；distill_dp 在 synthetic_acc 高分条件下存在显著泛化偏差风险。</w:t>
      </w:r>
    </w:p>
    <w:sectPr w:rsidR="00D42C4F" w:rsidRPr="007C639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A0F81" w14:textId="77777777" w:rsidR="00491C40" w:rsidRDefault="00491C40" w:rsidP="00E34297">
      <w:pPr>
        <w:spacing w:after="0" w:line="240" w:lineRule="auto"/>
      </w:pPr>
      <w:r>
        <w:separator/>
      </w:r>
    </w:p>
  </w:endnote>
  <w:endnote w:type="continuationSeparator" w:id="0">
    <w:p w14:paraId="4406F330" w14:textId="77777777" w:rsidR="00491C40" w:rsidRDefault="00491C40" w:rsidP="00E34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D4F6" w14:textId="77777777" w:rsidR="00491C40" w:rsidRDefault="00491C40" w:rsidP="00E34297">
      <w:pPr>
        <w:spacing w:after="0" w:line="240" w:lineRule="auto"/>
      </w:pPr>
      <w:r>
        <w:separator/>
      </w:r>
    </w:p>
  </w:footnote>
  <w:footnote w:type="continuationSeparator" w:id="0">
    <w:p w14:paraId="40E75582" w14:textId="77777777" w:rsidR="00491C40" w:rsidRDefault="00491C40" w:rsidP="00E34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674904">
    <w:abstractNumId w:val="8"/>
  </w:num>
  <w:num w:numId="2" w16cid:durableId="281809432">
    <w:abstractNumId w:val="6"/>
  </w:num>
  <w:num w:numId="3" w16cid:durableId="439954920">
    <w:abstractNumId w:val="5"/>
  </w:num>
  <w:num w:numId="4" w16cid:durableId="1125468383">
    <w:abstractNumId w:val="4"/>
  </w:num>
  <w:num w:numId="5" w16cid:durableId="259024577">
    <w:abstractNumId w:val="7"/>
  </w:num>
  <w:num w:numId="6" w16cid:durableId="1514034888">
    <w:abstractNumId w:val="3"/>
  </w:num>
  <w:num w:numId="7" w16cid:durableId="228420845">
    <w:abstractNumId w:val="2"/>
  </w:num>
  <w:num w:numId="8" w16cid:durableId="1462266492">
    <w:abstractNumId w:val="1"/>
  </w:num>
  <w:num w:numId="9" w16cid:durableId="170154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A53"/>
    <w:rsid w:val="00292DEC"/>
    <w:rsid w:val="0029639D"/>
    <w:rsid w:val="00326F90"/>
    <w:rsid w:val="00491C40"/>
    <w:rsid w:val="007C6399"/>
    <w:rsid w:val="00A05C93"/>
    <w:rsid w:val="00AA1D8D"/>
    <w:rsid w:val="00B47730"/>
    <w:rsid w:val="00CB0664"/>
    <w:rsid w:val="00D42C4F"/>
    <w:rsid w:val="00E342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D55535"/>
  <w14:defaultImageDpi w14:val="300"/>
  <w15:docId w15:val="{B23420C5-F83C-40CF-AE86-9F390550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kelai wei</cp:lastModifiedBy>
  <cp:revision>4</cp:revision>
  <dcterms:created xsi:type="dcterms:W3CDTF">2013-12-23T23:15:00Z</dcterms:created>
  <dcterms:modified xsi:type="dcterms:W3CDTF">2026-04-22T05:23:00Z</dcterms:modified>
  <cp:category/>
</cp:coreProperties>
</file>