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AE02" w14:textId="2E0BA911" w:rsidR="00DC3064" w:rsidRPr="00DC3064" w:rsidRDefault="00DC3064" w:rsidP="00E01881">
      <w:pPr>
        <w:jc w:val="center"/>
        <w:rPr>
          <w:rFonts w:ascii="宋体" w:eastAsia="宋体" w:hAnsi="宋体" w:hint="eastAsia"/>
          <w:b/>
          <w:bCs/>
          <w:sz w:val="28"/>
          <w:szCs w:val="28"/>
          <w:lang w:eastAsia="zh-CN"/>
        </w:rPr>
      </w:pPr>
      <w:r w:rsidRPr="00DC3064">
        <w:rPr>
          <w:rFonts w:ascii="宋体" w:eastAsia="宋体" w:hAnsi="宋体"/>
          <w:b/>
          <w:bCs/>
          <w:sz w:val="28"/>
          <w:szCs w:val="28"/>
          <w:lang w:eastAsia="zh-CN"/>
        </w:rPr>
        <w:t xml:space="preserve">Diffusion+DP </w:t>
      </w:r>
      <w:r w:rsidR="0088116D">
        <w:rPr>
          <w:rFonts w:ascii="宋体" w:eastAsia="宋体" w:hAnsi="宋体" w:hint="eastAsia"/>
          <w:b/>
          <w:bCs/>
          <w:sz w:val="28"/>
          <w:szCs w:val="28"/>
          <w:lang w:eastAsia="zh-CN"/>
        </w:rPr>
        <w:t>最终</w:t>
      </w:r>
      <w:r w:rsidRPr="00DC3064">
        <w:rPr>
          <w:rFonts w:ascii="宋体" w:eastAsia="宋体" w:hAnsi="宋体"/>
          <w:b/>
          <w:bCs/>
          <w:sz w:val="28"/>
          <w:szCs w:val="28"/>
          <w:lang w:eastAsia="zh-CN"/>
        </w:rPr>
        <w:t>实验结果报告</w:t>
      </w:r>
    </w:p>
    <w:p w14:paraId="6BF868C9" w14:textId="4B36ED07" w:rsidR="0093616A" w:rsidRPr="00DC3064" w:rsidRDefault="00000000" w:rsidP="00E01881">
      <w:pPr>
        <w:ind w:firstLineChars="200" w:firstLine="440"/>
        <w:jc w:val="both"/>
        <w:rPr>
          <w:rFonts w:ascii="宋体" w:eastAsia="宋体" w:hAnsi="宋体" w:hint="eastAsia"/>
          <w:lang w:eastAsia="zh-CN"/>
        </w:rPr>
      </w:pPr>
      <w:r w:rsidRPr="00DC3064">
        <w:rPr>
          <w:rFonts w:ascii="宋体" w:eastAsia="宋体" w:hAnsi="宋体"/>
          <w:lang w:eastAsia="zh-CN"/>
        </w:rPr>
        <w:t>实验目标是在不改变下游CNN与ResNet20模型结构的前提下，通过调节Diffusion+DP的epsilon、每类合成样本数k与训练轮数，提高MNIST与CIFAR10的原始测试集精度。</w:t>
      </w:r>
    </w:p>
    <w:p w14:paraId="33D8D025" w14:textId="77777777" w:rsidR="0093616A" w:rsidRPr="00DC3064" w:rsidRDefault="00000000" w:rsidP="00E01881">
      <w:pPr>
        <w:pStyle w:val="1"/>
        <w:jc w:val="both"/>
        <w:rPr>
          <w:rFonts w:ascii="宋体" w:eastAsia="宋体" w:hAnsi="宋体" w:hint="eastAsia"/>
          <w:color w:val="auto"/>
        </w:rPr>
      </w:pPr>
      <w:r w:rsidRPr="00DC3064">
        <w:rPr>
          <w:rFonts w:ascii="宋体" w:eastAsia="宋体" w:hAnsi="宋体"/>
          <w:color w:val="auto"/>
        </w:rPr>
        <w:t>一、实验设置</w:t>
      </w:r>
    </w:p>
    <w:p w14:paraId="4D9A0E89" w14:textId="3FB324AA" w:rsidR="00E01881" w:rsidRDefault="00000000" w:rsidP="00E01881">
      <w:pPr>
        <w:jc w:val="both"/>
        <w:rPr>
          <w:rFonts w:ascii="宋体" w:eastAsia="宋体" w:hAnsi="宋体" w:hint="eastAsia"/>
          <w:lang w:eastAsia="zh-CN"/>
        </w:rPr>
      </w:pPr>
      <w:r w:rsidRPr="00DC3064">
        <w:rPr>
          <w:rFonts w:ascii="宋体" w:eastAsia="宋体" w:hAnsi="宋体"/>
        </w:rPr>
        <w:t>CIFAR10:epsilon=0.7/1.0/1.5/2.0,k=640/1000,epochs=10；</w:t>
      </w:r>
    </w:p>
    <w:p w14:paraId="050FA334" w14:textId="4B487623" w:rsidR="00E01881" w:rsidRDefault="00000000" w:rsidP="00E01881">
      <w:pPr>
        <w:jc w:val="both"/>
        <w:rPr>
          <w:rFonts w:ascii="宋体" w:eastAsia="宋体" w:hAnsi="宋体" w:hint="eastAsia"/>
          <w:lang w:eastAsia="zh-CN"/>
        </w:rPr>
      </w:pPr>
      <w:r w:rsidRPr="00DC3064">
        <w:rPr>
          <w:rFonts w:ascii="宋体" w:eastAsia="宋体" w:hAnsi="宋体"/>
        </w:rPr>
        <w:t>MNIST:epsilon=0.3/0.5/0.7,k=640,epochs=10。</w:t>
      </w:r>
    </w:p>
    <w:p w14:paraId="1FB5EF4A" w14:textId="1FB3AE6A" w:rsidR="0093616A" w:rsidRPr="00DC3064" w:rsidRDefault="00000000" w:rsidP="00E01881">
      <w:pPr>
        <w:jc w:val="both"/>
        <w:rPr>
          <w:rFonts w:ascii="宋体" w:eastAsia="宋体" w:hAnsi="宋体" w:hint="eastAsia"/>
        </w:rPr>
      </w:pPr>
      <w:r w:rsidRPr="00DC3064">
        <w:rPr>
          <w:rFonts w:ascii="宋体" w:eastAsia="宋体" w:hAnsi="宋体"/>
        </w:rPr>
        <w:t>重复实验选取CIFAR10前两组与MNIST最优组，使用seeds=42/43/44。</w:t>
      </w:r>
    </w:p>
    <w:p w14:paraId="21A9A72D" w14:textId="77777777" w:rsidR="0093616A" w:rsidRPr="00DC3064" w:rsidRDefault="00000000" w:rsidP="00E01881">
      <w:pPr>
        <w:pStyle w:val="1"/>
        <w:jc w:val="both"/>
        <w:rPr>
          <w:rFonts w:ascii="宋体" w:eastAsia="宋体" w:hAnsi="宋体" w:hint="eastAsia"/>
          <w:color w:val="auto"/>
          <w:lang w:eastAsia="zh-CN"/>
        </w:rPr>
      </w:pPr>
      <w:r w:rsidRPr="00DC3064">
        <w:rPr>
          <w:rFonts w:ascii="宋体" w:eastAsia="宋体" w:hAnsi="宋体"/>
          <w:color w:val="auto"/>
          <w:lang w:eastAsia="zh-CN"/>
        </w:rPr>
        <w:t>二、上一轮最优与本轮最优对比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3616A" w:rsidRPr="00DC3064" w14:paraId="73CE6FEB" w14:textId="77777777">
        <w:tc>
          <w:tcPr>
            <w:tcW w:w="2160" w:type="dxa"/>
          </w:tcPr>
          <w:p w14:paraId="047F3328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数据集</w:t>
            </w:r>
          </w:p>
        </w:tc>
        <w:tc>
          <w:tcPr>
            <w:tcW w:w="2160" w:type="dxa"/>
          </w:tcPr>
          <w:p w14:paraId="1EDA35CA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上一轮最优</w:t>
            </w:r>
          </w:p>
        </w:tc>
        <w:tc>
          <w:tcPr>
            <w:tcW w:w="2160" w:type="dxa"/>
          </w:tcPr>
          <w:p w14:paraId="344E38F6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本轮扩展最优</w:t>
            </w:r>
          </w:p>
        </w:tc>
        <w:tc>
          <w:tcPr>
            <w:tcW w:w="2160" w:type="dxa"/>
          </w:tcPr>
          <w:p w14:paraId="37EC0025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提升</w:t>
            </w:r>
          </w:p>
        </w:tc>
      </w:tr>
      <w:tr w:rsidR="0093616A" w:rsidRPr="00DC3064" w14:paraId="6D79B55F" w14:textId="77777777">
        <w:tc>
          <w:tcPr>
            <w:tcW w:w="2160" w:type="dxa"/>
          </w:tcPr>
          <w:p w14:paraId="51A87A77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CIFAR10</w:t>
            </w:r>
          </w:p>
        </w:tc>
        <w:tc>
          <w:tcPr>
            <w:tcW w:w="2160" w:type="dxa"/>
          </w:tcPr>
          <w:p w14:paraId="476EF6E1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47.66%</w:t>
            </w:r>
          </w:p>
        </w:tc>
        <w:tc>
          <w:tcPr>
            <w:tcW w:w="2160" w:type="dxa"/>
          </w:tcPr>
          <w:p w14:paraId="0701F2CE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61.40%</w:t>
            </w:r>
          </w:p>
        </w:tc>
        <w:tc>
          <w:tcPr>
            <w:tcW w:w="2160" w:type="dxa"/>
          </w:tcPr>
          <w:p w14:paraId="70CC6CE0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+13.74 pp</w:t>
            </w:r>
          </w:p>
        </w:tc>
      </w:tr>
      <w:tr w:rsidR="0093616A" w:rsidRPr="00DC3064" w14:paraId="113C4656" w14:textId="77777777">
        <w:tc>
          <w:tcPr>
            <w:tcW w:w="2160" w:type="dxa"/>
          </w:tcPr>
          <w:p w14:paraId="71300235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MNIST</w:t>
            </w:r>
          </w:p>
        </w:tc>
        <w:tc>
          <w:tcPr>
            <w:tcW w:w="2160" w:type="dxa"/>
          </w:tcPr>
          <w:p w14:paraId="59D19F77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96.91%</w:t>
            </w:r>
          </w:p>
        </w:tc>
        <w:tc>
          <w:tcPr>
            <w:tcW w:w="2160" w:type="dxa"/>
          </w:tcPr>
          <w:p w14:paraId="59DF8DF1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98.72%</w:t>
            </w:r>
          </w:p>
        </w:tc>
        <w:tc>
          <w:tcPr>
            <w:tcW w:w="2160" w:type="dxa"/>
          </w:tcPr>
          <w:p w14:paraId="70553E19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+1.82 pp</w:t>
            </w:r>
          </w:p>
        </w:tc>
      </w:tr>
    </w:tbl>
    <w:p w14:paraId="50631174" w14:textId="77777777" w:rsidR="0093616A" w:rsidRPr="00DC3064" w:rsidRDefault="00000000" w:rsidP="00E01881">
      <w:pPr>
        <w:jc w:val="both"/>
        <w:rPr>
          <w:rFonts w:ascii="宋体" w:eastAsia="宋体" w:hAnsi="宋体" w:hint="eastAsia"/>
        </w:rPr>
      </w:pPr>
      <w:r w:rsidRPr="00DC3064">
        <w:rPr>
          <w:rFonts w:ascii="宋体" w:eastAsia="宋体" w:hAnsi="宋体"/>
          <w:noProof/>
        </w:rPr>
        <w:drawing>
          <wp:inline distT="0" distB="0" distL="0" distR="0" wp14:anchorId="0C999A9B" wp14:editId="7BCCE972">
            <wp:extent cx="5303520" cy="3030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st_result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8289" w14:textId="77777777" w:rsidR="0093616A" w:rsidRPr="00DC3064" w:rsidRDefault="00000000" w:rsidP="00E01881">
      <w:pPr>
        <w:pStyle w:val="1"/>
        <w:jc w:val="both"/>
        <w:rPr>
          <w:rFonts w:ascii="宋体" w:eastAsia="宋体" w:hAnsi="宋体" w:hint="eastAsia"/>
          <w:color w:val="auto"/>
        </w:rPr>
      </w:pPr>
      <w:r w:rsidRPr="00DC3064">
        <w:rPr>
          <w:rFonts w:ascii="宋体" w:eastAsia="宋体" w:hAnsi="宋体"/>
          <w:color w:val="auto"/>
        </w:rPr>
        <w:t>三、3 seeds 重复实验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54"/>
        <w:gridCol w:w="3076"/>
        <w:gridCol w:w="491"/>
        <w:gridCol w:w="1536"/>
        <w:gridCol w:w="1646"/>
        <w:gridCol w:w="1053"/>
      </w:tblGrid>
      <w:tr w:rsidR="0093616A" w:rsidRPr="00DC3064" w14:paraId="2540F171" w14:textId="77777777">
        <w:tc>
          <w:tcPr>
            <w:tcW w:w="1440" w:type="dxa"/>
          </w:tcPr>
          <w:p w14:paraId="66196AC1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数据集</w:t>
            </w:r>
          </w:p>
        </w:tc>
        <w:tc>
          <w:tcPr>
            <w:tcW w:w="1440" w:type="dxa"/>
          </w:tcPr>
          <w:p w14:paraId="782155A9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配置</w:t>
            </w:r>
          </w:p>
        </w:tc>
        <w:tc>
          <w:tcPr>
            <w:tcW w:w="1440" w:type="dxa"/>
          </w:tcPr>
          <w:p w14:paraId="31E035A6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n</w:t>
            </w:r>
          </w:p>
        </w:tc>
        <w:tc>
          <w:tcPr>
            <w:tcW w:w="1440" w:type="dxa"/>
          </w:tcPr>
          <w:p w14:paraId="0176E186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original_acc mean±std</w:t>
            </w:r>
          </w:p>
        </w:tc>
        <w:tc>
          <w:tcPr>
            <w:tcW w:w="1440" w:type="dxa"/>
          </w:tcPr>
          <w:p w14:paraId="48B67858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synthetic_acc mean±std</w:t>
            </w:r>
          </w:p>
        </w:tc>
        <w:tc>
          <w:tcPr>
            <w:tcW w:w="1440" w:type="dxa"/>
          </w:tcPr>
          <w:p w14:paraId="1B339752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平均训练时间</w:t>
            </w:r>
          </w:p>
        </w:tc>
      </w:tr>
      <w:tr w:rsidR="0093616A" w:rsidRPr="00DC3064" w14:paraId="63D84709" w14:textId="77777777">
        <w:tc>
          <w:tcPr>
            <w:tcW w:w="1440" w:type="dxa"/>
          </w:tcPr>
          <w:p w14:paraId="477B4EEC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CIFAR10</w:t>
            </w:r>
          </w:p>
        </w:tc>
        <w:tc>
          <w:tcPr>
            <w:tcW w:w="1440" w:type="dxa"/>
          </w:tcPr>
          <w:p w14:paraId="608F8987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cifar10_eps1p5_k1000_cnn</w:t>
            </w:r>
          </w:p>
        </w:tc>
        <w:tc>
          <w:tcPr>
            <w:tcW w:w="1440" w:type="dxa"/>
          </w:tcPr>
          <w:p w14:paraId="7D9BD90E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3</w:t>
            </w:r>
          </w:p>
        </w:tc>
        <w:tc>
          <w:tcPr>
            <w:tcW w:w="1440" w:type="dxa"/>
          </w:tcPr>
          <w:p w14:paraId="5EE2E632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60.32% ± 1.44 pp</w:t>
            </w:r>
          </w:p>
        </w:tc>
        <w:tc>
          <w:tcPr>
            <w:tcW w:w="1440" w:type="dxa"/>
          </w:tcPr>
          <w:p w14:paraId="41A5EC99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64.55% ± 0.84 pp</w:t>
            </w:r>
          </w:p>
        </w:tc>
        <w:tc>
          <w:tcPr>
            <w:tcW w:w="1440" w:type="dxa"/>
          </w:tcPr>
          <w:p w14:paraId="15727AA8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37.25s</w:t>
            </w:r>
          </w:p>
        </w:tc>
      </w:tr>
      <w:tr w:rsidR="0093616A" w:rsidRPr="00DC3064" w14:paraId="0F3A1006" w14:textId="77777777">
        <w:tc>
          <w:tcPr>
            <w:tcW w:w="1440" w:type="dxa"/>
          </w:tcPr>
          <w:p w14:paraId="7B2A1376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CIFAR10</w:t>
            </w:r>
          </w:p>
        </w:tc>
        <w:tc>
          <w:tcPr>
            <w:tcW w:w="1440" w:type="dxa"/>
          </w:tcPr>
          <w:p w14:paraId="183984FD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cifar10_eps1p0_k1000_cnn</w:t>
            </w:r>
          </w:p>
        </w:tc>
        <w:tc>
          <w:tcPr>
            <w:tcW w:w="1440" w:type="dxa"/>
          </w:tcPr>
          <w:p w14:paraId="71AF9FC5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3</w:t>
            </w:r>
          </w:p>
        </w:tc>
        <w:tc>
          <w:tcPr>
            <w:tcW w:w="1440" w:type="dxa"/>
          </w:tcPr>
          <w:p w14:paraId="79913BCE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 xml:space="preserve">60.22% ± </w:t>
            </w:r>
            <w:r w:rsidRPr="00DC3064">
              <w:rPr>
                <w:rFonts w:ascii="宋体" w:eastAsia="宋体" w:hAnsi="宋体"/>
              </w:rPr>
              <w:lastRenderedPageBreak/>
              <w:t>1.46 pp</w:t>
            </w:r>
          </w:p>
        </w:tc>
        <w:tc>
          <w:tcPr>
            <w:tcW w:w="1440" w:type="dxa"/>
          </w:tcPr>
          <w:p w14:paraId="53B035C3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lastRenderedPageBreak/>
              <w:t xml:space="preserve">66.40% ± </w:t>
            </w:r>
            <w:r w:rsidRPr="00DC3064">
              <w:rPr>
                <w:rFonts w:ascii="宋体" w:eastAsia="宋体" w:hAnsi="宋体"/>
              </w:rPr>
              <w:lastRenderedPageBreak/>
              <w:t>2.28 pp</w:t>
            </w:r>
          </w:p>
        </w:tc>
        <w:tc>
          <w:tcPr>
            <w:tcW w:w="1440" w:type="dxa"/>
          </w:tcPr>
          <w:p w14:paraId="2A0B5148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lastRenderedPageBreak/>
              <w:t>37.40s</w:t>
            </w:r>
          </w:p>
        </w:tc>
      </w:tr>
      <w:tr w:rsidR="0093616A" w:rsidRPr="00DC3064" w14:paraId="0BA67B54" w14:textId="77777777">
        <w:tc>
          <w:tcPr>
            <w:tcW w:w="1440" w:type="dxa"/>
          </w:tcPr>
          <w:p w14:paraId="418579FD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MNIST</w:t>
            </w:r>
          </w:p>
        </w:tc>
        <w:tc>
          <w:tcPr>
            <w:tcW w:w="1440" w:type="dxa"/>
          </w:tcPr>
          <w:p w14:paraId="38A5C783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mnist_eps0p5_k640_resnet20</w:t>
            </w:r>
          </w:p>
        </w:tc>
        <w:tc>
          <w:tcPr>
            <w:tcW w:w="1440" w:type="dxa"/>
          </w:tcPr>
          <w:p w14:paraId="4AE3B5F2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3</w:t>
            </w:r>
          </w:p>
        </w:tc>
        <w:tc>
          <w:tcPr>
            <w:tcW w:w="1440" w:type="dxa"/>
          </w:tcPr>
          <w:p w14:paraId="1CC7D816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98.54% ± 0.14 pp</w:t>
            </w:r>
          </w:p>
        </w:tc>
        <w:tc>
          <w:tcPr>
            <w:tcW w:w="1440" w:type="dxa"/>
          </w:tcPr>
          <w:p w14:paraId="39B98F4C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98.88% ± 0.61 pp</w:t>
            </w:r>
          </w:p>
        </w:tc>
        <w:tc>
          <w:tcPr>
            <w:tcW w:w="1440" w:type="dxa"/>
          </w:tcPr>
          <w:p w14:paraId="1EBB1F24" w14:textId="77777777" w:rsidR="0093616A" w:rsidRPr="00DC3064" w:rsidRDefault="00000000" w:rsidP="00E01881">
            <w:pPr>
              <w:jc w:val="both"/>
              <w:rPr>
                <w:rFonts w:ascii="宋体" w:eastAsia="宋体" w:hAnsi="宋体" w:hint="eastAsia"/>
              </w:rPr>
            </w:pPr>
            <w:r w:rsidRPr="00DC3064">
              <w:rPr>
                <w:rFonts w:ascii="宋体" w:eastAsia="宋体" w:hAnsi="宋体"/>
              </w:rPr>
              <w:t>137.76s</w:t>
            </w:r>
          </w:p>
        </w:tc>
      </w:tr>
    </w:tbl>
    <w:p w14:paraId="0CD5F16D" w14:textId="77777777" w:rsidR="0093616A" w:rsidRPr="00DC3064" w:rsidRDefault="00000000" w:rsidP="00E01881">
      <w:pPr>
        <w:jc w:val="both"/>
        <w:rPr>
          <w:rFonts w:ascii="宋体" w:eastAsia="宋体" w:hAnsi="宋体" w:hint="eastAsia"/>
        </w:rPr>
      </w:pPr>
      <w:r w:rsidRPr="00DC3064">
        <w:rPr>
          <w:rFonts w:ascii="宋体" w:eastAsia="宋体" w:hAnsi="宋体"/>
          <w:noProof/>
        </w:rPr>
        <w:drawing>
          <wp:inline distT="0" distB="0" distL="0" distR="0" wp14:anchorId="7F24C301" wp14:editId="405A02A9">
            <wp:extent cx="5669280" cy="2834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eat_mean_st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A703" w14:textId="2AB71D43" w:rsidR="0093616A" w:rsidRPr="00DC3064" w:rsidRDefault="00000000" w:rsidP="00E01881">
      <w:pPr>
        <w:pStyle w:val="1"/>
        <w:jc w:val="both"/>
        <w:rPr>
          <w:rFonts w:ascii="宋体" w:eastAsia="宋体" w:hAnsi="宋体" w:hint="eastAsia"/>
          <w:color w:val="auto"/>
          <w:lang w:eastAsia="zh-CN"/>
        </w:rPr>
      </w:pPr>
      <w:r w:rsidRPr="00DC3064">
        <w:rPr>
          <w:rFonts w:ascii="宋体" w:eastAsia="宋体" w:hAnsi="宋体"/>
          <w:color w:val="auto"/>
          <w:lang w:eastAsia="zh-CN"/>
        </w:rPr>
        <w:t>四、结论</w:t>
      </w:r>
    </w:p>
    <w:p w14:paraId="1C62CB59" w14:textId="77777777" w:rsidR="0093616A" w:rsidRPr="00DC3064" w:rsidRDefault="00000000" w:rsidP="00E01881">
      <w:pPr>
        <w:ind w:firstLineChars="200" w:firstLine="440"/>
        <w:jc w:val="both"/>
        <w:rPr>
          <w:rFonts w:ascii="宋体" w:eastAsia="宋体" w:hAnsi="宋体" w:hint="eastAsia"/>
        </w:rPr>
      </w:pPr>
      <w:r w:rsidRPr="00DC3064">
        <w:rPr>
          <w:rFonts w:ascii="宋体" w:eastAsia="宋体" w:hAnsi="宋体"/>
        </w:rPr>
        <w:t>CIFAR10 的单次最优 original_acc 从上一轮 47.66% 提升到 61.40%，主要收益来自将 k 扩展至 1000。重复实验显示 epsilon=1.5,k=1000,CNN 的均值略高，为 60.32% ± 1.44 pp；epsilon=1.0,k=1000,CNN 的均值为 60.22% ± 1.46 pp，二者接近。</w:t>
      </w:r>
    </w:p>
    <w:p w14:paraId="151FE416" w14:textId="77777777" w:rsidR="0093616A" w:rsidRPr="00DC3064" w:rsidRDefault="00000000" w:rsidP="00E01881">
      <w:pPr>
        <w:ind w:firstLineChars="200" w:firstLine="440"/>
        <w:jc w:val="both"/>
        <w:rPr>
          <w:rFonts w:ascii="宋体" w:eastAsia="宋体" w:hAnsi="宋体" w:hint="eastAsia"/>
          <w:lang w:eastAsia="zh-CN"/>
        </w:rPr>
      </w:pPr>
      <w:r w:rsidRPr="00DC3064">
        <w:rPr>
          <w:rFonts w:ascii="宋体" w:eastAsia="宋体" w:hAnsi="宋体"/>
          <w:lang w:eastAsia="zh-CN"/>
        </w:rPr>
        <w:t>MNIST 已稳定超过 97%，本轮最优单次为 98.72%，重复实验均值为 98.54% ± 0.14 pp，稳定性较好。</w:t>
      </w:r>
    </w:p>
    <w:p w14:paraId="037DCFCD" w14:textId="4B30D062" w:rsidR="0093616A" w:rsidRPr="00DC3064" w:rsidRDefault="0093616A" w:rsidP="00E01881">
      <w:pPr>
        <w:jc w:val="both"/>
        <w:rPr>
          <w:rFonts w:ascii="宋体" w:eastAsia="宋体" w:hAnsi="宋体" w:hint="eastAsia"/>
          <w:lang w:eastAsia="zh-CN"/>
        </w:rPr>
      </w:pPr>
    </w:p>
    <w:sectPr w:rsidR="0093616A" w:rsidRPr="00DC30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E6969" w14:textId="77777777" w:rsidR="00FF13C9" w:rsidRDefault="00FF13C9" w:rsidP="0056744E">
      <w:pPr>
        <w:spacing w:after="0" w:line="240" w:lineRule="auto"/>
      </w:pPr>
      <w:r>
        <w:separator/>
      </w:r>
    </w:p>
  </w:endnote>
  <w:endnote w:type="continuationSeparator" w:id="0">
    <w:p w14:paraId="19092A88" w14:textId="77777777" w:rsidR="00FF13C9" w:rsidRDefault="00FF13C9" w:rsidP="00567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35789" w14:textId="77777777" w:rsidR="00FF13C9" w:rsidRDefault="00FF13C9" w:rsidP="0056744E">
      <w:pPr>
        <w:spacing w:after="0" w:line="240" w:lineRule="auto"/>
      </w:pPr>
      <w:r>
        <w:separator/>
      </w:r>
    </w:p>
  </w:footnote>
  <w:footnote w:type="continuationSeparator" w:id="0">
    <w:p w14:paraId="32906956" w14:textId="77777777" w:rsidR="00FF13C9" w:rsidRDefault="00FF13C9" w:rsidP="005674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375849">
    <w:abstractNumId w:val="8"/>
  </w:num>
  <w:num w:numId="2" w16cid:durableId="628246061">
    <w:abstractNumId w:val="6"/>
  </w:num>
  <w:num w:numId="3" w16cid:durableId="15929839">
    <w:abstractNumId w:val="5"/>
  </w:num>
  <w:num w:numId="4" w16cid:durableId="350228212">
    <w:abstractNumId w:val="4"/>
  </w:num>
  <w:num w:numId="5" w16cid:durableId="745031408">
    <w:abstractNumId w:val="7"/>
  </w:num>
  <w:num w:numId="6" w16cid:durableId="1145776453">
    <w:abstractNumId w:val="3"/>
  </w:num>
  <w:num w:numId="7" w16cid:durableId="1106578394">
    <w:abstractNumId w:val="2"/>
  </w:num>
  <w:num w:numId="8" w16cid:durableId="1708992776">
    <w:abstractNumId w:val="1"/>
  </w:num>
  <w:num w:numId="9" w16cid:durableId="36702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77A"/>
    <w:rsid w:val="00034616"/>
    <w:rsid w:val="0006063C"/>
    <w:rsid w:val="0015074B"/>
    <w:rsid w:val="0029639D"/>
    <w:rsid w:val="00326F90"/>
    <w:rsid w:val="00491EEC"/>
    <w:rsid w:val="0056744E"/>
    <w:rsid w:val="0088116D"/>
    <w:rsid w:val="0093616A"/>
    <w:rsid w:val="00AA1D8D"/>
    <w:rsid w:val="00B47730"/>
    <w:rsid w:val="00CB0664"/>
    <w:rsid w:val="00DC3064"/>
    <w:rsid w:val="00E01881"/>
    <w:rsid w:val="00FC693F"/>
    <w:rsid w:val="00FF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772E5F"/>
  <w14:defaultImageDpi w14:val="300"/>
  <w15:docId w15:val="{25310512-DF49-43C4-B5D0-B1C07F1F0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kelai wei</cp:lastModifiedBy>
  <cp:revision>5</cp:revision>
  <dcterms:created xsi:type="dcterms:W3CDTF">2013-12-23T23:15:00Z</dcterms:created>
  <dcterms:modified xsi:type="dcterms:W3CDTF">2026-04-25T09:34:00Z</dcterms:modified>
  <cp:category/>
</cp:coreProperties>
</file>