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20" w:rsidRPr="005E5B1D" w:rsidRDefault="00515398" w:rsidP="005E5B1D">
      <w:pPr>
        <w:ind w:firstLine="420"/>
        <w:jc w:val="center"/>
        <w:rPr>
          <w:sz w:val="36"/>
        </w:rPr>
      </w:pPr>
      <w:r w:rsidRPr="00515398">
        <w:rPr>
          <w:rFonts w:hint="eastAsia"/>
          <w:sz w:val="36"/>
        </w:rPr>
        <w:t>轻松</w:t>
      </w:r>
      <w:proofErr w:type="gramStart"/>
      <w:r w:rsidRPr="00515398">
        <w:rPr>
          <w:rFonts w:hint="eastAsia"/>
          <w:sz w:val="36"/>
        </w:rPr>
        <w:t>考项目</w:t>
      </w:r>
      <w:proofErr w:type="gramEnd"/>
      <w:r w:rsidR="005E5B1D" w:rsidRPr="005E5B1D">
        <w:rPr>
          <w:rFonts w:hint="eastAsia"/>
          <w:sz w:val="36"/>
        </w:rPr>
        <w:t>周报</w:t>
      </w:r>
    </w:p>
    <w:p w:rsidR="005E5B1D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515398">
        <w:rPr>
          <w:rFonts w:hint="eastAsia"/>
        </w:rPr>
        <w:t>2018-05-02</w:t>
      </w:r>
      <w:r>
        <w:rPr>
          <w:rFonts w:hint="eastAsia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515398">
        <w:rPr>
          <w:rFonts w:hint="eastAsia"/>
        </w:rPr>
        <w:t>2018-05-04</w:t>
      </w:r>
    </w:p>
    <w:p w:rsidR="005E5B1D" w:rsidRDefault="005E5B1D" w:rsidP="005E5B1D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15398">
        <w:rPr>
          <w:rFonts w:hint="eastAsia"/>
        </w:rPr>
        <w:t>高明健</w:t>
      </w:r>
    </w:p>
    <w:p w:rsidR="00CD5D88" w:rsidRPr="007B344E" w:rsidRDefault="00136271" w:rsidP="007B344E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CD5D88" w:rsidRPr="008F778F" w:rsidRDefault="00CD5D88" w:rsidP="00CD5D88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AA7A02A" wp14:editId="0BB857FB">
            <wp:extent cx="4057650" cy="23860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D5D88" w:rsidRPr="008F778F" w:rsidRDefault="0013494B" w:rsidP="00136271">
      <w:pPr>
        <w:pStyle w:val="aa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t>项目进度图</w:t>
      </w:r>
    </w:p>
    <w:p w:rsidR="0013494B" w:rsidRPr="008F778F" w:rsidRDefault="0013494B" w:rsidP="0013494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A14013D" wp14:editId="2C805ED2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8125FE" w:rsidRDefault="008125FE" w:rsidP="00D85F3B">
      <w:pPr>
        <w:pStyle w:val="aa"/>
        <w:ind w:left="420" w:firstLineChars="0" w:firstLine="0"/>
        <w:rPr>
          <w:i/>
          <w:color w:val="548DD4" w:themeColor="text2" w:themeTint="99"/>
        </w:rPr>
      </w:pPr>
    </w:p>
    <w:p w:rsidR="00D85F3B" w:rsidRPr="008F778F" w:rsidRDefault="00D85F3B" w:rsidP="00D85F3B">
      <w:pPr>
        <w:pStyle w:val="aa"/>
        <w:ind w:left="420" w:firstLineChars="0" w:firstLine="0"/>
        <w:rPr>
          <w:i/>
          <w:color w:val="548DD4" w:themeColor="text2" w:themeTint="99"/>
        </w:rPr>
      </w:pPr>
      <w:r w:rsidRPr="008F778F">
        <w:rPr>
          <w:rFonts w:hint="eastAsia"/>
          <w:i/>
          <w:color w:val="548DD4" w:themeColor="text2" w:themeTint="99"/>
        </w:rPr>
        <w:lastRenderedPageBreak/>
        <w:t>需求变更</w:t>
      </w:r>
    </w:p>
    <w:p w:rsidR="00D85F3B" w:rsidRPr="008F778F" w:rsidRDefault="00D85F3B" w:rsidP="00D85F3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53C27A13" wp14:editId="66D2184C">
            <wp:extent cx="4572000" cy="24384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85F3B" w:rsidRPr="008F778F" w:rsidRDefault="00D85F3B" w:rsidP="00D85F3B">
      <w:pPr>
        <w:pStyle w:val="aa"/>
        <w:ind w:left="420" w:firstLineChars="0" w:firstLine="0"/>
        <w:jc w:val="center"/>
        <w:rPr>
          <w:i/>
          <w:color w:val="548DD4" w:themeColor="text2" w:themeTint="99"/>
        </w:rPr>
      </w:pPr>
    </w:p>
    <w:p w:rsidR="00D85F3B" w:rsidRPr="008125FE" w:rsidRDefault="00D85F3B" w:rsidP="008125FE">
      <w:pPr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6"/>
        <w:gridCol w:w="2096"/>
        <w:gridCol w:w="2062"/>
        <w:gridCol w:w="2062"/>
      </w:tblGrid>
      <w:tr w:rsidR="00E30B23" w:rsidTr="00835688">
        <w:tc>
          <w:tcPr>
            <w:tcW w:w="2076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96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62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39096F">
        <w:tc>
          <w:tcPr>
            <w:tcW w:w="2076" w:type="dxa"/>
          </w:tcPr>
          <w:p w:rsidR="00515398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</w:t>
            </w:r>
            <w:r w:rsidR="00D11C2B">
              <w:rPr>
                <w:rFonts w:hint="eastAsia"/>
              </w:rPr>
              <w:t>基本</w:t>
            </w:r>
            <w:r>
              <w:rPr>
                <w:rFonts w:hint="eastAsia"/>
              </w:rPr>
              <w:t>需求</w:t>
            </w:r>
          </w:p>
          <w:p w:rsidR="00515398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确定</w:t>
            </w:r>
            <w:r w:rsidR="00D11C2B">
              <w:rPr>
                <w:rFonts w:hint="eastAsia"/>
              </w:rPr>
              <w:t>基本</w:t>
            </w:r>
            <w:r>
              <w:rPr>
                <w:rFonts w:hint="eastAsia"/>
              </w:rPr>
              <w:t>功能模块</w:t>
            </w:r>
          </w:p>
          <w:p w:rsidR="00E30B23" w:rsidRDefault="00515398" w:rsidP="00515398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数据库</w:t>
            </w:r>
            <w:r w:rsidR="00D11C2B">
              <w:rPr>
                <w:rFonts w:hint="eastAsia"/>
              </w:rPr>
              <w:t>基础</w:t>
            </w:r>
            <w:r>
              <w:rPr>
                <w:rFonts w:hint="eastAsia"/>
              </w:rPr>
              <w:t>设计</w:t>
            </w:r>
          </w:p>
          <w:p w:rsidR="00FB23F9" w:rsidRDefault="00515398" w:rsidP="00FB23F9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2096" w:type="dxa"/>
            <w:vAlign w:val="center"/>
          </w:tcPr>
          <w:p w:rsidR="00E30B23" w:rsidRDefault="00515398" w:rsidP="0039096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2018</w:t>
            </w:r>
            <w:r>
              <w:t>/</w:t>
            </w:r>
            <w:r w:rsidR="00D9344B">
              <w:rPr>
                <w:rFonts w:hint="eastAsia"/>
              </w:rPr>
              <w:t>0</w:t>
            </w:r>
            <w:r>
              <w:t>5/</w:t>
            </w:r>
            <w:r w:rsidR="00D9344B">
              <w:rPr>
                <w:rFonts w:hint="eastAsia"/>
              </w:rPr>
              <w:t>0</w:t>
            </w:r>
            <w:r>
              <w:t>2-2018/</w:t>
            </w:r>
            <w:r w:rsidR="00D9344B">
              <w:rPr>
                <w:rFonts w:hint="eastAsia"/>
              </w:rPr>
              <w:t>0</w:t>
            </w:r>
            <w:r>
              <w:t>5/</w:t>
            </w:r>
            <w:r w:rsidR="00D9344B"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062" w:type="dxa"/>
          </w:tcPr>
          <w:p w:rsidR="00E30B23" w:rsidRDefault="00515398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高明健</w:t>
            </w:r>
          </w:p>
          <w:p w:rsidR="00E72236" w:rsidRDefault="00E72236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刘增璐</w:t>
            </w:r>
          </w:p>
          <w:p w:rsidR="00E72236" w:rsidRDefault="00E72236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王珺</w:t>
            </w:r>
          </w:p>
          <w:p w:rsidR="00E72236" w:rsidRDefault="00E72236" w:rsidP="00136271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马嘉田</w:t>
            </w:r>
          </w:p>
          <w:p w:rsidR="00E72236" w:rsidRDefault="00E72236" w:rsidP="00136271">
            <w:pPr>
              <w:pStyle w:val="aa"/>
              <w:ind w:firstLineChars="0" w:firstLine="0"/>
            </w:pPr>
            <w:r>
              <w:rPr>
                <w:rFonts w:hint="eastAsia"/>
              </w:rPr>
              <w:t>汤珺</w:t>
            </w:r>
          </w:p>
          <w:p w:rsidR="00E72236" w:rsidRDefault="00E72236" w:rsidP="00136271">
            <w:pPr>
              <w:pStyle w:val="aa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赵雅欣</w:t>
            </w:r>
            <w:proofErr w:type="gramEnd"/>
          </w:p>
        </w:tc>
        <w:tc>
          <w:tcPr>
            <w:tcW w:w="2062" w:type="dxa"/>
            <w:vAlign w:val="center"/>
          </w:tcPr>
          <w:p w:rsidR="00E30B23" w:rsidRDefault="00515398" w:rsidP="0039096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完成</w:t>
            </w:r>
          </w:p>
        </w:tc>
      </w:tr>
    </w:tbl>
    <w:p w:rsidR="00136271" w:rsidRDefault="00136271" w:rsidP="00835688">
      <w:bookmarkStart w:id="0" w:name="_GoBack"/>
      <w:bookmarkEnd w:id="0"/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136271" w:rsidRDefault="00515398" w:rsidP="00136271">
      <w:pPr>
        <w:pStyle w:val="aa"/>
        <w:ind w:left="420" w:firstLineChars="0" w:firstLine="0"/>
      </w:pPr>
      <w:r>
        <w:rPr>
          <w:rFonts w:hint="eastAsia"/>
        </w:rPr>
        <w:t>完成</w:t>
      </w: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60D69" w:rsidRPr="00D11C2B" w:rsidRDefault="00515398" w:rsidP="00D11C2B">
      <w:pPr>
        <w:pStyle w:val="aa"/>
      </w:pPr>
      <w:r>
        <w:rPr>
          <w:rFonts w:hint="eastAsia"/>
        </w:rPr>
        <w:t>数据库设计和类的设计容易混淆</w:t>
      </w:r>
    </w:p>
    <w:p w:rsidR="00136271" w:rsidRPr="00136271" w:rsidRDefault="00136271" w:rsidP="00136271">
      <w:pPr>
        <w:pStyle w:val="aa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95"/>
        <w:gridCol w:w="2068"/>
        <w:gridCol w:w="2059"/>
      </w:tblGrid>
      <w:tr w:rsidR="00835688" w:rsidTr="00835688">
        <w:tc>
          <w:tcPr>
            <w:tcW w:w="2074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E30B23" w:rsidRDefault="00E30B23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6B0F" w:rsidTr="00716B0F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编写需求确认书</w:t>
            </w:r>
          </w:p>
        </w:tc>
        <w:tc>
          <w:tcPr>
            <w:tcW w:w="2095" w:type="dxa"/>
            <w:vMerge w:val="restart"/>
            <w:vAlign w:val="center"/>
          </w:tcPr>
          <w:p w:rsidR="00716B0F" w:rsidRDefault="00716B0F" w:rsidP="00716B0F">
            <w:pPr>
              <w:pStyle w:val="aa"/>
              <w:ind w:firstLineChars="0" w:firstLine="0"/>
              <w:jc w:val="center"/>
            </w:pPr>
            <w:r>
              <w:rPr>
                <w:rFonts w:hint="eastAsia"/>
              </w:rPr>
              <w:t>2018/05/07-2018/05/11</w:t>
            </w:r>
          </w:p>
        </w:tc>
        <w:tc>
          <w:tcPr>
            <w:tcW w:w="2068" w:type="dxa"/>
          </w:tcPr>
          <w:p w:rsidR="00716B0F" w:rsidRDefault="00716B0F" w:rsidP="00A60D69">
            <w:pPr>
              <w:pStyle w:val="aa"/>
              <w:ind w:firstLineChars="0" w:firstLine="0"/>
            </w:pPr>
            <w:r>
              <w:rPr>
                <w:rFonts w:hint="eastAsia"/>
              </w:rPr>
              <w:t>王珺</w:t>
            </w:r>
          </w:p>
        </w:tc>
        <w:tc>
          <w:tcPr>
            <w:tcW w:w="2059" w:type="dxa"/>
            <w:vMerge w:val="restart"/>
            <w:vAlign w:val="center"/>
          </w:tcPr>
          <w:p w:rsidR="00716B0F" w:rsidRDefault="00716B0F" w:rsidP="00716B0F">
            <w:pPr>
              <w:jc w:val="center"/>
            </w:pPr>
            <w:r>
              <w:rPr>
                <w:rFonts w:hint="eastAsia"/>
              </w:rPr>
              <w:t>未开始</w:t>
            </w: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编写干系人登记册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</w:pPr>
            <w:proofErr w:type="gramStart"/>
            <w:r>
              <w:rPr>
                <w:rFonts w:hint="eastAsia"/>
              </w:rPr>
              <w:t>赵雅欣</w:t>
            </w:r>
            <w:proofErr w:type="gramEnd"/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页面原型设计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马嘉田，汤珺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数据库建立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刘增璐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</w:tr>
      <w:tr w:rsidR="00716B0F" w:rsidTr="00835688">
        <w:tc>
          <w:tcPr>
            <w:tcW w:w="2074" w:type="dxa"/>
          </w:tcPr>
          <w:p w:rsidR="00716B0F" w:rsidRDefault="00716B0F" w:rsidP="00DE5FBE">
            <w:pPr>
              <w:pStyle w:val="aa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服务器初始搭建</w:t>
            </w:r>
          </w:p>
        </w:tc>
        <w:tc>
          <w:tcPr>
            <w:tcW w:w="2095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  <w:tc>
          <w:tcPr>
            <w:tcW w:w="2068" w:type="dxa"/>
          </w:tcPr>
          <w:p w:rsidR="00716B0F" w:rsidRDefault="00716B0F" w:rsidP="00EE5345">
            <w:pPr>
              <w:pStyle w:val="aa"/>
              <w:ind w:firstLineChars="0" w:firstLine="0"/>
            </w:pPr>
            <w:r>
              <w:rPr>
                <w:rFonts w:hint="eastAsia"/>
              </w:rPr>
              <w:t>高明健</w:t>
            </w:r>
          </w:p>
        </w:tc>
        <w:tc>
          <w:tcPr>
            <w:tcW w:w="2059" w:type="dxa"/>
            <w:vMerge/>
          </w:tcPr>
          <w:p w:rsidR="00716B0F" w:rsidRDefault="00716B0F" w:rsidP="00EE5345">
            <w:pPr>
              <w:pStyle w:val="aa"/>
              <w:ind w:firstLineChars="0" w:firstLine="0"/>
            </w:pPr>
          </w:p>
        </w:tc>
      </w:tr>
    </w:tbl>
    <w:p w:rsidR="00136271" w:rsidRPr="00136271" w:rsidRDefault="00136271" w:rsidP="00136271">
      <w:pPr>
        <w:pStyle w:val="aa"/>
        <w:ind w:left="420" w:firstLineChars="0" w:firstLine="0"/>
      </w:pPr>
    </w:p>
    <w:sectPr w:rsidR="00136271" w:rsidRPr="00136271" w:rsidSect="005E5B1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9A9" w:rsidRDefault="004E59A9" w:rsidP="005E5B1D">
      <w:pPr>
        <w:spacing w:line="240" w:lineRule="auto"/>
      </w:pPr>
      <w:r>
        <w:separator/>
      </w:r>
    </w:p>
  </w:endnote>
  <w:endnote w:type="continuationSeparator" w:id="0">
    <w:p w:rsidR="004E59A9" w:rsidRDefault="004E59A9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5E5B1D" w:rsidP="005E5B1D">
    <w:pPr>
      <w:pStyle w:val="a5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9A9" w:rsidRDefault="004E59A9" w:rsidP="005E5B1D">
      <w:pPr>
        <w:spacing w:line="240" w:lineRule="auto"/>
      </w:pPr>
      <w:r>
        <w:separator/>
      </w:r>
    </w:p>
  </w:footnote>
  <w:footnote w:type="continuationSeparator" w:id="0">
    <w:p w:rsidR="004E59A9" w:rsidRDefault="004E59A9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5E5B1D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B789E"/>
    <w:multiLevelType w:val="hybridMultilevel"/>
    <w:tmpl w:val="0938F50C"/>
    <w:lvl w:ilvl="0" w:tplc="42448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C7415C"/>
    <w:multiLevelType w:val="hybridMultilevel"/>
    <w:tmpl w:val="900EF002"/>
    <w:lvl w:ilvl="0" w:tplc="15F24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98"/>
    <w:rsid w:val="00087460"/>
    <w:rsid w:val="0013494B"/>
    <w:rsid w:val="00136271"/>
    <w:rsid w:val="00191AD2"/>
    <w:rsid w:val="001B6818"/>
    <w:rsid w:val="002956BE"/>
    <w:rsid w:val="002E6B20"/>
    <w:rsid w:val="0039096F"/>
    <w:rsid w:val="004E59A9"/>
    <w:rsid w:val="00515398"/>
    <w:rsid w:val="005A1E1C"/>
    <w:rsid w:val="005E5B1D"/>
    <w:rsid w:val="006C0429"/>
    <w:rsid w:val="006C56FE"/>
    <w:rsid w:val="00716B0F"/>
    <w:rsid w:val="00776533"/>
    <w:rsid w:val="007B344E"/>
    <w:rsid w:val="007F3CE3"/>
    <w:rsid w:val="008125FE"/>
    <w:rsid w:val="00835688"/>
    <w:rsid w:val="00851409"/>
    <w:rsid w:val="008F778F"/>
    <w:rsid w:val="009759EF"/>
    <w:rsid w:val="009A7057"/>
    <w:rsid w:val="00A60D69"/>
    <w:rsid w:val="00AC1220"/>
    <w:rsid w:val="00CD5D88"/>
    <w:rsid w:val="00D11C2B"/>
    <w:rsid w:val="00D124B5"/>
    <w:rsid w:val="00D85F3B"/>
    <w:rsid w:val="00D9344B"/>
    <w:rsid w:val="00DB028C"/>
    <w:rsid w:val="00DE5FBE"/>
    <w:rsid w:val="00E30B23"/>
    <w:rsid w:val="00E322AB"/>
    <w:rsid w:val="00E72236"/>
    <w:rsid w:val="00ED7C7F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719"/>
  <w15:docId w15:val="{3A822014-F5AD-43F1-9CB1-A61EC22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E5B1D"/>
    <w:rPr>
      <w:sz w:val="18"/>
      <w:szCs w:val="18"/>
    </w:rPr>
  </w:style>
  <w:style w:type="table" w:styleId="a9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E5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9640;&#26126;&#20581;\Desktop\&#39640;&#26126;&#20581;,&#21016;&#22686;&#29840;,&#39532;&#22025;&#30000;\OTQP-PMT-6-1%20&#39033;&#30446;&#21608;&#2525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DD-40A4-8006-55C20CBB6208}"/>
            </c:ext>
          </c:extLst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DD-40A4-8006-55C20CBB6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22112"/>
        <c:axId val="159323648"/>
      </c:lineChart>
      <c:catAx>
        <c:axId val="159322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323648"/>
        <c:crosses val="autoZero"/>
        <c:auto val="1"/>
        <c:lblAlgn val="ctr"/>
        <c:lblOffset val="100"/>
        <c:noMultiLvlLbl val="0"/>
      </c:catAx>
      <c:valAx>
        <c:axId val="1593236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5932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52-4368-BCCD-BF425C25A7EC}"/>
            </c:ext>
          </c:extLst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52-4368-BCCD-BF425C25A7EC}"/>
            </c:ext>
          </c:extLst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52-4368-BCCD-BF425C25A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348992"/>
        <c:axId val="159363072"/>
      </c:lineChart>
      <c:dateAx>
        <c:axId val="15934899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59363072"/>
        <c:crosses val="autoZero"/>
        <c:auto val="1"/>
        <c:lblOffset val="100"/>
        <c:baseTimeUnit val="days"/>
      </c:dateAx>
      <c:valAx>
        <c:axId val="1593630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593489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3-41A6-8238-52A86926E11D}"/>
            </c:ext>
          </c:extLst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C3-41A6-8238-52A86926E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420800"/>
        <c:axId val="159422336"/>
      </c:lineChart>
      <c:catAx>
        <c:axId val="15942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422336"/>
        <c:crosses val="autoZero"/>
        <c:auto val="1"/>
        <c:lblAlgn val="ctr"/>
        <c:lblOffset val="100"/>
        <c:noMultiLvlLbl val="0"/>
      </c:catAx>
      <c:valAx>
        <c:axId val="15942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420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项目周报.dotx</Template>
  <TotalTime>40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高明健</dc:creator>
  <cp:lastModifiedBy>高明健</cp:lastModifiedBy>
  <cp:revision>15</cp:revision>
  <dcterms:created xsi:type="dcterms:W3CDTF">2018-05-04T00:00:00Z</dcterms:created>
  <dcterms:modified xsi:type="dcterms:W3CDTF">2018-05-04T00:49:00Z</dcterms:modified>
</cp:coreProperties>
</file>