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4 -->
  <w:body>
    <w:p w14:paraId="5AEF67ED">
      <w:pPr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河南科技大学毕业设计（论文）开题报告</w:t>
      </w:r>
    </w:p>
    <w:p w14:paraId="7C3BE7BB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（学生填表）</w:t>
      </w:r>
    </w:p>
    <w:p w14:paraId="00451109">
      <w:pPr>
        <w:pStyle w:val="BodyText"/>
        <w:rPr>
          <w:rFonts w:eastAsia="宋体" w:hint="default"/>
          <w:lang w:val="en-US" w:eastAsia="zh-CN"/>
        </w:rPr>
      </w:pPr>
      <w:r>
        <w:rPr>
          <w:rFonts w:hint="eastAsia"/>
          <w:sz w:val="24"/>
        </w:rPr>
        <w:t>学院：</w:t>
      </w:r>
      <w:r>
        <w:rPr>
          <w:rFonts w:ascii="宋体" w:eastAsia="宋体" w:hAnsi="宋体" w:cs="宋体" w:hint="eastAsia"/>
          <w:sz w:val="24"/>
        </w:rPr>
        <w:t>软件学院</w:t>
      </w:r>
      <w:r>
        <w:rPr>
          <w:rFonts w:hint="eastAsia"/>
          <w:sz w:val="24"/>
        </w:rPr>
        <w:t xml:space="preserve"> </w:t>
      </w:r>
      <w:bookmarkStart w:id="0" w:name="_GoBack"/>
      <w:bookmarkEnd w:id="0"/>
      <w:r>
        <w:rPr>
          <w:rFonts w:ascii="宋体" w:hAnsi="宋体" w:cs="宋体" w:hint="eastAsia"/>
          <w:sz w:val="24"/>
          <w:lang w:val="en-US" w:eastAsia="zh-CN"/>
        </w:rPr>
        <w:t xml:space="preserve">                                   </w:t>
      </w:r>
      <w:r>
        <w:rPr>
          <w:rFonts w:ascii="宋体" w:eastAsia="宋体" w:hAnsi="宋体" w:cs="宋体" w:hint="eastAsia"/>
          <w:sz w:val="24"/>
        </w:rPr>
        <w:t>2025年3月8日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58"/>
        <w:gridCol w:w="1296"/>
        <w:gridCol w:w="1656"/>
        <w:gridCol w:w="1297"/>
        <w:gridCol w:w="1537"/>
      </w:tblGrid>
      <w:tr w14:paraId="3D58203D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39D59B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1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40F44A50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基于Docker容器的农产品溯源管理系统</w:t>
            </w:r>
          </w:p>
        </w:tc>
      </w:tr>
      <w:tr w14:paraId="3C94A730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752C60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44F98D2A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李佳霖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5D61F9E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2A59E8C9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br/>
            </w:r>
            <w:r>
              <w:rPr>
                <w:rFonts w:ascii="宋体" w:eastAsia="宋体" w:hAnsi="宋体" w:cs="宋体" w:hint="eastAsia"/>
                <w:sz w:val="24"/>
              </w:rPr>
              <w:t>软工2126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201E0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3EF0D747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</w:tr>
      <w:tr w14:paraId="52C4DBBC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45CC2B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496FDBA4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谷志峰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2EBDC2A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153000A1">
            <w:pPr>
              <w:jc w:val="center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副教授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0CDC38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 w14:paraId="5638343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其他</w:t>
            </w:r>
          </w:p>
        </w:tc>
      </w:tr>
      <w:tr w14:paraId="6D663724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0F46356B">
            <w:pPr>
              <w:numPr>
                <w:ilvl w:val="0"/>
                <w:numId w:val="0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设计（或研究）的依据与意义</w:t>
            </w:r>
          </w:p>
          <w:p w14:paraId="2557DA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农产品溯源管理系统的设计具有重要的现实意义和深远的社会影响。通过对农产品从生产到消费全过程的信息追踪和记录，溯源系统不仅保障了食品安全，还提升了消费者信任，促进了农业产业的现代化发展。以下将从政策背景、技术支持、消费者需求、产业升级等方面，深入探讨农产品溯源管理系统的设计依据和意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一、政策背景：保障食品安全的战略需求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近年来，食品安全问题频发，引起社会广泛关注。为此，国家出台了一系列政策文件，强调建立健全食品安全追溯体系的重要性。例如，农业农村部发布的《“互联网+”农产品出村进城工程试点工作方案》，旨在通过信息化手段，提升农产品质量安全水平，确保消费者权益。 这些政策为农产品溯源管理系统的设计提供了明确的指导方向。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二、技术支持：现代信息技术的应用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随着物联网、区块链、二维码等现代信息技术的发展，农产品溯源管理系统的实现变得更加可行。物联网技术可以实时监测农产品的生长环境、施肥情况、病虫害防治等关键数据，帮助农民科学管理农田。区块链技术则以其去中心化、不可篡改的特点，确保溯源信息的真实性和可靠性。例如，基于Hyperledger Fabric的区块链农产品溯源方案，通过优化交易流程，覆盖农产品的全生命周期，具有一定的实用性。 二维码技术则为每个产品赋予唯一的身份标识，消费者通过扫描即可获取产品的详细信息。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三、消费者需求：提升信任与满意度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消费者对食品安全和质量的关注度日益提高。通过农产品溯源系统，消费者可以了解产品的生产过程、加工环节、运输路径等详细信息，增强对产品的信任度。例如，农夫山泉的17.5°橙子，每个橙子都有自己的“身份证”，消费者扫描二维码即可查看橙子的产地、种植基地、农场负责人等信息，提升了消费者的购买信心和满意度。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四、产业升级：推动农业现代化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农产品溯源管理系统的实施，有助于规范农业生产过程，提升产品质量，促进农业产业的升级。通过对生产、加工、储存等环节的数据采集和分析，企业可以发现潜在问题，优化生产流程，提升产品质量。此外，溯源系统还可以防止假冒伪劣产品进入市场，维护企业品牌形象，促进农业产业的健康发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五、国际贸易：提升竞争力与出口能力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在国际贸易中，食品安全标准日益严格。拥有完善溯源体系的农产品更容易获得国际市场的认可，提升出口竞争力。通过溯源系统，国外消费者和监管机构可以清晰地了解产品的生产和流通过程，增强对产品的信任，促进农产品的出口。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六、社会监督：促进透明度与公众参与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农产品溯源系统的公开性和透明度，使得社会公众可以参与到食品安全的监督中来。消费者、媒体、社会组织等可以通过溯源系统获取产品信息，进行监督和评价，促进企业自律，提升整个行业的诚信度和透明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七、应急管理：快速响应食品安全事件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一旦发生食品安全事件，溯源系统可以快速定位问题产品的来源和流向，帮助监管部门及时采取措施，防止问题扩大，降低对公众健康的影响。这对于提升食品安全应急管理能力具有重要意义。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八、数据价值：促进农业大数据的应用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农产品溯源系统在运行过程中，积累了大量的生产、加工、流通等数据。这些数据经过分析，可以为农业生产提供决策支持，促进精准农业的发展，提高资源利用效率，推动农业现代化。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九、品牌建设：增强产品附加值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通过溯源系统，企业可以展示其在生产过程中的高标准和高质量，提升品牌形象，增强产品的市场竞争力。消费者对可追溯产品的认可度更高，愿意为高质量、安全可靠的产品支付溢价，从而提升产品的附加值。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十、法律责任：明确各环节主体责任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溯源系统的建立，使得农产品从生产到销售的各个环节都有据可查，一旦出现问题，可以明确相关责任主体，便于追责和维权，促进各环节主体的责任意识，保障消费者权益。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结语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农产品溯源管理系统的设计与实施，是保障食品安全、提升消费者信任、促进农业现代化、增强国际竞争力的重要举措。随着技术的进步和政策的推动，溯源系统将在未来得到更广泛的应用，为社会带来更多的安全感和信任度，推动农业产业的持续健康发展。</w:t>
            </w:r>
          </w:p>
          <w:p w14:paraId="13E3AF44">
            <w:pPr>
              <w:pStyle w:val="BodyText"/>
              <w:rPr>
                <w:rFonts w:hint="eastAsia"/>
              </w:rPr>
            </w:pPr>
          </w:p>
        </w:tc>
      </w:tr>
      <w:tr w14:paraId="31F235AA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067544FE">
            <w:pPr>
              <w:numPr>
                <w:ilvl w:val="0"/>
                <w:numId w:val="0"/>
              </w:numPr>
              <w:ind w:leftChars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国内外同类设计（或同类研究）的概况综述</w:t>
            </w:r>
          </w:p>
          <w:p w14:paraId="6E4065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农产品溯源系统旨在追踪农产品从生产到消费全过程的信息，以确保食品安全和质量。以下是对国内外同类设计或研究的概况综述：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国外农产品溯源系统的建立及发展：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 xml:space="preserve">一、欧盟： 自1997年疯牛病事件以来，欧盟建立了验证和注册体系，包括牛耳标签、电子数据库、动物护照和企业注册等，确保消费者能够追溯牛肉产品从饲养到销售的全过程信息。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二、</w:t>
              <w:tab/>
              <w:t xml:space="preserve">日本： 自2001年起，日本推广农产品与食品的追踪系统。到2005年底，已建立粮农产品认证制度，通过为农产品绑定“身份证”，记录生产和加工过程中的各类信息，消费者可通过追踪终端查询，保障食品全程信息覆盖。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三、</w:t>
              <w:tab/>
              <w:t xml:space="preserve">美国： 美国的食品溯源涉及国家安全、食品安全和市场管理等方面。9·11事件后，美国对食品溯源的重视上升至国家安全高度。农产品溯源系统主要依靠行业协会和企业的自愿性组织，制定并建立家畜标识与可追溯工作计划，旨在发现外来疫病威胁时，能够在48小时内确定所有涉及的企业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国内农产品溯源系统的研究与实践：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 xml:space="preserve">一、研究进展： 国内研究者对不同技术、背景、主体及农产品类型的溯源系统进行了综述，总结各类技术在提高溯源系统存储量、查询效率、数据隐私及可信度等方面的作用。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二、</w:t>
              <w:tab/>
              <w:t xml:space="preserve">实践案例： 辽宁省黑山县于2022年4月上线运行农产品质量安全溯源综合管理系统，为当地20余种农产品提供溯源服务。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技术应用：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物联网技术在农产品溯源中得到应用，例如，基于物联网的智慧农业用农产品溯源管理系统，包括数字农场管理子系统、溯源码生成与打印子系统、物联网子系统等，旨在实现农产品溯源的智能化管理。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存在的问题：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一、</w:t>
              <w:tab/>
              <w:t xml:space="preserve">推广起步晚，影响范围较小： 我国溯源系统的研究始于2002年，而此时欧美发达国家的农产品溯源系统已开始发挥作用。目前，国内溯源系统仍处于试点阶段，推广范围有限。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二、</w:t>
              <w:tab/>
              <w:t xml:space="preserve">溯源系统平台不统一： 国内存在多个溯源系统平台，但在识别码、存储信息、网络查询系统等方面缺乏统一性，系统间信息难以共享，影响溯源系统的整体效能。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 xml:space="preserve">三、相关法规及制度不完善： 我国在食品安全法等少数法律中涉及农产品溯源的要求，但缺乏专门的法律支撑，导致溯源系统的推进和执行缺乏保障。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解决措施：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一、</w:t>
              <w:tab/>
              <w:t xml:space="preserve">健全相关法律法规： 细化各职能部门的执法章程，为企业和执法者提供实施食品溯源的技术和执法依据，增强生产者、经营者的责任感。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二、</w:t>
              <w:tab/>
              <w:t xml:space="preserve">完善溯源系统平台建设： 学习先进的溯源管理技术，建立统一的溯源系统软件平台，完善全覆盖的数据库，搭建互通的网络平台，开发多元化便捷的追溯终端，实现跨区域、跨系统、跨数据库的信息查询。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三、</w:t>
              <w:tab/>
              <w:t xml:space="preserve">设立公众监督平台： 加强群众的监督作用，设立公开透明的信息反馈平台，及时更新问题食品召回和惩处的信息，落实溯源系统在食品质量安全中的监督和管理作用，建立良好的信誉机制。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综上所述，国内外在农产品溯源系统的设计与研究方面各有特色，国外起步较早，体系相对完善，国内正逐步推进，未来需在技术应用、制度建设和公众参与等方面持续改进。</w:t>
            </w:r>
          </w:p>
          <w:p w14:paraId="592B299C">
            <w:pPr>
              <w:pStyle w:val="BodyText"/>
              <w:rPr>
                <w:rFonts w:hint="eastAsia"/>
              </w:rPr>
            </w:pPr>
          </w:p>
        </w:tc>
      </w:tr>
      <w:tr w14:paraId="26AE204D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7C6F0CE3">
            <w:pPr>
              <w:numPr>
                <w:ilvl w:val="0"/>
                <w:numId w:val="0"/>
              </w:numPr>
              <w:ind w:leftChars="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 课题设计（或研究）的内容</w:t>
            </w:r>
          </w:p>
          <w:p w14:paraId="78B30F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本课题旨在构建一个集成多方服务的农产品溯源管理系统，利用信息化平台，为消费者、监管部门、加工部门、运输部门和生产者提供高效、透明的服务。系统主要功能设计如下：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一、用户功能模块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1.</w:t>
              <w:tab/>
              <w:t>用户注册与登录： 用户可通过平台进行账户注册和登录，确保系统的安全性和个性化服务。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2.</w:t>
              <w:tab/>
              <w:t>密码管理： 用户可修改密码，保障账户安全。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3.</w:t>
              <w:tab/>
              <w:t>个人资料管理： 用户可查看和编辑个人资料，包括上传头像等，提升用户体验。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二、管理员功能模块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1.</w:t>
              <w:tab/>
              <w:t>分类管理： 管理员可新建、编辑和删除农产品分类，确保分类体系的合理性和规范性。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2.</w:t>
              <w:tab/>
              <w:t>农场信息管理： 查看所有农场的详细信息，确保农场数据的完整性和准确性。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3.</w:t>
              <w:tab/>
              <w:t>农产品信息管理： 查看所有农产品的详细信息，确保产品信息的透明度。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4.</w:t>
              <w:tab/>
              <w:t>运输信息管理： 查看所有产品的运输信息，确保物流过程的可追溯性。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5.</w:t>
              <w:tab/>
              <w:t>加工信息管理： 查看所有产品的加工信息，确保加工过程的透明度。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6.</w:t>
              <w:tab/>
              <w:t>销售信息管理： 查看所有农产品的销售信息，确保销售数据的准确性。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三、生产者功能模块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1.</w:t>
              <w:tab/>
              <w:t>农场信息管理： 生产者可新建和修改农场信息，确保农场数据的及时更新。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2.</w:t>
              <w:tab/>
              <w:t>生产信息管理： 新建和修改生产信息，记录农产品的生产过程，确保生产环节的可追溯性。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3.</w:t>
              <w:tab/>
              <w:t>商品信息管理： 新建和修改商品信息，确保产品信息的完整性。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四、AI助手功能模块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1.</w:t>
              <w:tab/>
              <w:t>分类信息管理： 辅助用户修改分类信息，提升分类管理的效率。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2.</w:t>
              <w:tab/>
              <w:t>商品信息管理： 辅助用户修改商品信息，确保商品数据的准确性。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3.</w:t>
              <w:tab/>
              <w:t>农产品信息管理： 辅助用户修改农产品信息，确保产品信息的完整性。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4.</w:t>
              <w:tab/>
              <w:t>农场信息管理： 辅助用户修改农场信息，确保农场数据的及时更新。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5.</w:t>
              <w:tab/>
              <w:t>消费信息管理： 辅助用户修改和查看农产品的消费信息，提升消费者的满意度。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ab/>
              <w:t>6.</w:t>
              <w:tab/>
              <w:t>运输信息管理： 辅助用户修改和查看农产品的运输信息，确保物流过程的透明度。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leftChars="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通过上述功能模块的设计与实现，系统将为各相关方提供高效、透明的服务，提升农产品溯源管理的整体水平。</w:t>
            </w:r>
          </w:p>
          <w:p w14:paraId="589BF9B3">
            <w:pPr>
              <w:pStyle w:val="BodyText"/>
              <w:rPr>
                <w:rFonts w:hint="eastAsia"/>
              </w:rPr>
            </w:pPr>
          </w:p>
        </w:tc>
      </w:tr>
      <w:tr w14:paraId="5A68D208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2D01B723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rFonts w:ascii="宋体" w:eastAsia="宋体" w:hAnsi="宋体" w:cs="宋体" w:hint="eastAsia"/>
                <w:sz w:val="24"/>
              </w:rPr>
              <w:t>设计（或研究）方法</w:t>
            </w:r>
          </w:p>
          <w:p w14:paraId="51263873"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4. 设计（或研究）方法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· 设计并实现了一个农产品溯源管理系统，支持用户通过溯源码查看产品的产地、加工、运输和销售全流程信息。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 · 后端采用Spring Boot框架，使用MyBatis进行数据库操作，结合Redis进行缓存优化，提升系统性能。 · 使用JWT进行用户认证，确保系统安全性和用户数据保护。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 · 前端采用Vue 3框架与Element-Plus组件，提供了高效、易用的用户界面。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 · 引入SpringAI Alibaba作为AI助手，通过自然语言处理帮助用户简化操作，系统支持通过对话提取信息并自动执行相关 操作，提升用户体验。 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· 利用OSS进行文件上传，支持农产品图片、文档等信息的存储与管理。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 · 通过Validation对前端提交数据进行校验，保证数据的准确性和安全性。</w:t>
            </w:r>
          </w:p>
          <w:p>
            <w:pPr>
              <w:pStyle w:val="BodyText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 xml:space="preserve"> · 使用ThreadLocal优化多线程环境下的用户会话管理，确保并发操作的稳定性。</w:t>
            </w:r>
          </w:p>
          <w:p w14:paraId="03A67140">
            <w:pPr>
              <w:pStyle w:val="BodyText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 w14:paraId="077A1666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 w14:paraId="3ADDA640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rFonts w:ascii="宋体" w:eastAsia="宋体" w:hAnsi="宋体" w:cs="宋体" w:hint="eastAsia"/>
                <w:sz w:val="24"/>
              </w:rPr>
              <w:t>实施计划</w:t>
            </w:r>
          </w:p>
          <w:p w14:paraId="753123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序号</w:t>
              <w:tab/>
              <w:t>论 文（设 计）各 阶 段 内 容</w:t>
              <w:tab/>
              <w:t>起止日期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1</w:t>
              <w:tab/>
              <w:t>确定课题，完成资料收集和整理工作</w:t>
              <w:tab/>
              <w:t>2025.2.13-2025.2.20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2</w:t>
              <w:tab/>
              <w:t>完成系统的需求分析工作</w:t>
              <w:tab/>
              <w:t>2025.2.21-2025.3.5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3</w:t>
              <w:tab/>
              <w:t>完成概要设计阶段的相关工作</w:t>
              <w:tab/>
              <w:t>2025.3.6-2025.3.19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4</w:t>
              <w:tab/>
              <w:t>编码实施, 系统集成与测试</w:t>
              <w:tab/>
              <w:t>2025.3.20-2025.4.16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  <w:t>5</w:t>
              <w:tab/>
              <w:t>撰写并修改论文，准备毕业答辩</w:t>
              <w:tab/>
              <w:t>2025.4.17-2025.5.20</w:t>
            </w:r>
          </w:p>
          <w:p w14:paraId="3255DF58">
            <w:pPr>
              <w:pStyle w:val="BodyText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</w:p>
        </w:tc>
      </w:tr>
      <w:tr w14:paraId="6596ADD4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 w14:paraId="46CFF78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14:paraId="4E4239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选题符合本专业人才培养目标，体现本专业基本教学内容，使学生受到全面综合实践训练，有利于培养学生独立解决实际问题的工作能力。同意开题。</w:t>
            </w:r>
          </w:p>
          <w:p w14:paraId="3712F886">
            <w:pPr>
              <w:rPr>
                <w:sz w:val="24"/>
              </w:rPr>
            </w:pPr>
          </w:p>
          <w:p w14:paraId="24E4FB12">
            <w:pPr>
              <w:jc w:val="right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指导教师签字：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drawing>
                <wp:inline>
                  <wp:extent cx="883920" cy="304800"/>
                  <wp:docPr id="100002" name="￥{me_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482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sz w:val="24"/>
              </w:rPr>
              <w:t>2025年3月19日</w:t>
            </w:r>
          </w:p>
        </w:tc>
      </w:tr>
      <w:tr w14:paraId="752E78FC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/>
          <w:jc w:val="center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 w14:paraId="23017C4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教研室意见</w:t>
            </w:r>
          </w:p>
          <w:p w14:paraId="02E437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同意开题</w:t>
            </w:r>
          </w:p>
          <w:p w14:paraId="52E97E48">
            <w:pPr>
              <w:rPr>
                <w:sz w:val="24"/>
              </w:rPr>
            </w:pPr>
          </w:p>
          <w:p w14:paraId="60DBFBA5">
            <w:pPr>
              <w:jc w:val="right"/>
              <w:rPr>
                <w:rFonts w:ascii="宋体" w:eastAsia="宋体" w:hAnsi="宋体" w:cs="宋体"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教研室主任签字：</w:t>
            </w:r>
            <w:r>
              <w:rPr>
                <w:rFonts w:ascii="宋体" w:eastAsia="宋体" w:hAnsi="宋体" w:cs="宋体" w:hint="eastAsia"/>
                <w:sz w:val="24"/>
              </w:rPr>
              <w:drawing>
                <wp:inline>
                  <wp:extent cx="883920" cy="304800"/>
                  <wp:docPr id="100001" name="￥{pro_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1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2025年3月19日</w:t>
            </w:r>
          </w:p>
        </w:tc>
      </w:tr>
    </w:tbl>
    <w:p w14:paraId="3ED97A2B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661ED0"/>
    <w:rsid w:val="08661ED0"/>
    <w:rsid w:val="134A4EBA"/>
    <w:rsid w:val="1F1B451E"/>
    <w:rsid w:val="238E2E63"/>
    <w:rsid w:val="3D1F106D"/>
    <w:rsid w:val="59BD03F6"/>
    <w:rsid w:val="7B531BF3"/>
  </w:rsids>
  <w:docVars>
    <w:docVar w:name="commondata" w:val="eyJoZGlkIjoiNDE5NWQyODlmYjA0NDhjMmQxYzIxNDYwODQ2YmE3OGE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odyText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qFormat/>
    <w:pPr>
      <w:spacing w:after="120" w:afterLines="0" w:after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383</Characters>
  <Application>Microsoft Office Word</Application>
  <DocSecurity>0</DocSecurity>
  <Lines>0</Lines>
  <Paragraphs>0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一半</dc:creator>
  <cp:lastModifiedBy>一室阳光</cp:lastModifiedBy>
  <cp:revision>1</cp:revision>
  <dcterms:created xsi:type="dcterms:W3CDTF">2024-10-17T01:57:00Z</dcterms:created>
  <dcterms:modified xsi:type="dcterms:W3CDTF">2025-03-30T04:15:28Z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921DFA73A6D145298415C85B892D8546_11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eyJoZGlkIjoiMjNhOGIwNTA4YWUzNzVkOGU3MWJmNjNjNzNhODgyMGMiLCJ1c2VySWQiOiIzNzI2NzA1MjUifQ==</vt:lpwstr>
  </property>
</Properties>
</file>