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F4B86" w14:textId="77777777" w:rsidR="0032290E" w:rsidRDefault="00CD504D" w:rsidP="00CD504D">
      <w:pPr>
        <w:jc w:val="center"/>
        <w:rPr>
          <w:rFonts w:ascii="CMR12" w:hAnsi="CMR12" w:hint="eastAsia"/>
          <w:color w:val="000000"/>
          <w:sz w:val="28"/>
          <w:szCs w:val="28"/>
        </w:rPr>
      </w:pPr>
      <w:r>
        <w:rPr>
          <w:rFonts w:ascii="CMR12" w:hAnsi="CMR12"/>
          <w:color w:val="000000"/>
          <w:sz w:val="28"/>
          <w:szCs w:val="28"/>
        </w:rPr>
        <w:t>Artificial Neural Netw</w:t>
      </w:r>
      <w:r w:rsidR="0032290E">
        <w:rPr>
          <w:rFonts w:ascii="CMR12" w:hAnsi="CMR12"/>
          <w:color w:val="000000"/>
          <w:sz w:val="28"/>
          <w:szCs w:val="28"/>
        </w:rPr>
        <w:t xml:space="preserve">orks and other Learning Systems </w:t>
      </w:r>
      <w:r>
        <w:rPr>
          <w:rFonts w:ascii="CMR12" w:hAnsi="CMR12"/>
          <w:color w:val="000000"/>
          <w:sz w:val="28"/>
          <w:szCs w:val="28"/>
        </w:rPr>
        <w:t>DD2432</w:t>
      </w:r>
    </w:p>
    <w:p w14:paraId="0961480C" w14:textId="77777777" w:rsidR="0032290E" w:rsidRDefault="00CD504D" w:rsidP="00CD504D">
      <w:pPr>
        <w:jc w:val="center"/>
        <w:rPr>
          <w:rFonts w:ascii="CMR17" w:hAnsi="CMR17" w:hint="eastAsia"/>
          <w:color w:val="000000"/>
          <w:sz w:val="48"/>
          <w:szCs w:val="48"/>
        </w:rPr>
      </w:pPr>
      <w:r>
        <w:rPr>
          <w:rFonts w:ascii="CMR17" w:hAnsi="CMR17"/>
          <w:color w:val="000000"/>
          <w:sz w:val="48"/>
          <w:szCs w:val="48"/>
        </w:rPr>
        <w:t>Exercise 1:</w:t>
      </w:r>
    </w:p>
    <w:p w14:paraId="7415AB34" w14:textId="77777777" w:rsidR="009E1444" w:rsidRDefault="009E1444" w:rsidP="00CD504D">
      <w:pPr>
        <w:jc w:val="center"/>
        <w:rPr>
          <w:rFonts w:ascii="CMR17" w:hAnsi="CMR17" w:hint="eastAsia"/>
          <w:color w:val="000000"/>
          <w:sz w:val="48"/>
          <w:szCs w:val="48"/>
        </w:rPr>
      </w:pPr>
      <w:r>
        <w:rPr>
          <w:rFonts w:ascii="CMR17" w:hAnsi="CMR17"/>
          <w:color w:val="000000"/>
          <w:sz w:val="48"/>
          <w:szCs w:val="48"/>
        </w:rPr>
        <w:t>Feed forward networks —</w:t>
      </w:r>
    </w:p>
    <w:p w14:paraId="7E55E897" w14:textId="77777777" w:rsidR="009E1444" w:rsidRDefault="00CD504D" w:rsidP="00CD504D">
      <w:pPr>
        <w:jc w:val="center"/>
        <w:rPr>
          <w:rFonts w:ascii="CMR17" w:hAnsi="CMR17" w:hint="eastAsia"/>
          <w:color w:val="000000"/>
          <w:sz w:val="48"/>
          <w:szCs w:val="48"/>
        </w:rPr>
      </w:pPr>
      <w:r>
        <w:rPr>
          <w:rFonts w:ascii="CMR17" w:hAnsi="CMR17"/>
          <w:color w:val="000000"/>
          <w:sz w:val="48"/>
          <w:szCs w:val="48"/>
        </w:rPr>
        <w:t>The delta rule and back</w:t>
      </w:r>
    </w:p>
    <w:p w14:paraId="40C8EF0D" w14:textId="77777777" w:rsidR="000E0994" w:rsidRDefault="00CD504D" w:rsidP="00CD504D">
      <w:pPr>
        <w:jc w:val="center"/>
        <w:rPr>
          <w:rFonts w:ascii="CMR17" w:hAnsi="CMR17" w:hint="eastAsia"/>
          <w:color w:val="000000"/>
          <w:sz w:val="48"/>
          <w:szCs w:val="48"/>
        </w:rPr>
      </w:pPr>
      <w:r>
        <w:rPr>
          <w:rFonts w:ascii="CMR17" w:hAnsi="CMR17"/>
          <w:color w:val="000000"/>
          <w:sz w:val="48"/>
          <w:szCs w:val="48"/>
        </w:rPr>
        <w:t>propagation</w:t>
      </w:r>
    </w:p>
    <w:p w14:paraId="7787ABD9" w14:textId="77777777" w:rsidR="00CD504D" w:rsidRDefault="00CD504D" w:rsidP="00CD504D">
      <w:pPr>
        <w:pStyle w:val="a3"/>
        <w:numPr>
          <w:ilvl w:val="0"/>
          <w:numId w:val="1"/>
        </w:numPr>
        <w:ind w:firstLineChars="0"/>
      </w:pPr>
      <w:r>
        <w:t>Classification</w:t>
      </w:r>
    </w:p>
    <w:p w14:paraId="2AD893C7" w14:textId="77777777" w:rsidR="00CD504D" w:rsidRDefault="00CD504D" w:rsidP="00CD504D">
      <w:r>
        <w:t xml:space="preserve">1.1 </w:t>
      </w:r>
      <w:bookmarkStart w:id="0" w:name="OLE_LINK5"/>
      <w:bookmarkStart w:id="1" w:name="OLE_LINK6"/>
      <w:r>
        <w:t>Classification with one layer perceptron</w:t>
      </w:r>
    </w:p>
    <w:bookmarkEnd w:id="0"/>
    <w:bookmarkEnd w:id="1"/>
    <w:p w14:paraId="51A9FB27" w14:textId="77777777" w:rsidR="00CD504D" w:rsidRDefault="00CD504D" w:rsidP="00CD504D">
      <w:r>
        <w:t>(1)</w:t>
      </w:r>
      <w:r w:rsidR="00F35D32">
        <w:t xml:space="preserve"> </w:t>
      </w:r>
      <w:r w:rsidR="00870540">
        <w:t>Separable d</w:t>
      </w:r>
      <w:r>
        <w:t xml:space="preserve">ata </w:t>
      </w:r>
      <w:r w:rsidR="00F35D32">
        <w:t>points</w:t>
      </w:r>
    </w:p>
    <w:p w14:paraId="0114FA69" w14:textId="77777777" w:rsidR="00CD504D" w:rsidRDefault="003912A6" w:rsidP="00142DD2">
      <w:pPr>
        <w:jc w:val="center"/>
      </w:pPr>
      <w:r>
        <w:rPr>
          <w:rFonts w:hint="eastAsia"/>
          <w:noProof/>
        </w:rPr>
        <w:drawing>
          <wp:inline distT="0" distB="0" distL="0" distR="0" wp14:anchorId="5C366DE0" wp14:editId="2F220138">
            <wp:extent cx="3965006" cy="2973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gendClass.jpg"/>
                    <pic:cNvPicPr/>
                  </pic:nvPicPr>
                  <pic:blipFill>
                    <a:blip r:embed="rId6">
                      <a:extLst>
                        <a:ext uri="{28A0092B-C50C-407E-A947-70E740481C1C}">
                          <a14:useLocalDpi xmlns:a14="http://schemas.microsoft.com/office/drawing/2010/main" val="0"/>
                        </a:ext>
                      </a:extLst>
                    </a:blip>
                    <a:stretch>
                      <a:fillRect/>
                    </a:stretch>
                  </pic:blipFill>
                  <pic:spPr>
                    <a:xfrm>
                      <a:off x="0" y="0"/>
                      <a:ext cx="4003815" cy="3003102"/>
                    </a:xfrm>
                    <a:prstGeom prst="rect">
                      <a:avLst/>
                    </a:prstGeom>
                  </pic:spPr>
                </pic:pic>
              </a:graphicData>
            </a:graphic>
          </wp:inline>
        </w:drawing>
      </w:r>
    </w:p>
    <w:p w14:paraId="1CD74F8F" w14:textId="77777777" w:rsidR="003912A6" w:rsidRDefault="003912A6" w:rsidP="003912A6">
      <w:r>
        <w:t>C</w:t>
      </w:r>
      <w:r w:rsidR="007D63D5">
        <w:t>lass A has its mid</w:t>
      </w:r>
      <w:r>
        <w:t>point at (1.0,</w:t>
      </w:r>
      <w:r w:rsidR="007D63D5">
        <w:t xml:space="preserve"> </w:t>
      </w:r>
      <w:r>
        <w:t>0.5) and class B with (−1.0,</w:t>
      </w:r>
      <w:r w:rsidR="007D63D5">
        <w:t xml:space="preserve"> </w:t>
      </w:r>
      <w:r>
        <w:t>0.0)</w:t>
      </w:r>
      <w:r w:rsidR="00142DD2">
        <w:t>, both derivate are 0.5.</w:t>
      </w:r>
    </w:p>
    <w:p w14:paraId="0B13EA62" w14:textId="77777777" w:rsidR="007519EE" w:rsidRDefault="001060C9" w:rsidP="003912A6">
      <w:r>
        <w:rPr>
          <w:rFonts w:hint="eastAsia"/>
        </w:rPr>
        <w:t>(</w:t>
      </w:r>
      <w:r>
        <w:t>2</w:t>
      </w:r>
      <w:r>
        <w:rPr>
          <w:rFonts w:hint="eastAsia"/>
        </w:rPr>
        <w:t>)</w:t>
      </w:r>
      <w:r>
        <w:t xml:space="preserve"> Delta rule</w:t>
      </w:r>
    </w:p>
    <w:p w14:paraId="161370E2" w14:textId="77777777" w:rsidR="001060C9" w:rsidRPr="00DF6D3C" w:rsidRDefault="006B6188" w:rsidP="003912A6">
      <w:pPr>
        <w:rPr>
          <w:iCs/>
          <w:color w:val="000000"/>
          <w:sz w:val="18"/>
          <w:szCs w:val="18"/>
        </w:rPr>
      </w:pPr>
      <m:oMathPara>
        <m:oMath>
          <m:r>
            <m:rPr>
              <m:sty m:val="p"/>
            </m:rPr>
            <w:rPr>
              <w:rFonts w:ascii="Cambria Math" w:hAnsi="Cambria Math"/>
              <w:color w:val="000000"/>
              <w:sz w:val="18"/>
              <w:szCs w:val="18"/>
            </w:rPr>
            <m:t>∆</m:t>
          </m:r>
          <m:r>
            <w:rPr>
              <w:rFonts w:ascii="Cambria Math" w:hAnsi="Cambria Math"/>
              <w:color w:val="000000"/>
              <w:sz w:val="18"/>
              <w:szCs w:val="18"/>
            </w:rPr>
            <m:t xml:space="preserve">W </m:t>
          </m:r>
          <m:r>
            <m:rPr>
              <m:sty m:val="p"/>
            </m:rPr>
            <w:rPr>
              <w:rFonts w:ascii="Cambria Math" w:hAnsi="Cambria Math"/>
              <w:color w:val="000000"/>
              <w:sz w:val="18"/>
              <w:szCs w:val="18"/>
            </w:rPr>
            <m:t xml:space="preserve">= </m:t>
          </m:r>
          <m:r>
            <w:rPr>
              <w:rFonts w:ascii="Cambria Math" w:hAnsi="Cambria Math"/>
              <w:color w:val="000000"/>
              <w:sz w:val="18"/>
              <w:szCs w:val="18"/>
            </w:rPr>
            <m:t>-</m:t>
          </m:r>
          <w:bookmarkStart w:id="2" w:name="OLE_LINK1"/>
          <w:bookmarkStart w:id="3" w:name="OLE_LINK2"/>
          <m:r>
            <w:rPr>
              <w:rFonts w:ascii="Cambria Math" w:hAnsi="Cambria Math"/>
              <w:color w:val="000000"/>
              <w:sz w:val="18"/>
              <w:szCs w:val="18"/>
            </w:rPr>
            <m:t>η</m:t>
          </m:r>
          <m:r>
            <m:rPr>
              <m:sty m:val="p"/>
            </m:rPr>
            <w:rPr>
              <w:rFonts w:ascii="Cambria Math" w:hAnsi="Cambria Math"/>
              <w:color w:val="000000"/>
              <w:sz w:val="18"/>
              <w:szCs w:val="18"/>
            </w:rPr>
            <m:t>(</m:t>
          </m:r>
          <m:r>
            <w:rPr>
              <w:rFonts w:ascii="Cambria Math" w:hAnsi="Cambria Math"/>
              <w:color w:val="000000"/>
              <w:sz w:val="18"/>
              <w:szCs w:val="18"/>
            </w:rPr>
            <m:t>WX - T</m:t>
          </m:r>
          <m:r>
            <m:rPr>
              <m:sty m:val="p"/>
            </m:rPr>
            <w:rPr>
              <w:rFonts w:ascii="Cambria Math" w:hAnsi="Cambria Math"/>
              <w:color w:val="000000"/>
              <w:sz w:val="18"/>
              <w:szCs w:val="18"/>
            </w:rPr>
            <m:t>)</m:t>
          </m:r>
          <w:bookmarkEnd w:id="2"/>
          <w:bookmarkEnd w:id="3"/>
          <m:sSup>
            <m:sSupPr>
              <m:ctrlPr>
                <w:rPr>
                  <w:rFonts w:ascii="Cambria Math" w:hAnsi="Cambria Math"/>
                  <w:i/>
                  <w:iCs/>
                  <w:color w:val="000000"/>
                  <w:sz w:val="18"/>
                  <w:szCs w:val="18"/>
                </w:rPr>
              </m:ctrlPr>
            </m:sSupPr>
            <m:e>
              <m:r>
                <w:rPr>
                  <w:rFonts w:ascii="Cambria Math" w:hAnsi="Cambria Math"/>
                  <w:color w:val="000000"/>
                  <w:sz w:val="18"/>
                  <w:szCs w:val="18"/>
                </w:rPr>
                <m:t>X</m:t>
              </m:r>
            </m:e>
            <m:sup>
              <m:r>
                <w:rPr>
                  <w:rFonts w:ascii="Cambria Math" w:hAnsi="Cambria Math"/>
                  <w:color w:val="000000"/>
                  <w:sz w:val="18"/>
                  <w:szCs w:val="18"/>
                </w:rPr>
                <m:t>T</m:t>
              </m:r>
            </m:sup>
          </m:sSup>
        </m:oMath>
      </m:oMathPara>
    </w:p>
    <w:bookmarkStart w:id="4" w:name="OLE_LINK7"/>
    <w:bookmarkStart w:id="5" w:name="OLE_LINK8"/>
    <w:p w14:paraId="02DE3D93" w14:textId="77777777" w:rsidR="008630F8" w:rsidRDefault="000F7E09" w:rsidP="003912A6">
      <w:pPr>
        <w:rPr>
          <w:color w:val="000000"/>
          <w:sz w:val="18"/>
          <w:szCs w:val="18"/>
        </w:rPr>
      </w:pPr>
      <w:r>
        <w:rPr>
          <w:iCs/>
          <w:color w:val="000000"/>
          <w:sz w:val="18"/>
          <w:szCs w:val="18"/>
        </w:rPr>
        <w:fldChar w:fldCharType="begin"/>
      </w:r>
      <w:r>
        <w:rPr>
          <w:iCs/>
          <w:color w:val="000000"/>
          <w:sz w:val="18"/>
          <w:szCs w:val="18"/>
        </w:rPr>
        <w:instrText xml:space="preserve"> </w:instrText>
      </w:r>
      <w:r>
        <w:rPr>
          <w:rFonts w:hint="eastAsia"/>
          <w:iCs/>
          <w:color w:val="000000"/>
          <w:sz w:val="18"/>
          <w:szCs w:val="18"/>
        </w:rPr>
        <w:instrText>= 1 \* GB3</w:instrText>
      </w:r>
      <w:r>
        <w:rPr>
          <w:iCs/>
          <w:color w:val="000000"/>
          <w:sz w:val="18"/>
          <w:szCs w:val="18"/>
        </w:rPr>
        <w:instrText xml:space="preserve"> </w:instrText>
      </w:r>
      <w:r>
        <w:rPr>
          <w:iCs/>
          <w:color w:val="000000"/>
          <w:sz w:val="18"/>
          <w:szCs w:val="18"/>
        </w:rPr>
        <w:fldChar w:fldCharType="separate"/>
      </w:r>
      <w:r>
        <w:rPr>
          <w:rFonts w:hint="eastAsia"/>
          <w:iCs/>
          <w:noProof/>
          <w:color w:val="000000"/>
          <w:sz w:val="18"/>
          <w:szCs w:val="18"/>
        </w:rPr>
        <w:t>①</w:t>
      </w:r>
      <w:r>
        <w:rPr>
          <w:iCs/>
          <w:color w:val="000000"/>
          <w:sz w:val="18"/>
          <w:szCs w:val="18"/>
        </w:rPr>
        <w:fldChar w:fldCharType="end"/>
      </w:r>
      <w:bookmarkEnd w:id="4"/>
      <w:bookmarkEnd w:id="5"/>
      <m:oMath>
        <m:r>
          <w:rPr>
            <w:rFonts w:ascii="Cambria Math" w:hAnsi="Cambria Math"/>
            <w:color w:val="000000"/>
            <w:sz w:val="18"/>
            <w:szCs w:val="18"/>
          </w:rPr>
          <m:t xml:space="preserve"> η=0.001,</m:t>
        </m:r>
        <m:r>
          <m:rPr>
            <m:sty m:val="p"/>
          </m:rPr>
          <w:rPr>
            <w:rFonts w:ascii="Cambria Math" w:hAnsi="Cambria Math"/>
            <w:color w:val="000000"/>
            <w:sz w:val="18"/>
            <w:szCs w:val="18"/>
          </w:rPr>
          <m:t>epochs=20</m:t>
        </m:r>
      </m:oMath>
    </w:p>
    <w:p w14:paraId="22ECD35C" w14:textId="77777777" w:rsidR="000F7E09" w:rsidRDefault="00142DD2" w:rsidP="00142DD2">
      <w:pPr>
        <w:jc w:val="center"/>
        <w:rPr>
          <w:iCs/>
          <w:color w:val="000000"/>
          <w:sz w:val="18"/>
          <w:szCs w:val="18"/>
        </w:rPr>
      </w:pPr>
      <w:r>
        <w:rPr>
          <w:rFonts w:hint="eastAsia"/>
          <w:iCs/>
          <w:noProof/>
          <w:color w:val="000000"/>
          <w:sz w:val="18"/>
          <w:szCs w:val="18"/>
        </w:rPr>
        <w:drawing>
          <wp:inline distT="0" distB="0" distL="0" distR="0" wp14:anchorId="469588D3" wp14:editId="71AEEB6E">
            <wp:extent cx="2859975" cy="2102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2910650" cy="2139738"/>
                    </a:xfrm>
                    <a:prstGeom prst="rect">
                      <a:avLst/>
                    </a:prstGeom>
                  </pic:spPr>
                </pic:pic>
              </a:graphicData>
            </a:graphic>
          </wp:inline>
        </w:drawing>
      </w:r>
      <w:r w:rsidR="008257DB" w:rsidRPr="008257DB">
        <w:rPr>
          <w:rFonts w:hint="eastAsia"/>
          <w:iCs/>
          <w:noProof/>
          <w:color w:val="000000"/>
          <w:sz w:val="18"/>
          <w:szCs w:val="18"/>
        </w:rPr>
        <w:t xml:space="preserve"> </w:t>
      </w:r>
      <w:r w:rsidR="008257DB">
        <w:rPr>
          <w:rFonts w:hint="eastAsia"/>
          <w:iCs/>
          <w:noProof/>
          <w:color w:val="000000"/>
          <w:sz w:val="18"/>
          <w:szCs w:val="18"/>
        </w:rPr>
        <w:drawing>
          <wp:inline distT="0" distB="0" distL="0" distR="0" wp14:anchorId="5E8AC090" wp14:editId="0C0A39D8">
            <wp:extent cx="2345055" cy="19327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change.jpg"/>
                    <pic:cNvPicPr/>
                  </pic:nvPicPr>
                  <pic:blipFill>
                    <a:blip r:embed="rId8">
                      <a:extLst>
                        <a:ext uri="{28A0092B-C50C-407E-A947-70E740481C1C}">
                          <a14:useLocalDpi xmlns:a14="http://schemas.microsoft.com/office/drawing/2010/main" val="0"/>
                        </a:ext>
                      </a:extLst>
                    </a:blip>
                    <a:stretch>
                      <a:fillRect/>
                    </a:stretch>
                  </pic:blipFill>
                  <pic:spPr>
                    <a:xfrm>
                      <a:off x="0" y="0"/>
                      <a:ext cx="2419239" cy="1993895"/>
                    </a:xfrm>
                    <a:prstGeom prst="rect">
                      <a:avLst/>
                    </a:prstGeom>
                  </pic:spPr>
                </pic:pic>
              </a:graphicData>
            </a:graphic>
          </wp:inline>
        </w:drawing>
      </w:r>
    </w:p>
    <w:p w14:paraId="72752CED" w14:textId="77777777" w:rsidR="00D92AA9" w:rsidRDefault="00D92AA9" w:rsidP="00142DD2">
      <w:pPr>
        <w:jc w:val="center"/>
        <w:rPr>
          <w:iCs/>
          <w:color w:val="000000"/>
          <w:sz w:val="18"/>
          <w:szCs w:val="18"/>
        </w:rPr>
      </w:pPr>
    </w:p>
    <w:p w14:paraId="144977A6" w14:textId="77777777" w:rsidR="00A51BB3" w:rsidRDefault="000F7E09" w:rsidP="00A51BB3">
      <w:pPr>
        <w:rPr>
          <w:color w:val="000000"/>
          <w:sz w:val="18"/>
          <w:szCs w:val="18"/>
        </w:rPr>
      </w:pPr>
      <w:r>
        <w:rPr>
          <w:iCs/>
          <w:color w:val="000000"/>
          <w:sz w:val="18"/>
          <w:szCs w:val="18"/>
        </w:rPr>
        <w:fldChar w:fldCharType="begin"/>
      </w:r>
      <w:r>
        <w:rPr>
          <w:iCs/>
          <w:color w:val="000000"/>
          <w:sz w:val="18"/>
          <w:szCs w:val="18"/>
        </w:rPr>
        <w:instrText xml:space="preserve"> </w:instrText>
      </w:r>
      <w:r>
        <w:rPr>
          <w:rFonts w:hint="eastAsia"/>
          <w:iCs/>
          <w:color w:val="000000"/>
          <w:sz w:val="18"/>
          <w:szCs w:val="18"/>
        </w:rPr>
        <w:instrText>= 2 \* GB3</w:instrText>
      </w:r>
      <w:r>
        <w:rPr>
          <w:iCs/>
          <w:color w:val="000000"/>
          <w:sz w:val="18"/>
          <w:szCs w:val="18"/>
        </w:rPr>
        <w:instrText xml:space="preserve"> </w:instrText>
      </w:r>
      <w:r>
        <w:rPr>
          <w:iCs/>
          <w:color w:val="000000"/>
          <w:sz w:val="18"/>
          <w:szCs w:val="18"/>
        </w:rPr>
        <w:fldChar w:fldCharType="separate"/>
      </w:r>
      <w:r>
        <w:rPr>
          <w:rFonts w:hint="eastAsia"/>
          <w:iCs/>
          <w:noProof/>
          <w:color w:val="000000"/>
          <w:sz w:val="18"/>
          <w:szCs w:val="18"/>
        </w:rPr>
        <w:t>②</w:t>
      </w:r>
      <w:r>
        <w:rPr>
          <w:iCs/>
          <w:color w:val="000000"/>
          <w:sz w:val="18"/>
          <w:szCs w:val="18"/>
        </w:rPr>
        <w:fldChar w:fldCharType="end"/>
      </w:r>
      <m:oMath>
        <m:r>
          <w:rPr>
            <w:rFonts w:ascii="Cambria Math" w:hAnsi="Cambria Math"/>
            <w:color w:val="000000"/>
            <w:sz w:val="18"/>
            <w:szCs w:val="18"/>
          </w:rPr>
          <m:t xml:space="preserve"> η=0.0001,</m:t>
        </m:r>
        <m:r>
          <m:rPr>
            <m:sty m:val="p"/>
          </m:rPr>
          <w:rPr>
            <w:rFonts w:ascii="Cambria Math" w:hAnsi="Cambria Math"/>
            <w:color w:val="000000"/>
            <w:sz w:val="18"/>
            <w:szCs w:val="18"/>
          </w:rPr>
          <m:t>epochs=20</m:t>
        </m:r>
      </m:oMath>
    </w:p>
    <w:p w14:paraId="617FDA9E" w14:textId="77777777" w:rsidR="00A51BB3" w:rsidRDefault="00215AF5" w:rsidP="002E0219">
      <w:pPr>
        <w:jc w:val="left"/>
        <w:rPr>
          <w:iCs/>
          <w:color w:val="000000"/>
          <w:sz w:val="18"/>
          <w:szCs w:val="18"/>
        </w:rPr>
      </w:pPr>
      <w:r>
        <w:rPr>
          <w:iCs/>
          <w:noProof/>
          <w:color w:val="000000"/>
          <w:sz w:val="18"/>
          <w:szCs w:val="18"/>
        </w:rPr>
        <w:drawing>
          <wp:inline distT="0" distB="0" distL="0" distR="0" wp14:anchorId="7F59CBA9" wp14:editId="32E71B71">
            <wp:extent cx="2730506" cy="204804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ow.jpg"/>
                    <pic:cNvPicPr/>
                  </pic:nvPicPr>
                  <pic:blipFill>
                    <a:blip r:embed="rId9">
                      <a:extLst>
                        <a:ext uri="{28A0092B-C50C-407E-A947-70E740481C1C}">
                          <a14:useLocalDpi xmlns:a14="http://schemas.microsoft.com/office/drawing/2010/main" val="0"/>
                        </a:ext>
                      </a:extLst>
                    </a:blip>
                    <a:stretch>
                      <a:fillRect/>
                    </a:stretch>
                  </pic:blipFill>
                  <pic:spPr>
                    <a:xfrm>
                      <a:off x="0" y="0"/>
                      <a:ext cx="2776647" cy="2082654"/>
                    </a:xfrm>
                    <a:prstGeom prst="rect">
                      <a:avLst/>
                    </a:prstGeom>
                  </pic:spPr>
                </pic:pic>
              </a:graphicData>
            </a:graphic>
          </wp:inline>
        </w:drawing>
      </w:r>
      <w:r w:rsidR="002E0219" w:rsidRPr="002E0219">
        <w:rPr>
          <w:rFonts w:hint="eastAsia"/>
          <w:iCs/>
          <w:noProof/>
          <w:color w:val="000000"/>
          <w:sz w:val="18"/>
          <w:szCs w:val="18"/>
        </w:rPr>
        <w:t xml:space="preserve"> </w:t>
      </w:r>
      <w:r w:rsidR="002E0219">
        <w:rPr>
          <w:rFonts w:hint="eastAsia"/>
          <w:iCs/>
          <w:noProof/>
          <w:color w:val="000000"/>
          <w:sz w:val="18"/>
          <w:szCs w:val="18"/>
        </w:rPr>
        <w:drawing>
          <wp:inline distT="0" distB="0" distL="0" distR="0" wp14:anchorId="67147A11" wp14:editId="179BCAF9">
            <wp:extent cx="2477131" cy="185799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slow.jpg"/>
                    <pic:cNvPicPr/>
                  </pic:nvPicPr>
                  <pic:blipFill>
                    <a:blip r:embed="rId10">
                      <a:extLst>
                        <a:ext uri="{28A0092B-C50C-407E-A947-70E740481C1C}">
                          <a14:useLocalDpi xmlns:a14="http://schemas.microsoft.com/office/drawing/2010/main" val="0"/>
                        </a:ext>
                      </a:extLst>
                    </a:blip>
                    <a:stretch>
                      <a:fillRect/>
                    </a:stretch>
                  </pic:blipFill>
                  <pic:spPr>
                    <a:xfrm>
                      <a:off x="0" y="0"/>
                      <a:ext cx="2527185" cy="1895540"/>
                    </a:xfrm>
                    <a:prstGeom prst="rect">
                      <a:avLst/>
                    </a:prstGeom>
                  </pic:spPr>
                </pic:pic>
              </a:graphicData>
            </a:graphic>
          </wp:inline>
        </w:drawing>
      </w:r>
    </w:p>
    <w:p w14:paraId="00F2CBE6" w14:textId="77777777" w:rsidR="00215AF5" w:rsidRPr="00215AF5" w:rsidRDefault="00215AF5" w:rsidP="00215AF5">
      <w:pPr>
        <w:jc w:val="left"/>
        <w:rPr>
          <w:iCs/>
          <w:color w:val="000000"/>
          <w:szCs w:val="21"/>
        </w:rPr>
      </w:pPr>
      <m:oMath>
        <m:r>
          <w:rPr>
            <w:rFonts w:ascii="Cambria Math" w:hAnsi="Cambria Math"/>
            <w:color w:val="000000"/>
            <w:sz w:val="18"/>
            <w:szCs w:val="18"/>
          </w:rPr>
          <m:t>η</m:t>
        </m:r>
      </m:oMath>
      <w:r>
        <w:rPr>
          <w:rFonts w:hint="eastAsia"/>
          <w:iCs/>
          <w:color w:val="000000"/>
          <w:sz w:val="18"/>
          <w:szCs w:val="18"/>
        </w:rPr>
        <w:t xml:space="preserve"> </w:t>
      </w:r>
      <w:r>
        <w:rPr>
          <w:iCs/>
          <w:color w:val="000000"/>
          <w:szCs w:val="21"/>
        </w:rPr>
        <w:t xml:space="preserve">influences the speed of weight changing. After 20 times iteration, the separate line is not the suitable one, we can see </w:t>
      </w:r>
      <w:r w:rsidR="0099185E">
        <w:rPr>
          <w:iCs/>
          <w:color w:val="000000"/>
          <w:szCs w:val="21"/>
        </w:rPr>
        <w:t xml:space="preserve">that </w:t>
      </w:r>
      <m:oMath>
        <m:r>
          <w:rPr>
            <w:rFonts w:ascii="Cambria Math" w:hAnsi="Cambria Math"/>
            <w:color w:val="000000"/>
            <w:sz w:val="18"/>
            <w:szCs w:val="18"/>
          </w:rPr>
          <m:t>η</m:t>
        </m:r>
        <m:r>
          <m:rPr>
            <m:sty m:val="p"/>
          </m:rPr>
          <w:rPr>
            <w:rFonts w:ascii="Cambria Math" w:hAnsi="Cambria Math"/>
            <w:color w:val="000000"/>
            <w:sz w:val="18"/>
            <w:szCs w:val="18"/>
          </w:rPr>
          <m:t>=0.0001</m:t>
        </m:r>
      </m:oMath>
      <w:r w:rsidR="0099185E">
        <w:rPr>
          <w:iCs/>
          <w:color w:val="000000"/>
          <w:szCs w:val="21"/>
        </w:rPr>
        <w:t xml:space="preserve"> </w:t>
      </w:r>
      <w:r>
        <w:rPr>
          <w:iCs/>
          <w:color w:val="000000"/>
          <w:szCs w:val="21"/>
        </w:rPr>
        <w:t xml:space="preserve">the decrease speed of error is slower than </w:t>
      </w:r>
      <m:oMath>
        <m:r>
          <w:rPr>
            <w:rFonts w:ascii="Cambria Math" w:hAnsi="Cambria Math"/>
            <w:color w:val="000000"/>
            <w:sz w:val="18"/>
            <w:szCs w:val="18"/>
          </w:rPr>
          <m:t>η</m:t>
        </m:r>
        <m:r>
          <m:rPr>
            <m:sty m:val="p"/>
          </m:rPr>
          <w:rPr>
            <w:rFonts w:ascii="Cambria Math" w:hAnsi="Cambria Math"/>
            <w:color w:val="000000"/>
            <w:sz w:val="18"/>
            <w:szCs w:val="18"/>
          </w:rPr>
          <m:t>=0.001</m:t>
        </m:r>
      </m:oMath>
    </w:p>
    <w:p w14:paraId="7D84EAA0" w14:textId="77777777" w:rsidR="00452659" w:rsidRDefault="000F7E09" w:rsidP="003912A6">
      <w:pPr>
        <w:rPr>
          <w:color w:val="000000"/>
          <w:sz w:val="18"/>
          <w:szCs w:val="18"/>
        </w:rPr>
      </w:pPr>
      <w:r>
        <w:rPr>
          <w:iCs/>
          <w:color w:val="000000"/>
          <w:sz w:val="18"/>
          <w:szCs w:val="18"/>
        </w:rPr>
        <w:fldChar w:fldCharType="begin"/>
      </w:r>
      <w:r>
        <w:rPr>
          <w:iCs/>
          <w:color w:val="000000"/>
          <w:sz w:val="18"/>
          <w:szCs w:val="18"/>
        </w:rPr>
        <w:instrText xml:space="preserve"> </w:instrText>
      </w:r>
      <w:r>
        <w:rPr>
          <w:rFonts w:hint="eastAsia"/>
          <w:iCs/>
          <w:color w:val="000000"/>
          <w:sz w:val="18"/>
          <w:szCs w:val="18"/>
        </w:rPr>
        <w:instrText>= 3 \* GB3</w:instrText>
      </w:r>
      <w:r>
        <w:rPr>
          <w:iCs/>
          <w:color w:val="000000"/>
          <w:sz w:val="18"/>
          <w:szCs w:val="18"/>
        </w:rPr>
        <w:instrText xml:space="preserve"> </w:instrText>
      </w:r>
      <w:r>
        <w:rPr>
          <w:iCs/>
          <w:color w:val="000000"/>
          <w:sz w:val="18"/>
          <w:szCs w:val="18"/>
        </w:rPr>
        <w:fldChar w:fldCharType="separate"/>
      </w:r>
      <w:r>
        <w:rPr>
          <w:rFonts w:hint="eastAsia"/>
          <w:iCs/>
          <w:noProof/>
          <w:color w:val="000000"/>
          <w:sz w:val="18"/>
          <w:szCs w:val="18"/>
        </w:rPr>
        <w:t>③</w:t>
      </w:r>
      <w:r>
        <w:rPr>
          <w:iCs/>
          <w:color w:val="000000"/>
          <w:sz w:val="18"/>
          <w:szCs w:val="18"/>
        </w:rPr>
        <w:fldChar w:fldCharType="end"/>
      </w:r>
      <m:oMath>
        <m:r>
          <w:rPr>
            <w:rFonts w:ascii="Cambria Math" w:hAnsi="Cambria Math"/>
            <w:color w:val="000000"/>
            <w:sz w:val="18"/>
            <w:szCs w:val="18"/>
          </w:rPr>
          <m:t xml:space="preserve"> η=0.009,</m:t>
        </m:r>
        <m:r>
          <m:rPr>
            <m:sty m:val="p"/>
          </m:rPr>
          <w:rPr>
            <w:rFonts w:ascii="Cambria Math" w:hAnsi="Cambria Math"/>
            <w:color w:val="000000"/>
            <w:sz w:val="18"/>
            <w:szCs w:val="18"/>
          </w:rPr>
          <m:t>epochs=20</m:t>
        </m:r>
      </m:oMath>
    </w:p>
    <w:p w14:paraId="6F2A058B" w14:textId="77777777" w:rsidR="00452659" w:rsidRDefault="00452659" w:rsidP="00452659">
      <w:pPr>
        <w:jc w:val="center"/>
        <w:rPr>
          <w:iCs/>
          <w:color w:val="000000"/>
          <w:sz w:val="18"/>
          <w:szCs w:val="18"/>
        </w:rPr>
      </w:pPr>
      <w:r>
        <w:rPr>
          <w:iCs/>
          <w:noProof/>
          <w:color w:val="000000"/>
          <w:sz w:val="18"/>
          <w:szCs w:val="18"/>
        </w:rPr>
        <w:drawing>
          <wp:inline distT="0" distB="0" distL="0" distR="0" wp14:anchorId="4EC68268" wp14:editId="3085A25A">
            <wp:extent cx="2687320" cy="201565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st.jpg"/>
                    <pic:cNvPicPr/>
                  </pic:nvPicPr>
                  <pic:blipFill>
                    <a:blip r:embed="rId11">
                      <a:extLst>
                        <a:ext uri="{28A0092B-C50C-407E-A947-70E740481C1C}">
                          <a14:useLocalDpi xmlns:a14="http://schemas.microsoft.com/office/drawing/2010/main" val="0"/>
                        </a:ext>
                      </a:extLst>
                    </a:blip>
                    <a:stretch>
                      <a:fillRect/>
                    </a:stretch>
                  </pic:blipFill>
                  <pic:spPr>
                    <a:xfrm>
                      <a:off x="0" y="0"/>
                      <a:ext cx="2724447" cy="2043499"/>
                    </a:xfrm>
                    <a:prstGeom prst="rect">
                      <a:avLst/>
                    </a:prstGeom>
                  </pic:spPr>
                </pic:pic>
              </a:graphicData>
            </a:graphic>
          </wp:inline>
        </w:drawing>
      </w:r>
      <w:r w:rsidR="008257DB" w:rsidRPr="008257DB">
        <w:rPr>
          <w:rFonts w:hint="eastAsia"/>
          <w:iCs/>
          <w:noProof/>
          <w:color w:val="000000"/>
          <w:szCs w:val="21"/>
        </w:rPr>
        <w:t xml:space="preserve"> </w:t>
      </w:r>
      <w:r w:rsidR="008257DB">
        <w:rPr>
          <w:rFonts w:hint="eastAsia"/>
          <w:iCs/>
          <w:noProof/>
          <w:color w:val="000000"/>
          <w:szCs w:val="21"/>
        </w:rPr>
        <w:drawing>
          <wp:inline distT="0" distB="0" distL="0" distR="0" wp14:anchorId="11B236FB" wp14:editId="7CF3FE51">
            <wp:extent cx="2398414" cy="179895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sterror.jpg"/>
                    <pic:cNvPicPr/>
                  </pic:nvPicPr>
                  <pic:blipFill>
                    <a:blip r:embed="rId12">
                      <a:extLst>
                        <a:ext uri="{28A0092B-C50C-407E-A947-70E740481C1C}">
                          <a14:useLocalDpi xmlns:a14="http://schemas.microsoft.com/office/drawing/2010/main" val="0"/>
                        </a:ext>
                      </a:extLst>
                    </a:blip>
                    <a:stretch>
                      <a:fillRect/>
                    </a:stretch>
                  </pic:blipFill>
                  <pic:spPr>
                    <a:xfrm>
                      <a:off x="0" y="0"/>
                      <a:ext cx="2425195" cy="1819043"/>
                    </a:xfrm>
                    <a:prstGeom prst="rect">
                      <a:avLst/>
                    </a:prstGeom>
                  </pic:spPr>
                </pic:pic>
              </a:graphicData>
            </a:graphic>
          </wp:inline>
        </w:drawing>
      </w:r>
    </w:p>
    <w:p w14:paraId="3A238FD2" w14:textId="77777777" w:rsidR="00452659" w:rsidRDefault="00452659" w:rsidP="00452659">
      <w:pPr>
        <w:jc w:val="left"/>
        <w:rPr>
          <w:iCs/>
          <w:color w:val="000000"/>
          <w:szCs w:val="21"/>
        </w:rPr>
      </w:pPr>
      <m:oMath>
        <m:r>
          <w:rPr>
            <w:rFonts w:ascii="Cambria Math" w:hAnsi="Cambria Math"/>
            <w:color w:val="000000"/>
            <w:sz w:val="18"/>
            <w:szCs w:val="18"/>
          </w:rPr>
          <m:t>η=0.009</m:t>
        </m:r>
      </m:oMath>
      <w:r>
        <w:rPr>
          <w:rFonts w:hint="eastAsia"/>
          <w:iCs/>
          <w:color w:val="000000"/>
          <w:sz w:val="18"/>
          <w:szCs w:val="18"/>
        </w:rPr>
        <w:t xml:space="preserve"> </w:t>
      </w:r>
      <w:r>
        <w:rPr>
          <w:iCs/>
          <w:color w:val="000000"/>
          <w:szCs w:val="21"/>
        </w:rPr>
        <w:t xml:space="preserve">can make the speed of updating weight faster than </w:t>
      </w:r>
      <m:oMath>
        <m:r>
          <w:rPr>
            <w:rFonts w:ascii="Cambria Math" w:hAnsi="Cambria Math"/>
            <w:color w:val="000000"/>
            <w:sz w:val="18"/>
            <w:szCs w:val="18"/>
          </w:rPr>
          <m:t>η=0.001</m:t>
        </m:r>
      </m:oMath>
      <w:r>
        <w:rPr>
          <w:iCs/>
          <w:color w:val="000000"/>
          <w:sz w:val="18"/>
          <w:szCs w:val="18"/>
        </w:rPr>
        <w:t xml:space="preserve">, </w:t>
      </w:r>
      <w:r w:rsidR="008517FF">
        <w:rPr>
          <w:iCs/>
          <w:color w:val="000000"/>
          <w:szCs w:val="21"/>
        </w:rPr>
        <w:t>but it generate</w:t>
      </w:r>
      <w:r w:rsidR="008517FF">
        <w:rPr>
          <w:rFonts w:hint="eastAsia"/>
          <w:iCs/>
          <w:color w:val="000000"/>
          <w:szCs w:val="21"/>
        </w:rPr>
        <w:t>s</w:t>
      </w:r>
      <w:r w:rsidR="008517FF">
        <w:rPr>
          <w:iCs/>
          <w:color w:val="000000"/>
          <w:szCs w:val="21"/>
        </w:rPr>
        <w:t xml:space="preserve"> </w:t>
      </w:r>
      <w:r w:rsidRPr="00452659">
        <w:rPr>
          <w:iCs/>
          <w:color w:val="000000"/>
          <w:szCs w:val="21"/>
        </w:rPr>
        <w:t>oscillation</w:t>
      </w:r>
      <w:r>
        <w:rPr>
          <w:iCs/>
          <w:color w:val="000000"/>
          <w:szCs w:val="21"/>
        </w:rPr>
        <w:t xml:space="preserve"> (</w:t>
      </w:r>
      <w:r>
        <w:rPr>
          <w:rFonts w:hint="eastAsia"/>
          <w:iCs/>
          <w:color w:val="000000"/>
          <w:szCs w:val="21"/>
        </w:rPr>
        <w:t>震荡</w:t>
      </w:r>
      <w:r>
        <w:rPr>
          <w:iCs/>
          <w:color w:val="000000"/>
          <w:szCs w:val="21"/>
        </w:rPr>
        <w:t xml:space="preserve">), </w:t>
      </w:r>
      <w:r w:rsidR="008517FF">
        <w:rPr>
          <w:iCs/>
          <w:color w:val="000000"/>
          <w:szCs w:val="21"/>
        </w:rPr>
        <w:t xml:space="preserve">the error will </w:t>
      </w:r>
      <w:r w:rsidR="009C09F5">
        <w:rPr>
          <w:iCs/>
          <w:color w:val="000000"/>
          <w:szCs w:val="21"/>
        </w:rPr>
        <w:t>diverge</w:t>
      </w:r>
      <w:r w:rsidR="008517FF">
        <w:rPr>
          <w:iCs/>
          <w:color w:val="000000"/>
          <w:szCs w:val="21"/>
        </w:rPr>
        <w:t>(</w:t>
      </w:r>
      <w:r w:rsidR="008517FF">
        <w:rPr>
          <w:rFonts w:hint="eastAsia"/>
          <w:iCs/>
          <w:color w:val="000000"/>
          <w:szCs w:val="21"/>
        </w:rPr>
        <w:t>发散</w:t>
      </w:r>
      <w:r w:rsidR="008517FF">
        <w:rPr>
          <w:iCs/>
          <w:color w:val="000000"/>
          <w:szCs w:val="21"/>
        </w:rPr>
        <w:t>)</w:t>
      </w:r>
      <w:r w:rsidR="009C09F5">
        <w:rPr>
          <w:iCs/>
          <w:color w:val="000000"/>
          <w:szCs w:val="21"/>
        </w:rPr>
        <w:t xml:space="preserve">, </w:t>
      </w:r>
      <w:r w:rsidR="009C09F5">
        <w:rPr>
          <w:rFonts w:hint="eastAsia"/>
          <w:iCs/>
          <w:color w:val="000000"/>
          <w:szCs w:val="21"/>
        </w:rPr>
        <w:t>not</w:t>
      </w:r>
      <w:r w:rsidR="009C09F5">
        <w:rPr>
          <w:iCs/>
          <w:color w:val="000000"/>
          <w:szCs w:val="21"/>
        </w:rPr>
        <w:t xml:space="preserve"> converge.</w:t>
      </w:r>
    </w:p>
    <w:p w14:paraId="01513B8B" w14:textId="77777777" w:rsidR="00974D42" w:rsidRDefault="00974D42" w:rsidP="00974D42">
      <w:pPr>
        <w:rPr>
          <w:color w:val="000000"/>
          <w:sz w:val="18"/>
          <w:szCs w:val="18"/>
        </w:rPr>
      </w:pPr>
      <w:r>
        <w:rPr>
          <w:iCs/>
          <w:color w:val="000000"/>
          <w:sz w:val="18"/>
          <w:szCs w:val="18"/>
        </w:rPr>
        <w:fldChar w:fldCharType="begin"/>
      </w:r>
      <w:r>
        <w:rPr>
          <w:iCs/>
          <w:color w:val="000000"/>
          <w:sz w:val="18"/>
          <w:szCs w:val="18"/>
        </w:rPr>
        <w:instrText xml:space="preserve"> </w:instrText>
      </w:r>
      <w:r>
        <w:rPr>
          <w:rFonts w:hint="eastAsia"/>
          <w:iCs/>
          <w:color w:val="000000"/>
          <w:sz w:val="18"/>
          <w:szCs w:val="18"/>
        </w:rPr>
        <w:instrText>= 4 \* GB3</w:instrText>
      </w:r>
      <w:r>
        <w:rPr>
          <w:iCs/>
          <w:color w:val="000000"/>
          <w:sz w:val="18"/>
          <w:szCs w:val="18"/>
        </w:rPr>
        <w:instrText xml:space="preserve"> </w:instrText>
      </w:r>
      <w:r>
        <w:rPr>
          <w:iCs/>
          <w:color w:val="000000"/>
          <w:sz w:val="18"/>
          <w:szCs w:val="18"/>
        </w:rPr>
        <w:fldChar w:fldCharType="separate"/>
      </w:r>
      <w:r>
        <w:rPr>
          <w:rFonts w:hint="eastAsia"/>
          <w:iCs/>
          <w:noProof/>
          <w:color w:val="000000"/>
          <w:sz w:val="18"/>
          <w:szCs w:val="18"/>
        </w:rPr>
        <w:t>④</w:t>
      </w:r>
      <w:r>
        <w:rPr>
          <w:iCs/>
          <w:color w:val="000000"/>
          <w:sz w:val="18"/>
          <w:szCs w:val="18"/>
        </w:rPr>
        <w:fldChar w:fldCharType="end"/>
      </w:r>
      <w:bookmarkStart w:id="6" w:name="OLE_LINK3"/>
      <w:bookmarkStart w:id="7" w:name="OLE_LINK4"/>
      <m:oMath>
        <m:r>
          <w:rPr>
            <w:rFonts w:ascii="Cambria Math" w:hAnsi="Cambria Math"/>
            <w:color w:val="000000"/>
            <w:sz w:val="18"/>
            <w:szCs w:val="18"/>
          </w:rPr>
          <m:t xml:space="preserve"> η=0.001</m:t>
        </m:r>
        <w:bookmarkEnd w:id="6"/>
        <w:bookmarkEnd w:id="7"/>
        <m:r>
          <w:rPr>
            <w:rFonts w:ascii="Cambria Math" w:hAnsi="Cambria Math"/>
            <w:color w:val="000000"/>
            <w:sz w:val="18"/>
            <w:szCs w:val="18"/>
          </w:rPr>
          <m:t>,</m:t>
        </m:r>
        <m:r>
          <m:rPr>
            <m:sty m:val="p"/>
          </m:rPr>
          <w:rPr>
            <w:rFonts w:ascii="Cambria Math" w:hAnsi="Cambria Math"/>
            <w:color w:val="000000"/>
            <w:sz w:val="18"/>
            <w:szCs w:val="18"/>
          </w:rPr>
          <m:t>epochs=100</m:t>
        </m:r>
      </m:oMath>
    </w:p>
    <w:p w14:paraId="2465E537" w14:textId="77777777" w:rsidR="00966FC2" w:rsidRDefault="009217B6" w:rsidP="00452659">
      <w:pPr>
        <w:jc w:val="left"/>
        <w:rPr>
          <w:iCs/>
          <w:color w:val="000000"/>
          <w:szCs w:val="21"/>
        </w:rPr>
      </w:pPr>
      <w:r>
        <w:rPr>
          <w:rFonts w:hint="eastAsia"/>
          <w:iCs/>
          <w:noProof/>
          <w:color w:val="000000"/>
          <w:szCs w:val="21"/>
        </w:rPr>
        <w:drawing>
          <wp:inline distT="0" distB="0" distL="0" distR="0" wp14:anchorId="3770600A" wp14:editId="6D2127C9">
            <wp:extent cx="2863215" cy="214758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g.jpg"/>
                    <pic:cNvPicPr/>
                  </pic:nvPicPr>
                  <pic:blipFill>
                    <a:blip r:embed="rId13">
                      <a:extLst>
                        <a:ext uri="{28A0092B-C50C-407E-A947-70E740481C1C}">
                          <a14:useLocalDpi xmlns:a14="http://schemas.microsoft.com/office/drawing/2010/main" val="0"/>
                        </a:ext>
                      </a:extLst>
                    </a:blip>
                    <a:stretch>
                      <a:fillRect/>
                    </a:stretch>
                  </pic:blipFill>
                  <pic:spPr>
                    <a:xfrm>
                      <a:off x="0" y="0"/>
                      <a:ext cx="2870601" cy="2153123"/>
                    </a:xfrm>
                    <a:prstGeom prst="rect">
                      <a:avLst/>
                    </a:prstGeom>
                  </pic:spPr>
                </pic:pic>
              </a:graphicData>
            </a:graphic>
          </wp:inline>
        </w:drawing>
      </w:r>
      <w:r w:rsidR="00974D42">
        <w:rPr>
          <w:rFonts w:hint="eastAsia"/>
          <w:iCs/>
          <w:noProof/>
          <w:color w:val="000000"/>
          <w:szCs w:val="21"/>
        </w:rPr>
        <w:drawing>
          <wp:inline distT="0" distB="0" distL="0" distR="0" wp14:anchorId="2C004727" wp14:editId="21B663D5">
            <wp:extent cx="2346490" cy="1944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jpg"/>
                    <pic:cNvPicPr/>
                  </pic:nvPicPr>
                  <pic:blipFill>
                    <a:blip r:embed="rId14">
                      <a:extLst>
                        <a:ext uri="{28A0092B-C50C-407E-A947-70E740481C1C}">
                          <a14:useLocalDpi xmlns:a14="http://schemas.microsoft.com/office/drawing/2010/main" val="0"/>
                        </a:ext>
                      </a:extLst>
                    </a:blip>
                    <a:stretch>
                      <a:fillRect/>
                    </a:stretch>
                  </pic:blipFill>
                  <pic:spPr>
                    <a:xfrm>
                      <a:off x="0" y="0"/>
                      <a:ext cx="2360264" cy="1955615"/>
                    </a:xfrm>
                    <a:prstGeom prst="rect">
                      <a:avLst/>
                    </a:prstGeom>
                  </pic:spPr>
                </pic:pic>
              </a:graphicData>
            </a:graphic>
          </wp:inline>
        </w:drawing>
      </w:r>
    </w:p>
    <w:p w14:paraId="74173EC7" w14:textId="77777777" w:rsidR="009217B6" w:rsidRPr="009A2E06" w:rsidRDefault="009217B6" w:rsidP="00452659">
      <w:pPr>
        <w:jc w:val="left"/>
        <w:rPr>
          <w:iCs/>
          <w:color w:val="000000"/>
          <w:szCs w:val="21"/>
        </w:rPr>
      </w:pPr>
      <w:r>
        <w:rPr>
          <w:iCs/>
          <w:color w:val="000000"/>
          <w:szCs w:val="21"/>
        </w:rPr>
        <w:t>E</w:t>
      </w:r>
      <w:r>
        <w:rPr>
          <w:rFonts w:hint="eastAsia"/>
          <w:iCs/>
          <w:color w:val="000000"/>
          <w:szCs w:val="21"/>
        </w:rPr>
        <w:t xml:space="preserve">pochs </w:t>
      </w:r>
      <w:r>
        <w:rPr>
          <w:iCs/>
          <w:color w:val="000000"/>
          <w:szCs w:val="21"/>
        </w:rPr>
        <w:t xml:space="preserve">influence the </w:t>
      </w:r>
      <w:r w:rsidR="009A2E06">
        <w:rPr>
          <w:iCs/>
          <w:color w:val="000000"/>
          <w:szCs w:val="21"/>
        </w:rPr>
        <w:t xml:space="preserve">accuracy of the classification when choosing a suitable </w:t>
      </w:r>
      <m:oMath>
        <m:r>
          <w:rPr>
            <w:rFonts w:ascii="Cambria Math" w:hAnsi="Cambria Math"/>
            <w:color w:val="000000"/>
            <w:szCs w:val="21"/>
          </w:rPr>
          <m:t>η=0.001</m:t>
        </m:r>
      </m:oMath>
      <w:r w:rsidR="009A2E06">
        <w:rPr>
          <w:iCs/>
          <w:color w:val="000000"/>
          <w:szCs w:val="21"/>
        </w:rPr>
        <w:t>.</w:t>
      </w:r>
      <w:r w:rsidR="004D7187">
        <w:rPr>
          <w:iCs/>
          <w:color w:val="000000"/>
          <w:szCs w:val="21"/>
        </w:rPr>
        <w:t xml:space="preserve"> </w:t>
      </w:r>
      <w:r w:rsidR="009531CE">
        <w:rPr>
          <w:iCs/>
          <w:color w:val="000000"/>
          <w:szCs w:val="21"/>
        </w:rPr>
        <w:t>But after a certain iteration time, the error will not decrease obviously.</w:t>
      </w:r>
      <w:r w:rsidR="000327E4">
        <w:rPr>
          <w:iCs/>
          <w:color w:val="000000"/>
          <w:szCs w:val="21"/>
        </w:rPr>
        <w:t xml:space="preserve"> In other word, the error will not change.</w:t>
      </w:r>
    </w:p>
    <w:p w14:paraId="3AD04ECB" w14:textId="77777777" w:rsidR="00CA15EB" w:rsidRDefault="00A84E97" w:rsidP="003912A6">
      <w:pPr>
        <w:rPr>
          <w:iCs/>
          <w:color w:val="000000"/>
          <w:szCs w:val="21"/>
        </w:rPr>
      </w:pPr>
      <w:r w:rsidRPr="00A84E97">
        <w:rPr>
          <w:iCs/>
          <w:color w:val="000000"/>
          <w:szCs w:val="21"/>
        </w:rPr>
        <w:lastRenderedPageBreak/>
        <w:t>(3)</w:t>
      </w:r>
      <w:r w:rsidR="00CA15EB" w:rsidRPr="00CA15EB">
        <w:t xml:space="preserve"> </w:t>
      </w:r>
      <w:r w:rsidR="00CA15EB" w:rsidRPr="00CA15EB">
        <w:rPr>
          <w:iCs/>
          <w:color w:val="000000"/>
          <w:szCs w:val="21"/>
        </w:rPr>
        <w:t>Non-separable data</w:t>
      </w:r>
    </w:p>
    <w:p w14:paraId="646B9298" w14:textId="77777777" w:rsidR="00CA15EB" w:rsidRDefault="00CA15EB" w:rsidP="003912A6">
      <w:pPr>
        <w:rPr>
          <w:iCs/>
          <w:color w:val="000000"/>
          <w:szCs w:val="21"/>
        </w:rPr>
      </w:pPr>
      <w:r>
        <w:rPr>
          <w:iCs/>
          <w:noProof/>
          <w:color w:val="000000"/>
          <w:szCs w:val="21"/>
        </w:rPr>
        <w:drawing>
          <wp:inline distT="0" distB="0" distL="0" distR="0" wp14:anchorId="6D20B2D9" wp14:editId="1A7A322F">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DE3AAB0" w14:textId="77777777" w:rsidR="006832F9" w:rsidRDefault="00CA15EB" w:rsidP="003912A6">
      <w:pPr>
        <w:rPr>
          <w:iCs/>
          <w:color w:val="000000"/>
          <w:szCs w:val="21"/>
        </w:rPr>
      </w:pPr>
      <w:r>
        <w:rPr>
          <w:iCs/>
          <w:color w:val="000000"/>
          <w:szCs w:val="21"/>
        </w:rPr>
        <w:t xml:space="preserve">The </w:t>
      </w:r>
      <m:oMath>
        <m:r>
          <m:rPr>
            <m:sty m:val="p"/>
          </m:rPr>
          <w:rPr>
            <w:rFonts w:ascii="Cambria Math" w:hAnsi="Cambria Math"/>
            <w:color w:val="000000"/>
            <w:szCs w:val="21"/>
          </w:rPr>
          <m:t>delta.m</m:t>
        </m:r>
      </m:oMath>
      <w:r w:rsidR="006832F9">
        <w:rPr>
          <w:iCs/>
          <w:color w:val="000000"/>
          <w:szCs w:val="21"/>
        </w:rPr>
        <w:t xml:space="preserve"> </w:t>
      </w:r>
      <w:r>
        <w:rPr>
          <w:iCs/>
          <w:color w:val="000000"/>
          <w:szCs w:val="21"/>
        </w:rPr>
        <w:t>will not work. Obviously, one separate line cannot separate above data set.</w:t>
      </w:r>
    </w:p>
    <w:p w14:paraId="7217D0C4" w14:textId="77777777" w:rsidR="007155D6" w:rsidRDefault="005D7FDF" w:rsidP="003912A6">
      <w:pPr>
        <w:rPr>
          <w:iCs/>
          <w:color w:val="000000"/>
          <w:szCs w:val="21"/>
        </w:rPr>
      </w:pPr>
      <w:r>
        <w:rPr>
          <w:iCs/>
          <w:noProof/>
          <w:color w:val="000000"/>
          <w:szCs w:val="21"/>
        </w:rPr>
        <w:drawing>
          <wp:inline distT="0" distB="0" distL="0" distR="0" wp14:anchorId="5CE3F895" wp14:editId="30C45F38">
            <wp:extent cx="5274310" cy="24803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p>
    <w:p w14:paraId="16B0DD33" w14:textId="77777777" w:rsidR="007155D6" w:rsidRDefault="007155D6" w:rsidP="007155D6">
      <w:r>
        <w:rPr>
          <w:iCs/>
          <w:color w:val="000000"/>
          <w:szCs w:val="21"/>
        </w:rPr>
        <w:t xml:space="preserve">1.2 </w:t>
      </w:r>
      <w:r>
        <w:t>Classification with two layer perceptron</w:t>
      </w:r>
    </w:p>
    <w:p w14:paraId="1A22B9E2" w14:textId="77777777" w:rsidR="0072020A" w:rsidRDefault="0072020A" w:rsidP="0072020A">
      <w:r>
        <w:t>(1) Non-linear separable data (unsolved in one layer perception)</w:t>
      </w:r>
    </w:p>
    <w:p w14:paraId="4141CA19" w14:textId="77777777" w:rsidR="007F516B" w:rsidRDefault="007F516B" w:rsidP="0072020A">
      <w:r>
        <w:t>(2) Back-</w:t>
      </w:r>
      <w:r w:rsidRPr="007F516B">
        <w:t>propagation</w:t>
      </w:r>
    </w:p>
    <w:p w14:paraId="13F3075D" w14:textId="77777777" w:rsidR="007F516B" w:rsidRDefault="007F516B" w:rsidP="007F516B">
      <w:r>
        <w:rPr>
          <w:iCs/>
          <w:color w:val="000000"/>
          <w:sz w:val="18"/>
          <w:szCs w:val="18"/>
        </w:rPr>
        <w:fldChar w:fldCharType="begin"/>
      </w:r>
      <w:r>
        <w:rPr>
          <w:iCs/>
          <w:color w:val="000000"/>
          <w:sz w:val="18"/>
          <w:szCs w:val="18"/>
        </w:rPr>
        <w:instrText xml:space="preserve"> </w:instrText>
      </w:r>
      <w:r>
        <w:rPr>
          <w:rFonts w:hint="eastAsia"/>
          <w:iCs/>
          <w:color w:val="000000"/>
          <w:sz w:val="18"/>
          <w:szCs w:val="18"/>
        </w:rPr>
        <w:instrText>= 1 \* GB3</w:instrText>
      </w:r>
      <w:r>
        <w:rPr>
          <w:iCs/>
          <w:color w:val="000000"/>
          <w:sz w:val="18"/>
          <w:szCs w:val="18"/>
        </w:rPr>
        <w:instrText xml:space="preserve"> </w:instrText>
      </w:r>
      <w:r>
        <w:rPr>
          <w:iCs/>
          <w:color w:val="000000"/>
          <w:sz w:val="18"/>
          <w:szCs w:val="18"/>
        </w:rPr>
        <w:fldChar w:fldCharType="separate"/>
      </w:r>
      <w:r>
        <w:rPr>
          <w:rFonts w:hint="eastAsia"/>
          <w:iCs/>
          <w:noProof/>
          <w:color w:val="000000"/>
          <w:sz w:val="18"/>
          <w:szCs w:val="18"/>
        </w:rPr>
        <w:t>①</w:t>
      </w:r>
      <w:r>
        <w:rPr>
          <w:iCs/>
          <w:color w:val="000000"/>
          <w:sz w:val="18"/>
          <w:szCs w:val="18"/>
        </w:rPr>
        <w:fldChar w:fldCharType="end"/>
      </w:r>
      <w:r>
        <w:t xml:space="preserve"> forward pass</w:t>
      </w:r>
    </w:p>
    <w:p w14:paraId="6D6E2BF0" w14:textId="77777777" w:rsidR="007F516B" w:rsidRPr="007F516B" w:rsidRDefault="007F516B" w:rsidP="007F516B">
      <m:oMathPara>
        <m:oMath>
          <m:r>
            <w:rPr>
              <w:rFonts w:ascii="Cambria Math" w:hAnsi="Cambria Math"/>
            </w:rPr>
            <m:t>H</m:t>
          </m:r>
          <m:r>
            <m:rPr>
              <m:sty m:val="p"/>
            </m:rPr>
            <w:rPr>
              <w:rFonts w:ascii="Cambria Math" w:hAnsi="Cambria Math"/>
            </w:rPr>
            <m:t xml:space="preserve"> = </m:t>
          </m:r>
          <m:r>
            <w:rPr>
              <w:rFonts w:ascii="Cambria Math" w:hAnsi="Cambria Math"/>
            </w:rPr>
            <m:t>ϕ</m:t>
          </m:r>
          <m:d>
            <m:dPr>
              <m:ctrlPr>
                <w:rPr>
                  <w:rFonts w:ascii="Cambria Math" w:hAnsi="Cambria Math"/>
                </w:rPr>
              </m:ctrlPr>
            </m:dPr>
            <m:e>
              <m:r>
                <w:rPr>
                  <w:rFonts w:ascii="Cambria Math" w:hAnsi="Cambria Math"/>
                </w:rPr>
                <m:t>W</m:t>
              </m:r>
              <m:r>
                <m:rPr>
                  <m:sty m:val="p"/>
                </m:rPr>
                <w:rPr>
                  <w:rFonts w:ascii="Cambria Math" w:hAnsi="Cambria Math"/>
                </w:rPr>
                <m:t xml:space="preserve"> </m:t>
              </m:r>
              <m:r>
                <w:rPr>
                  <w:rFonts w:ascii="Cambria Math" w:hAnsi="Cambria Math"/>
                </w:rPr>
                <m:t>X</m:t>
              </m:r>
            </m:e>
          </m:d>
          <m:r>
            <m:rPr>
              <m:sty m:val="p"/>
            </m:rPr>
            <w:rPr>
              <w:rFonts w:ascii="Cambria Math" w:hAnsi="Cambria Math"/>
            </w:rPr>
            <m:t xml:space="preserve">,  </m:t>
          </m:r>
          <m:r>
            <w:rPr>
              <w:rFonts w:ascii="Cambria Math" w:hAnsi="Cambria Math"/>
            </w:rPr>
            <m:t>O=</m:t>
          </m:r>
          <m:r>
            <m:rPr>
              <m:sty m:val="p"/>
            </m:rPr>
            <w:rPr>
              <w:rFonts w:ascii="Cambria Math" w:hAnsi="Cambria Math"/>
            </w:rPr>
            <m:t xml:space="preserve"> </m:t>
          </m:r>
          <m:r>
            <w:rPr>
              <w:rFonts w:ascii="Cambria Math" w:hAnsi="Cambria Math"/>
            </w:rPr>
            <m:t>ϕ</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H</m:t>
          </m:r>
          <m:r>
            <m:rPr>
              <m:sty m:val="p"/>
            </m:rPr>
            <w:rPr>
              <w:rFonts w:ascii="Cambria Math" w:hAnsi="Cambria Math"/>
            </w:rPr>
            <m:t>)</m:t>
          </m:r>
        </m:oMath>
      </m:oMathPara>
    </w:p>
    <w:p w14:paraId="36987606" w14:textId="77777777" w:rsidR="007F516B" w:rsidRDefault="007F516B" w:rsidP="007F516B">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backward pass</w:t>
      </w:r>
    </w:p>
    <w:bookmarkStart w:id="8" w:name="OLE_LINK9"/>
    <w:bookmarkStart w:id="9" w:name="OLE_LINK10"/>
    <w:p w14:paraId="11F483F2" w14:textId="77777777" w:rsidR="007F516B" w:rsidRDefault="00025E2B" w:rsidP="007F516B">
      <m:oMathPara>
        <m:oMath>
          <m:sSup>
            <m:sSupPr>
              <m:ctrlPr>
                <w:rPr>
                  <w:rFonts w:ascii="Cambria Math" w:hAnsi="Cambria Math"/>
                </w:rPr>
              </m:ctrlPr>
            </m:sSupPr>
            <m:e>
              <m:r>
                <m:rPr>
                  <m:sty m:val="p"/>
                </m:rPr>
                <w:rPr>
                  <w:rFonts w:ascii="Cambria Math" w:hAnsi="Cambria Math"/>
                </w:rPr>
                <m:t>δ</m:t>
              </m:r>
            </m:e>
            <m:sup>
              <m:r>
                <w:rPr>
                  <w:rFonts w:ascii="Cambria Math" w:hAnsi="Cambria Math"/>
                </w:rPr>
                <m:t>(o)</m:t>
              </m:r>
            </m:sup>
          </m:sSup>
          <w:bookmarkEnd w:id="8"/>
          <w:bookmarkEnd w:id="9"/>
          <m:r>
            <m:rPr>
              <m:sty m:val="p"/>
            </m:rPr>
            <w:rPr>
              <w:rFonts w:ascii="Cambria Math" w:hAnsi="Cambria Math"/>
            </w:rPr>
            <m:t>=</m:t>
          </m:r>
          <m:d>
            <m:dPr>
              <m:ctrlPr>
                <w:rPr>
                  <w:rFonts w:ascii="Cambria Math" w:hAnsi="Cambria Math"/>
                </w:rPr>
              </m:ctrlPr>
            </m:dPr>
            <m:e>
              <m:r>
                <m:rPr>
                  <m:sty m:val="p"/>
                </m:rPr>
                <w:rPr>
                  <w:rFonts w:ascii="Cambria Math" w:hAnsi="Cambria Math"/>
                </w:rPr>
                <m:t>O-T</m:t>
              </m:r>
            </m:e>
          </m:d>
          <m:r>
            <m:rPr>
              <m:sty m:val="p"/>
            </m:rPr>
            <w:rPr>
              <w:rFonts w:ascii="Cambria Math" w:hAnsi="Cambria Math"/>
            </w:rPr>
            <m:t>⊙</m:t>
          </m:r>
          <m:sSup>
            <m:sSupPr>
              <m:ctrlPr>
                <w:rPr>
                  <w:rFonts w:ascii="Cambria Math" w:hAnsi="Cambria Math"/>
                </w:rPr>
              </m:ctrlPr>
            </m:sSupPr>
            <m:e>
              <m:r>
                <w:rPr>
                  <w:rFonts w:ascii="Cambria Math" w:hAnsi="Cambria Math"/>
                </w:rPr>
                <m:t>φ</m:t>
              </m:r>
            </m:e>
            <m:sup>
              <m: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δ</m:t>
              </m:r>
            </m:e>
            <m:sup>
              <m:r>
                <w:rPr>
                  <w:rFonts w:ascii="Cambria Math" w:hAnsi="Cambria Math"/>
                </w:rPr>
                <m:t>(h)</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T</m:t>
              </m:r>
            </m:sup>
          </m:sSup>
          <m:sSup>
            <m:sSupPr>
              <m:ctrlPr>
                <w:rPr>
                  <w:rFonts w:ascii="Cambria Math" w:hAnsi="Cambria Math"/>
                </w:rPr>
              </m:ctrlPr>
            </m:sSupPr>
            <m:e>
              <m:r>
                <m:rPr>
                  <m:sty m:val="p"/>
                </m:rPr>
                <w:rPr>
                  <w:rFonts w:ascii="Cambria Math" w:hAnsi="Cambria Math"/>
                </w:rPr>
                <m:t>δ</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sup>
          </m:sSup>
          <m:r>
            <m:rPr>
              <m:sty m:val="p"/>
            </m:rPr>
            <w:rPr>
              <w:rFonts w:ascii="Cambria Math" w:hAnsi="Cambria Math"/>
            </w:rPr>
            <m:t>)</m:t>
          </m:r>
        </m:oMath>
      </m:oMathPara>
    </w:p>
    <w:p w14:paraId="6C76A47E" w14:textId="77777777" w:rsidR="007F516B" w:rsidRDefault="007F516B" w:rsidP="007F516B">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weight update</w:t>
      </w:r>
    </w:p>
    <w:p w14:paraId="1E915DDA" w14:textId="77777777" w:rsidR="00F14D70" w:rsidRPr="00754B68" w:rsidRDefault="00754B68" w:rsidP="007F516B">
      <w:bookmarkStart w:id="10" w:name="OLE_LINK11"/>
      <w:bookmarkStart w:id="11" w:name="OLE_LINK12"/>
      <m:oMathPara>
        <m:oMath>
          <m:r>
            <m:rPr>
              <m:sty m:val="p"/>
            </m:rPr>
            <w:rPr>
              <w:rFonts w:ascii="Cambria Math" w:hAnsi="Cambria Math"/>
            </w:rPr>
            <w:lastRenderedPageBreak/>
            <m:t>Θ=αΘ</m:t>
          </m:r>
          <w:bookmarkEnd w:id="10"/>
          <w:bookmarkEnd w:id="11"/>
          <m:r>
            <m:rPr>
              <m:sty m:val="p"/>
            </m:rPr>
            <w:rPr>
              <w:rFonts w:ascii="Cambria Math" w:hAnsi="Cambria Math"/>
            </w:rPr>
            <m:t>-</m:t>
          </m:r>
          <m:d>
            <m:dPr>
              <m:ctrlPr>
                <w:rPr>
                  <w:rFonts w:ascii="Cambria Math" w:hAnsi="Cambria Math"/>
                </w:rPr>
              </m:ctrlPr>
            </m:dPr>
            <m:e>
              <m:r>
                <m:rPr>
                  <m:sty m:val="p"/>
                </m:rPr>
                <w:rPr>
                  <w:rFonts w:ascii="Cambria Math" w:hAnsi="Cambria Math"/>
                </w:rPr>
                <m:t>1-α</m:t>
              </m:r>
            </m:e>
          </m:d>
          <m:sSup>
            <m:sSupPr>
              <m:ctrlPr>
                <w:rPr>
                  <w:rFonts w:ascii="Cambria Math" w:hAnsi="Cambria Math"/>
                </w:rPr>
              </m:ctrlPr>
            </m:sSupPr>
            <m:e>
              <m:r>
                <m:rPr>
                  <m:sty m:val="p"/>
                </m:rPr>
                <w:rPr>
                  <w:rFonts w:ascii="Cambria Math" w:hAnsi="Cambria Math"/>
                </w:rPr>
                <m:t>δ</m:t>
              </m:r>
            </m:e>
            <m:sup>
              <m:d>
                <m:dPr>
                  <m:ctrlPr>
                    <w:rPr>
                      <w:rFonts w:ascii="Cambria Math" w:hAnsi="Cambria Math"/>
                      <w:i/>
                    </w:rPr>
                  </m:ctrlPr>
                </m:dPr>
                <m:e>
                  <m:r>
                    <w:rPr>
                      <w:rFonts w:ascii="Cambria Math" w:hAnsi="Cambria Math"/>
                    </w:rPr>
                    <m:t>h</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 xml:space="preserve">,  Ψ=αΨ-(1-α) </m:t>
          </m:r>
          <m:sSup>
            <m:sSupPr>
              <m:ctrlPr>
                <w:rPr>
                  <w:rFonts w:ascii="Cambria Math" w:hAnsi="Cambria Math"/>
                </w:rPr>
              </m:ctrlPr>
            </m:sSupPr>
            <m:e>
              <m:r>
                <m:rPr>
                  <m:sty m:val="p"/>
                </m:rPr>
                <w:rPr>
                  <w:rFonts w:ascii="Cambria Math" w:hAnsi="Cambria Math"/>
                </w:rPr>
                <m:t>δ</m:t>
              </m:r>
            </m:e>
            <m:sup>
              <m:r>
                <w:rPr>
                  <w:rFonts w:ascii="Cambria Math" w:hAnsi="Cambria Math"/>
                </w:rPr>
                <m:t>(o)</m:t>
              </m:r>
            </m:sup>
          </m:sSup>
          <m:sSup>
            <m:sSupPr>
              <m:ctrlPr>
                <w:rPr>
                  <w:rFonts w:ascii="Cambria Math" w:hAnsi="Cambria Math"/>
                </w:rPr>
              </m:ctrlPr>
            </m:sSupPr>
            <m:e>
              <m:r>
                <w:rPr>
                  <w:rFonts w:ascii="Cambria Math" w:hAnsi="Cambria Math"/>
                </w:rPr>
                <m:t>H</m:t>
              </m:r>
            </m:e>
            <m:sup>
              <m:r>
                <w:rPr>
                  <w:rFonts w:ascii="Cambria Math" w:hAnsi="Cambria Math"/>
                </w:rPr>
                <m:t>T</m:t>
              </m:r>
            </m:sup>
          </m:sSup>
        </m:oMath>
      </m:oMathPara>
    </w:p>
    <w:p w14:paraId="49CA3336" w14:textId="77777777" w:rsidR="00754B68" w:rsidRDefault="00754B68" w:rsidP="007F516B">
      <m:oMathPara>
        <m:oMath>
          <m:r>
            <m:rPr>
              <m:sty m:val="p"/>
            </m:rPr>
            <w:rPr>
              <w:rFonts w:ascii="Cambria Math" w:hAnsi="Cambria Math"/>
            </w:rPr>
            <m:t>ΔW=ηΘ, ΔV=ηΨ</m:t>
          </m:r>
        </m:oMath>
      </m:oMathPara>
    </w:p>
    <w:p w14:paraId="6D1B6F3D" w14:textId="77777777" w:rsidR="00EA609F" w:rsidRDefault="00BE15AC" w:rsidP="003912A6">
      <w:pPr>
        <w:rPr>
          <w:iCs/>
          <w:color w:val="000000"/>
          <w:szCs w:val="21"/>
        </w:rPr>
      </w:pPr>
      <w:r>
        <w:rPr>
          <w:iCs/>
          <w:noProof/>
          <w:color w:val="000000"/>
          <w:szCs w:val="21"/>
        </w:rPr>
        <w:drawing>
          <wp:inline distT="0" distB="0" distL="0" distR="0" wp14:anchorId="7885C12E" wp14:editId="3E50F9BF">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0876215" w14:textId="77777777" w:rsidR="005156AE" w:rsidRDefault="00EA609F" w:rsidP="003912A6">
      <w:pPr>
        <w:rPr>
          <w:iCs/>
          <w:color w:val="000000"/>
          <w:szCs w:val="21"/>
        </w:rPr>
      </w:pPr>
      <w:r>
        <w:rPr>
          <w:iCs/>
          <w:color w:val="000000"/>
          <w:szCs w:val="21"/>
        </w:rPr>
        <w:t>Change the hidden nodes to see the effect.</w:t>
      </w:r>
      <w:r w:rsidR="00BE15AC">
        <w:rPr>
          <w:iCs/>
          <w:color w:val="000000"/>
          <w:szCs w:val="21"/>
        </w:rPr>
        <w:t xml:space="preserve"> </w:t>
      </w:r>
      <w:r w:rsidR="00AE2B2E">
        <w:rPr>
          <w:iCs/>
          <w:color w:val="000000"/>
          <w:szCs w:val="21"/>
        </w:rPr>
        <w:t>T</w:t>
      </w:r>
      <w:r w:rsidR="00AE2B2E">
        <w:rPr>
          <w:rFonts w:hint="eastAsia"/>
          <w:iCs/>
          <w:color w:val="000000"/>
          <w:szCs w:val="21"/>
        </w:rPr>
        <w:t>he</w:t>
      </w:r>
      <w:r w:rsidR="00AE2B2E">
        <w:rPr>
          <w:iCs/>
          <w:color w:val="000000"/>
          <w:szCs w:val="21"/>
        </w:rPr>
        <w:t xml:space="preserve"> </w:t>
      </w:r>
      <w:r w:rsidR="00AE2B2E">
        <w:rPr>
          <w:rFonts w:hint="eastAsia"/>
          <w:iCs/>
          <w:color w:val="000000"/>
          <w:szCs w:val="21"/>
        </w:rPr>
        <w:t>number</w:t>
      </w:r>
      <w:r w:rsidR="00AE2B2E">
        <w:rPr>
          <w:iCs/>
          <w:color w:val="000000"/>
          <w:szCs w:val="21"/>
        </w:rPr>
        <w:t xml:space="preserve"> </w:t>
      </w:r>
      <w:r w:rsidR="00AE2B2E">
        <w:rPr>
          <w:rFonts w:hint="eastAsia"/>
          <w:iCs/>
          <w:color w:val="000000"/>
          <w:szCs w:val="21"/>
        </w:rPr>
        <w:t>of</w:t>
      </w:r>
      <w:r w:rsidR="00AE2B2E">
        <w:rPr>
          <w:iCs/>
          <w:color w:val="000000"/>
          <w:szCs w:val="21"/>
        </w:rPr>
        <w:t xml:space="preserve"> </w:t>
      </w:r>
      <w:r w:rsidR="00AE2B2E">
        <w:rPr>
          <w:rFonts w:hint="eastAsia"/>
          <w:iCs/>
          <w:color w:val="000000"/>
          <w:szCs w:val="21"/>
        </w:rPr>
        <w:t>hidden</w:t>
      </w:r>
      <w:r w:rsidR="00AE2B2E">
        <w:rPr>
          <w:iCs/>
          <w:color w:val="000000"/>
          <w:szCs w:val="21"/>
        </w:rPr>
        <w:t xml:space="preserve"> </w:t>
      </w:r>
      <w:r w:rsidR="00AE2B2E">
        <w:rPr>
          <w:rFonts w:hint="eastAsia"/>
          <w:iCs/>
          <w:color w:val="000000"/>
          <w:szCs w:val="21"/>
        </w:rPr>
        <w:t>nodes</w:t>
      </w:r>
      <w:r w:rsidR="00AE2B2E">
        <w:rPr>
          <w:iCs/>
          <w:color w:val="000000"/>
          <w:szCs w:val="21"/>
        </w:rPr>
        <w:t xml:space="preserve"> </w:t>
      </w:r>
      <w:r w:rsidR="00AE2B2E">
        <w:rPr>
          <w:rFonts w:hint="eastAsia"/>
          <w:iCs/>
          <w:color w:val="000000"/>
          <w:szCs w:val="21"/>
        </w:rPr>
        <w:t>represent</w:t>
      </w:r>
      <w:r w:rsidR="00AE2B2E">
        <w:rPr>
          <w:iCs/>
          <w:color w:val="000000"/>
          <w:szCs w:val="21"/>
        </w:rPr>
        <w:t xml:space="preserve"> </w:t>
      </w:r>
      <w:r w:rsidR="00AE2B2E">
        <w:rPr>
          <w:rFonts w:hint="eastAsia"/>
          <w:iCs/>
          <w:color w:val="000000"/>
          <w:szCs w:val="21"/>
        </w:rPr>
        <w:t>the</w:t>
      </w:r>
      <w:r w:rsidR="00AE2B2E">
        <w:rPr>
          <w:iCs/>
          <w:color w:val="000000"/>
          <w:szCs w:val="21"/>
        </w:rPr>
        <w:t xml:space="preserve"> </w:t>
      </w:r>
      <w:r w:rsidR="00AE2B2E">
        <w:rPr>
          <w:rFonts w:hint="eastAsia"/>
          <w:iCs/>
          <w:color w:val="000000"/>
          <w:szCs w:val="21"/>
        </w:rPr>
        <w:t>complexity</w:t>
      </w:r>
      <w:r w:rsidR="00AE2B2E">
        <w:rPr>
          <w:iCs/>
          <w:color w:val="000000"/>
          <w:szCs w:val="21"/>
        </w:rPr>
        <w:t xml:space="preserve"> </w:t>
      </w:r>
      <w:r w:rsidR="00AE2B2E">
        <w:rPr>
          <w:rFonts w:hint="eastAsia"/>
          <w:iCs/>
          <w:color w:val="000000"/>
          <w:szCs w:val="21"/>
        </w:rPr>
        <w:t>of</w:t>
      </w:r>
      <w:r w:rsidR="00AE2B2E">
        <w:rPr>
          <w:iCs/>
          <w:color w:val="000000"/>
          <w:szCs w:val="21"/>
        </w:rPr>
        <w:t xml:space="preserve"> the two layer perceptron. We can indicate that at the beginning, the increase of the hidden nodes increase the accuracy of the classification. Considering the original data set can be separated by two straight lines, so the hidden nodes equal to 2, performs not bad, even good than hidden nodes=4 and 3, at epochs equal to 1800. But, when the epochs increase, the more nodes means more accuracy.</w:t>
      </w:r>
      <w:r w:rsidR="00A25915">
        <w:rPr>
          <w:iCs/>
          <w:color w:val="000000"/>
          <w:szCs w:val="21"/>
        </w:rPr>
        <w:t xml:space="preserve"> Finally, according to the figure, we can draw a conclusion </w:t>
      </w:r>
      <w:r w:rsidR="00A536DA">
        <w:rPr>
          <w:iCs/>
          <w:color w:val="000000"/>
          <w:szCs w:val="21"/>
        </w:rPr>
        <w:t>that hidden nodes equal to 6 can keep both low complexity and high accuracy.</w:t>
      </w:r>
    </w:p>
    <w:p w14:paraId="74CAA142" w14:textId="77777777" w:rsidR="00DF6D3C" w:rsidRPr="00A84E97" w:rsidRDefault="005156AE" w:rsidP="003912A6">
      <w:pPr>
        <w:rPr>
          <w:szCs w:val="21"/>
        </w:rPr>
      </w:pPr>
      <w:r>
        <w:rPr>
          <w:iCs/>
          <w:color w:val="000000"/>
          <w:szCs w:val="21"/>
        </w:rPr>
        <w:t>To be honest, the lines draw in the figure, i.e. the error, are effected by the initial weights, w and v.</w:t>
      </w:r>
      <w:r w:rsidR="000F7E09" w:rsidRPr="00A84E97">
        <w:rPr>
          <w:iCs/>
          <w:color w:val="000000"/>
          <w:szCs w:val="21"/>
        </w:rPr>
        <w:fldChar w:fldCharType="begin"/>
      </w:r>
      <w:r w:rsidR="000F7E09" w:rsidRPr="00A84E97">
        <w:rPr>
          <w:iCs/>
          <w:color w:val="000000"/>
          <w:szCs w:val="21"/>
        </w:rPr>
        <w:instrText xml:space="preserve"> </w:instrText>
      </w:r>
      <w:r w:rsidR="000F7E09" w:rsidRPr="00A84E97">
        <w:rPr>
          <w:rFonts w:hint="eastAsia"/>
          <w:iCs/>
          <w:color w:val="000000"/>
          <w:szCs w:val="21"/>
        </w:rPr>
        <w:instrText>= 1,2,3 \* GB3</w:instrText>
      </w:r>
      <w:r w:rsidR="000F7E09" w:rsidRPr="00A84E97">
        <w:rPr>
          <w:iCs/>
          <w:color w:val="000000"/>
          <w:szCs w:val="21"/>
        </w:rPr>
        <w:instrText xml:space="preserve"> </w:instrText>
      </w:r>
      <w:r w:rsidR="000F7E09" w:rsidRPr="00A84E97">
        <w:rPr>
          <w:iCs/>
          <w:color w:val="000000"/>
          <w:szCs w:val="21"/>
        </w:rPr>
        <w:fldChar w:fldCharType="end"/>
      </w:r>
    </w:p>
    <w:p w14:paraId="1C9954D1" w14:textId="77777777" w:rsidR="00CD504D" w:rsidRDefault="003912A6" w:rsidP="00F457C0">
      <w:pPr>
        <w:pStyle w:val="a3"/>
        <w:numPr>
          <w:ilvl w:val="0"/>
          <w:numId w:val="1"/>
        </w:numPr>
        <w:ind w:firstLineChars="0"/>
      </w:pPr>
      <w:r>
        <w:t>D</w:t>
      </w:r>
      <w:r w:rsidR="00CD504D">
        <w:t>ata compression</w:t>
      </w:r>
    </w:p>
    <w:p w14:paraId="4157A8DF" w14:textId="77777777" w:rsidR="00BB3F9C" w:rsidRDefault="00BB3F9C" w:rsidP="00BB3F9C">
      <w:r>
        <w:rPr>
          <w:rFonts w:hint="eastAsia"/>
        </w:rPr>
        <w:t>The number of hid</w:t>
      </w:r>
      <w:r>
        <w:t>den nodes are much fewer than the number in the</w:t>
      </w:r>
      <w:r w:rsidR="002726EE">
        <w:t xml:space="preserve"> input and output layers.</w:t>
      </w:r>
    </w:p>
    <w:p w14:paraId="5AF64FC6" w14:textId="77777777" w:rsidR="002726EE" w:rsidRDefault="002726EE" w:rsidP="00BB3F9C">
      <w:r>
        <w:t>Classical 8-3-8 problem.</w:t>
      </w:r>
    </w:p>
    <w:p w14:paraId="365F33D3" w14:textId="77777777" w:rsidR="00027CB0" w:rsidRDefault="00027CB0" w:rsidP="00BB3F9C">
      <w:pPr>
        <w:rPr>
          <w:noProof/>
        </w:rPr>
      </w:pPr>
      <w:r>
        <w:rPr>
          <w:noProof/>
        </w:rPr>
        <w:drawing>
          <wp:inline distT="0" distB="0" distL="0" distR="0" wp14:anchorId="4389EDED" wp14:editId="1D797943">
            <wp:extent cx="2576295" cy="1487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1109" cy="1524501"/>
                    </a:xfrm>
                    <a:prstGeom prst="rect">
                      <a:avLst/>
                    </a:prstGeom>
                  </pic:spPr>
                </pic:pic>
              </a:graphicData>
            </a:graphic>
          </wp:inline>
        </w:drawing>
      </w:r>
      <w:r w:rsidR="0001703B" w:rsidRPr="0001703B">
        <w:rPr>
          <w:noProof/>
        </w:rPr>
        <w:t xml:space="preserve"> </w:t>
      </w:r>
      <w:r w:rsidR="0001703B">
        <w:rPr>
          <w:noProof/>
        </w:rPr>
        <w:drawing>
          <wp:inline distT="0" distB="0" distL="0" distR="0" wp14:anchorId="582DC2D9" wp14:editId="6E98F1EB">
            <wp:extent cx="2629645" cy="1507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5185" cy="1538878"/>
                    </a:xfrm>
                    <a:prstGeom prst="rect">
                      <a:avLst/>
                    </a:prstGeom>
                  </pic:spPr>
                </pic:pic>
              </a:graphicData>
            </a:graphic>
          </wp:inline>
        </w:drawing>
      </w:r>
    </w:p>
    <w:p w14:paraId="7D53F7C5" w14:textId="77777777" w:rsidR="0001703B" w:rsidRDefault="0001703B" w:rsidP="00BB3F9C">
      <w:pPr>
        <w:rPr>
          <w:rFonts w:hint="eastAsia"/>
          <w:noProof/>
        </w:rPr>
      </w:pPr>
      <w:r>
        <w:rPr>
          <w:noProof/>
        </w:rPr>
        <w:t>Hidden nodes equal to 3.</w:t>
      </w:r>
      <w:r w:rsidR="00171C91">
        <w:rPr>
          <w:noProof/>
        </w:rPr>
        <w:t xml:space="preserve"> Choose the maximum iteration is 50000.</w:t>
      </w:r>
      <w:r w:rsidR="00844B9E">
        <w:rPr>
          <w:noProof/>
        </w:rPr>
        <w:t xml:space="preserve"> Sometimes, the classification </w:t>
      </w:r>
      <w:r w:rsidR="00844B9E">
        <w:rPr>
          <w:noProof/>
        </w:rPr>
        <w:lastRenderedPageBreak/>
        <w:t>error can reach zero during the iteraion steps, then break the loop. For example, after 22223 times iteration, the error becomes zero. Sometimes, the error state hold at a certain small value and will</w:t>
      </w:r>
      <w:r w:rsidR="007746F3">
        <w:rPr>
          <w:noProof/>
        </w:rPr>
        <w:t xml:space="preserve"> not decrease during the 50000 times iteration.</w:t>
      </w:r>
      <w:r w:rsidR="00E6742B">
        <w:rPr>
          <w:noProof/>
        </w:rPr>
        <w:t xml:space="preserve"> That means the code does not always succeed.</w:t>
      </w:r>
    </w:p>
    <w:p w14:paraId="1B7F6EB6" w14:textId="77777777" w:rsidR="00DC3D8A" w:rsidRDefault="00DC3D8A" w:rsidP="00BB3F9C">
      <w:pPr>
        <w:rPr>
          <w:rFonts w:hint="eastAsia"/>
          <w:noProof/>
        </w:rPr>
      </w:pPr>
    </w:p>
    <w:p w14:paraId="29AE9B97" w14:textId="5C0DBB6E" w:rsidR="00025E2B" w:rsidRDefault="00025E2B" w:rsidP="00BB3F9C">
      <w:pPr>
        <w:rPr>
          <w:rFonts w:hint="eastAsia"/>
          <w:noProof/>
        </w:rPr>
      </w:pPr>
      <w:r>
        <w:rPr>
          <w:rFonts w:hint="eastAsia"/>
          <w:noProof/>
        </w:rPr>
        <w:t>Furthermore the weights are also different given correct models.</w:t>
      </w:r>
    </w:p>
    <w:p w14:paraId="617A9D6E" w14:textId="77777777" w:rsidR="00025E2B" w:rsidRDefault="00025E2B" w:rsidP="00025E2B">
      <w:pPr>
        <w:rPr>
          <w:noProof/>
        </w:rPr>
      </w:pPr>
      <w:r>
        <w:rPr>
          <w:noProof/>
        </w:rPr>
        <w:t xml:space="preserve">weight1 =    </w:t>
      </w:r>
    </w:p>
    <w:p w14:paraId="37F67F65" w14:textId="77777777" w:rsidR="00025E2B" w:rsidRDefault="00025E2B" w:rsidP="00025E2B">
      <w:pPr>
        <w:rPr>
          <w:noProof/>
        </w:rPr>
      </w:pPr>
      <w:r>
        <w:rPr>
          <w:noProof/>
        </w:rPr>
        <w:t xml:space="preserve"> -1     1     1     1     1    -1    -1    -1     1</w:t>
      </w:r>
    </w:p>
    <w:p w14:paraId="068217E4" w14:textId="1CE46FDF" w:rsidR="00025E2B" w:rsidRDefault="00EF1BDC" w:rsidP="00025E2B">
      <w:pPr>
        <w:rPr>
          <w:noProof/>
        </w:rPr>
      </w:pPr>
      <w:r>
        <w:rPr>
          <w:noProof/>
        </w:rPr>
        <w:t xml:space="preserve"> </w:t>
      </w:r>
      <w:r w:rsidR="00025E2B">
        <w:rPr>
          <w:noProof/>
        </w:rPr>
        <w:t>1    -1     1     1    -1    -1    -1     1     1</w:t>
      </w:r>
    </w:p>
    <w:p w14:paraId="47DB4345" w14:textId="76BAC029" w:rsidR="00025E2B" w:rsidRDefault="00EF1BDC" w:rsidP="00025E2B">
      <w:pPr>
        <w:rPr>
          <w:noProof/>
        </w:rPr>
      </w:pPr>
      <w:r>
        <w:rPr>
          <w:rFonts w:hint="eastAsia"/>
          <w:noProof/>
        </w:rPr>
        <w:t xml:space="preserve"> </w:t>
      </w:r>
      <w:r w:rsidR="00025E2B">
        <w:rPr>
          <w:noProof/>
        </w:rPr>
        <w:t>1    -1    -1     1     1     1    -1    -1     1</w:t>
      </w:r>
    </w:p>
    <w:p w14:paraId="41B085CF" w14:textId="77777777" w:rsidR="00025E2B" w:rsidRDefault="00025E2B" w:rsidP="00025E2B">
      <w:pPr>
        <w:rPr>
          <w:noProof/>
        </w:rPr>
      </w:pPr>
      <w:r>
        <w:rPr>
          <w:noProof/>
        </w:rPr>
        <w:t>weight2=</w:t>
      </w:r>
    </w:p>
    <w:p w14:paraId="2C0A2493" w14:textId="77777777" w:rsidR="00025E2B" w:rsidRDefault="00025E2B" w:rsidP="00025E2B">
      <w:pPr>
        <w:rPr>
          <w:noProof/>
        </w:rPr>
      </w:pPr>
      <w:r>
        <w:rPr>
          <w:noProof/>
        </w:rPr>
        <w:t xml:space="preserve">     1     1    -1    -1    -1     1     1     1    -1</w:t>
      </w:r>
    </w:p>
    <w:p w14:paraId="1C29F518" w14:textId="77777777" w:rsidR="00025E2B" w:rsidRDefault="00025E2B" w:rsidP="00025E2B">
      <w:pPr>
        <w:rPr>
          <w:noProof/>
        </w:rPr>
      </w:pPr>
      <w:r>
        <w:rPr>
          <w:noProof/>
        </w:rPr>
        <w:t xml:space="preserve">     1     1     1    -1    -1     1    -1    -1    -1</w:t>
      </w:r>
    </w:p>
    <w:p w14:paraId="10AC5D75" w14:textId="77777777" w:rsidR="00025E2B" w:rsidRDefault="00025E2B" w:rsidP="00025E2B">
      <w:pPr>
        <w:rPr>
          <w:noProof/>
        </w:rPr>
      </w:pPr>
      <w:r>
        <w:rPr>
          <w:noProof/>
        </w:rPr>
        <w:t xml:space="preserve">     1    -1     1    -1     1     1    -1     1    -1</w:t>
      </w:r>
    </w:p>
    <w:p w14:paraId="3F8A0CC6" w14:textId="77777777" w:rsidR="00025E2B" w:rsidRDefault="00025E2B" w:rsidP="00025E2B">
      <w:pPr>
        <w:rPr>
          <w:noProof/>
        </w:rPr>
      </w:pPr>
      <w:r>
        <w:rPr>
          <w:noProof/>
        </w:rPr>
        <w:t>weight3 =</w:t>
      </w:r>
    </w:p>
    <w:p w14:paraId="2E18D568" w14:textId="77777777" w:rsidR="00025E2B" w:rsidRDefault="00025E2B" w:rsidP="00025E2B">
      <w:pPr>
        <w:rPr>
          <w:noProof/>
        </w:rPr>
      </w:pPr>
      <w:r>
        <w:rPr>
          <w:noProof/>
        </w:rPr>
        <w:t xml:space="preserve">  1     1     1    -1     1    -1    -1    -1    -1</w:t>
      </w:r>
    </w:p>
    <w:p w14:paraId="09BFC995" w14:textId="7C03FEA9" w:rsidR="00025E2B" w:rsidRDefault="00025E2B" w:rsidP="00025E2B">
      <w:pPr>
        <w:rPr>
          <w:noProof/>
        </w:rPr>
      </w:pPr>
      <w:r>
        <w:rPr>
          <w:noProof/>
        </w:rPr>
        <w:t xml:space="preserve"> </w:t>
      </w:r>
      <w:r w:rsidR="00EF1BDC">
        <w:rPr>
          <w:rFonts w:hint="eastAsia"/>
          <w:noProof/>
        </w:rPr>
        <w:t xml:space="preserve"> </w:t>
      </w:r>
      <w:r>
        <w:rPr>
          <w:noProof/>
        </w:rPr>
        <w:t>1    -1     1     1    -1     1    -1    -1     1</w:t>
      </w:r>
    </w:p>
    <w:p w14:paraId="1DA50198" w14:textId="7D469D07" w:rsidR="00025E2B" w:rsidRDefault="00EF1BDC" w:rsidP="00025E2B">
      <w:pPr>
        <w:rPr>
          <w:noProof/>
        </w:rPr>
      </w:pPr>
      <w:r>
        <w:rPr>
          <w:noProof/>
        </w:rPr>
        <w:t xml:space="preserve">  </w:t>
      </w:r>
      <w:bookmarkStart w:id="12" w:name="_GoBack"/>
      <w:bookmarkEnd w:id="12"/>
      <w:r w:rsidR="00025E2B">
        <w:rPr>
          <w:noProof/>
        </w:rPr>
        <w:t>1    -1    -1    -1     1     1     1    -1     1</w:t>
      </w:r>
    </w:p>
    <w:p w14:paraId="1DA51210" w14:textId="50850E39" w:rsidR="00025E2B" w:rsidRDefault="00DC3D8A" w:rsidP="00BB3F9C">
      <w:pPr>
        <w:rPr>
          <w:rFonts w:hint="eastAsia"/>
          <w:noProof/>
        </w:rPr>
      </w:pPr>
      <w:r w:rsidRPr="00DC3D8A">
        <w:rPr>
          <w:noProof/>
        </w:rPr>
        <w:t>It seems there is no particular patter in the sign of the weights when the network can correctly classify the data.</w:t>
      </w:r>
    </w:p>
    <w:p w14:paraId="02C6F2F8" w14:textId="77777777" w:rsidR="00DC3D8A" w:rsidRDefault="00DC3D8A" w:rsidP="00BB3F9C">
      <w:pPr>
        <w:rPr>
          <w:rFonts w:hint="eastAsia"/>
          <w:noProof/>
        </w:rPr>
      </w:pPr>
    </w:p>
    <w:p w14:paraId="195543C5" w14:textId="77777777" w:rsidR="00171C91" w:rsidRDefault="00171C91" w:rsidP="00BB3F9C">
      <w:r>
        <w:rPr>
          <w:noProof/>
        </w:rPr>
        <w:drawing>
          <wp:inline distT="0" distB="0" distL="0" distR="0" wp14:anchorId="7C85C492" wp14:editId="32D30D26">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_error_rate(not zero).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lastRenderedPageBreak/>
        <w:drawing>
          <wp:inline distT="0" distB="0" distL="0" distR="0" wp14:anchorId="65AC4B3C" wp14:editId="1DCF343C">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coder_error_rate(zero).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7159223" w14:textId="77777777" w:rsidR="00CD504D" w:rsidRDefault="003912A6" w:rsidP="00F457C0">
      <w:pPr>
        <w:pStyle w:val="a3"/>
        <w:numPr>
          <w:ilvl w:val="0"/>
          <w:numId w:val="1"/>
        </w:numPr>
        <w:ind w:firstLineChars="0"/>
      </w:pPr>
      <w:r>
        <w:t>F</w:t>
      </w:r>
      <w:r w:rsidR="00190FFF">
        <w:t>unction approximation</w:t>
      </w:r>
      <w:r w:rsidR="00A167FD">
        <w:t>(two layer network)</w:t>
      </w:r>
    </w:p>
    <w:p w14:paraId="1194440D" w14:textId="77777777" w:rsidR="00190FFF" w:rsidRDefault="00A324EE" w:rsidP="00A5562B">
      <w:pPr>
        <w:pStyle w:val="a3"/>
        <w:numPr>
          <w:ilvl w:val="1"/>
          <w:numId w:val="1"/>
        </w:numPr>
        <w:ind w:firstLineChars="0"/>
      </w:pPr>
      <w:r>
        <w:t>Generate function data</w:t>
      </w:r>
    </w:p>
    <w:p w14:paraId="0003599A" w14:textId="77777777" w:rsidR="00A5562B" w:rsidRPr="00ED6DF9" w:rsidRDefault="00A5562B" w:rsidP="00A5562B">
      <w:pPr>
        <w:rPr>
          <w:color w:val="000000"/>
          <w:szCs w:val="21"/>
        </w:rPr>
      </w:pPr>
      <m:oMathPara>
        <m:oMath>
          <m:r>
            <w:rPr>
              <w:rFonts w:ascii="Cambria Math" w:hAnsi="Cambria Math"/>
              <w:color w:val="000000"/>
              <w:szCs w:val="21"/>
            </w:rPr>
            <m:t>f</m:t>
          </m:r>
          <m:r>
            <m:rPr>
              <m:sty m:val="p"/>
            </m:rPr>
            <w:rPr>
              <w:rFonts w:ascii="Cambria Math" w:hAnsi="Cambria Math"/>
              <w:color w:val="000000"/>
              <w:szCs w:val="21"/>
            </w:rPr>
            <m:t>(</m:t>
          </m:r>
          <m:r>
            <w:rPr>
              <w:rFonts w:ascii="Cambria Math" w:hAnsi="Cambria Math"/>
              <w:color w:val="000000"/>
              <w:szCs w:val="21"/>
            </w:rPr>
            <m:t>x, y</m:t>
          </m:r>
          <m:r>
            <m:rPr>
              <m:sty m:val="p"/>
            </m:rPr>
            <w:rPr>
              <w:rFonts w:ascii="Cambria Math" w:hAnsi="Cambria Math"/>
              <w:color w:val="000000"/>
              <w:szCs w:val="21"/>
            </w:rPr>
            <m:t xml:space="preserve">) = </m:t>
          </m:r>
          <m:sSup>
            <m:sSupPr>
              <m:ctrlPr>
                <w:rPr>
                  <w:rFonts w:ascii="Cambria Math" w:hAnsi="Cambria Math"/>
                  <w:i/>
                  <w:iCs/>
                  <w:color w:val="000000"/>
                  <w:szCs w:val="21"/>
                </w:rPr>
              </m:ctrlPr>
            </m:sSupPr>
            <m:e>
              <m:r>
                <w:rPr>
                  <w:rFonts w:ascii="Cambria Math" w:hAnsi="Cambria Math"/>
                  <w:color w:val="000000"/>
                  <w:szCs w:val="21"/>
                </w:rPr>
                <m:t>e</m:t>
              </m:r>
            </m:e>
            <m:sup>
              <m:r>
                <w:rPr>
                  <w:rFonts w:ascii="Cambria Math" w:hAnsi="Cambria Math"/>
                  <w:color w:val="000000"/>
                  <w:szCs w:val="21"/>
                </w:rPr>
                <m:t>-</m:t>
              </m:r>
              <m:r>
                <m:rPr>
                  <m:sty m:val="p"/>
                </m:rPr>
                <w:rPr>
                  <w:rFonts w:ascii="Cambria Math" w:hAnsi="Cambria Math"/>
                  <w:color w:val="000000"/>
                  <w:szCs w:val="21"/>
                </w:rPr>
                <m:t>(</m:t>
              </m:r>
              <m:sSup>
                <m:sSupPr>
                  <m:ctrlPr>
                    <w:rPr>
                      <w:rFonts w:ascii="Cambria Math" w:hAnsi="Cambria Math"/>
                      <w:i/>
                      <w:iCs/>
                      <w:color w:val="000000"/>
                      <w:szCs w:val="21"/>
                    </w:rPr>
                  </m:ctrlPr>
                </m:sSupPr>
                <m:e>
                  <m:r>
                    <w:rPr>
                      <w:rFonts w:ascii="Cambria Math" w:hAnsi="Cambria Math"/>
                      <w:color w:val="000000"/>
                      <w:szCs w:val="21"/>
                    </w:rPr>
                    <m:t>x</m:t>
                  </m:r>
                </m:e>
                <m:sup>
                  <m:r>
                    <w:rPr>
                      <w:rFonts w:ascii="Cambria Math" w:hAnsi="Cambria Math"/>
                      <w:color w:val="000000"/>
                      <w:szCs w:val="21"/>
                    </w:rPr>
                    <m:t>2</m:t>
                  </m:r>
                </m:sup>
              </m:sSup>
              <m:r>
                <m:rPr>
                  <m:sty m:val="p"/>
                </m:rPr>
                <w:rPr>
                  <w:rFonts w:ascii="Cambria Math" w:hAnsi="Cambria Math"/>
                  <w:color w:val="000000"/>
                  <w:szCs w:val="21"/>
                </w:rPr>
                <m:t>+</m:t>
              </m:r>
              <m:sSup>
                <m:sSupPr>
                  <m:ctrlPr>
                    <w:rPr>
                      <w:rFonts w:ascii="Cambria Math" w:hAnsi="Cambria Math"/>
                      <w:i/>
                      <w:iCs/>
                      <w:color w:val="000000"/>
                      <w:szCs w:val="21"/>
                    </w:rPr>
                  </m:ctrlPr>
                </m:sSupPr>
                <m:e>
                  <m:r>
                    <w:rPr>
                      <w:rFonts w:ascii="Cambria Math" w:hAnsi="Cambria Math"/>
                      <w:color w:val="000000"/>
                      <w:szCs w:val="21"/>
                    </w:rPr>
                    <m:t>y</m:t>
                  </m:r>
                </m:e>
                <m:sup>
                  <m:r>
                    <w:rPr>
                      <w:rFonts w:ascii="Cambria Math" w:hAnsi="Cambria Math"/>
                      <w:color w:val="000000"/>
                      <w:szCs w:val="21"/>
                    </w:rPr>
                    <m:t>2</m:t>
                  </m:r>
                </m:sup>
              </m:sSup>
              <m:r>
                <m:rPr>
                  <m:sty m:val="p"/>
                </m:rPr>
                <w:rPr>
                  <w:rFonts w:ascii="Cambria Math" w:hAnsi="Cambria Math"/>
                  <w:color w:val="000000"/>
                  <w:szCs w:val="21"/>
                </w:rPr>
                <m:t>)</m:t>
              </m:r>
              <m:r>
                <w:rPr>
                  <w:rFonts w:ascii="Cambria Math" w:hAnsi="Cambria Math"/>
                  <w:color w:val="000000"/>
                  <w:szCs w:val="21"/>
                </w:rPr>
                <m:t>/</m:t>
              </m:r>
              <m:r>
                <m:rPr>
                  <m:sty m:val="p"/>
                </m:rPr>
                <w:rPr>
                  <w:rFonts w:ascii="Cambria Math" w:hAnsi="Cambria Math"/>
                  <w:color w:val="000000"/>
                  <w:szCs w:val="21"/>
                </w:rPr>
                <m:t xml:space="preserve">10 </m:t>
              </m:r>
            </m:sup>
          </m:sSup>
          <m:r>
            <w:rPr>
              <w:rFonts w:ascii="Cambria Math" w:hAnsi="Cambria Math"/>
              <w:color w:val="000000"/>
              <w:szCs w:val="21"/>
            </w:rPr>
            <m:t xml:space="preserve">- </m:t>
          </m:r>
          <m:r>
            <m:rPr>
              <m:sty m:val="p"/>
            </m:rPr>
            <w:rPr>
              <w:rFonts w:ascii="Cambria Math" w:hAnsi="Cambria Math"/>
              <w:color w:val="000000"/>
              <w:szCs w:val="21"/>
            </w:rPr>
            <m:t>0</m:t>
          </m:r>
          <m:r>
            <w:rPr>
              <w:rFonts w:ascii="Cambria Math" w:hAnsi="Cambria Math"/>
              <w:color w:val="000000"/>
              <w:szCs w:val="21"/>
            </w:rPr>
            <m:t>.</m:t>
          </m:r>
          <m:r>
            <m:rPr>
              <m:sty m:val="p"/>
            </m:rPr>
            <w:rPr>
              <w:rFonts w:ascii="Cambria Math" w:hAnsi="Cambria Math"/>
              <w:color w:val="000000"/>
              <w:szCs w:val="21"/>
            </w:rPr>
            <m:t>5</m:t>
          </m:r>
        </m:oMath>
      </m:oMathPara>
    </w:p>
    <w:p w14:paraId="1B91293D" w14:textId="77777777" w:rsidR="00AF530E" w:rsidRPr="00AF530E" w:rsidRDefault="00ED6DF9" w:rsidP="00AF530E">
      <w:pPr>
        <w:pStyle w:val="a3"/>
        <w:numPr>
          <w:ilvl w:val="1"/>
          <w:numId w:val="1"/>
        </w:numPr>
        <w:ind w:firstLineChars="0"/>
        <w:rPr>
          <w:color w:val="000000"/>
          <w:szCs w:val="21"/>
        </w:rPr>
      </w:pPr>
      <w:r w:rsidRPr="00ED6DF9">
        <w:rPr>
          <w:rFonts w:hint="eastAsia"/>
          <w:color w:val="000000"/>
          <w:szCs w:val="21"/>
        </w:rPr>
        <w:t xml:space="preserve">Reshape </w:t>
      </w:r>
      <w:r w:rsidR="00AF530E">
        <w:rPr>
          <w:color w:val="000000"/>
          <w:szCs w:val="21"/>
        </w:rPr>
        <w:t xml:space="preserve">data in order to suit </w:t>
      </w:r>
      <w:r w:rsidRPr="00ED6DF9">
        <w:rPr>
          <w:color w:val="000000"/>
          <w:szCs w:val="21"/>
        </w:rPr>
        <w:t>network</w:t>
      </w:r>
    </w:p>
    <w:p w14:paraId="2AE7B6CB" w14:textId="77777777" w:rsidR="00ED6DF9" w:rsidRDefault="00AF530E" w:rsidP="00BE585C">
      <w:pPr>
        <w:pStyle w:val="a3"/>
        <w:numPr>
          <w:ilvl w:val="1"/>
          <w:numId w:val="1"/>
        </w:numPr>
        <w:ind w:firstLineChars="0"/>
      </w:pPr>
      <w:r>
        <w:rPr>
          <w:rFonts w:hint="eastAsia"/>
        </w:rPr>
        <w:t xml:space="preserve">Train </w:t>
      </w:r>
      <w:r>
        <w:t xml:space="preserve">two layer </w:t>
      </w:r>
      <w:r>
        <w:rPr>
          <w:rFonts w:hint="eastAsia"/>
        </w:rPr>
        <w:t>netw</w:t>
      </w:r>
      <w:r>
        <w:t>ork</w:t>
      </w:r>
      <w:r w:rsidR="00BE585C">
        <w:t>(change the number of hidden nodes)</w:t>
      </w:r>
    </w:p>
    <w:p w14:paraId="165C62CD" w14:textId="77777777" w:rsidR="00BE585C" w:rsidRDefault="00CB38B0" w:rsidP="00C75B27">
      <w:pPr>
        <w:jc w:val="center"/>
      </w:pPr>
      <w:r>
        <w:rPr>
          <w:rFonts w:hint="eastAsia"/>
          <w:noProof/>
        </w:rPr>
        <w:lastRenderedPageBreak/>
        <w:drawing>
          <wp:inline distT="0" distB="0" distL="0" distR="0" wp14:anchorId="3113A9CE" wp14:editId="5A660CAA">
            <wp:extent cx="4910273" cy="368300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jpg"/>
                    <pic:cNvPicPr/>
                  </pic:nvPicPr>
                  <pic:blipFill>
                    <a:blip r:embed="rId22">
                      <a:extLst>
                        <a:ext uri="{28A0092B-C50C-407E-A947-70E740481C1C}">
                          <a14:useLocalDpi xmlns:a14="http://schemas.microsoft.com/office/drawing/2010/main" val="0"/>
                        </a:ext>
                      </a:extLst>
                    </a:blip>
                    <a:stretch>
                      <a:fillRect/>
                    </a:stretch>
                  </pic:blipFill>
                  <pic:spPr>
                    <a:xfrm>
                      <a:off x="0" y="0"/>
                      <a:ext cx="4918246" cy="3688980"/>
                    </a:xfrm>
                    <a:prstGeom prst="rect">
                      <a:avLst/>
                    </a:prstGeom>
                  </pic:spPr>
                </pic:pic>
              </a:graphicData>
            </a:graphic>
          </wp:inline>
        </w:drawing>
      </w:r>
    </w:p>
    <w:p w14:paraId="71471485" w14:textId="77777777" w:rsidR="003116F5" w:rsidRDefault="003116F5" w:rsidP="00C75B27">
      <w:pPr>
        <w:jc w:val="center"/>
      </w:pPr>
      <w:r>
        <w:rPr>
          <w:rFonts w:hint="eastAsia"/>
          <w:noProof/>
        </w:rPr>
        <w:drawing>
          <wp:inline distT="0" distB="0" distL="0" distR="0" wp14:anchorId="1800C4E1" wp14:editId="708DAD86">
            <wp:extent cx="4978000" cy="3733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jpg"/>
                    <pic:cNvPicPr/>
                  </pic:nvPicPr>
                  <pic:blipFill>
                    <a:blip r:embed="rId23">
                      <a:extLst>
                        <a:ext uri="{28A0092B-C50C-407E-A947-70E740481C1C}">
                          <a14:useLocalDpi xmlns:a14="http://schemas.microsoft.com/office/drawing/2010/main" val="0"/>
                        </a:ext>
                      </a:extLst>
                    </a:blip>
                    <a:stretch>
                      <a:fillRect/>
                    </a:stretch>
                  </pic:blipFill>
                  <pic:spPr>
                    <a:xfrm>
                      <a:off x="0" y="0"/>
                      <a:ext cx="4993185" cy="3745189"/>
                    </a:xfrm>
                    <a:prstGeom prst="rect">
                      <a:avLst/>
                    </a:prstGeom>
                  </pic:spPr>
                </pic:pic>
              </a:graphicData>
            </a:graphic>
          </wp:inline>
        </w:drawing>
      </w:r>
    </w:p>
    <w:p w14:paraId="4EEB23CB" w14:textId="77777777" w:rsidR="003116F5" w:rsidRDefault="003116F5" w:rsidP="00BE585C">
      <w:r>
        <w:rPr>
          <w:rFonts w:hint="eastAsia"/>
        </w:rPr>
        <w:t xml:space="preserve">At the </w:t>
      </w:r>
      <w:r>
        <w:t>beginning</w:t>
      </w:r>
      <w:r w:rsidR="00C942EA">
        <w:rPr>
          <w:rFonts w:hint="eastAsia"/>
        </w:rPr>
        <w:t>, increasing</w:t>
      </w:r>
      <w:r>
        <w:rPr>
          <w:rFonts w:hint="eastAsia"/>
        </w:rPr>
        <w:t xml:space="preserve"> the </w:t>
      </w:r>
      <w:r>
        <w:t xml:space="preserve">number of hidden nodes will </w:t>
      </w:r>
      <w:r w:rsidR="00C942EA">
        <w:t xml:space="preserve">approximate the original function well. </w:t>
      </w:r>
      <w:r w:rsidR="00C75B27">
        <w:t>After a certain value of hidden nodes, the approximate will not increase the accuracy intuitively.</w:t>
      </w:r>
      <w:r w:rsidR="0040258E">
        <w:t xml:space="preserve"> For instance, hidden nodes=6 and hidden nodes=200.</w:t>
      </w:r>
    </w:p>
    <w:p w14:paraId="2DC91384" w14:textId="77777777" w:rsidR="00DC7D3A" w:rsidRPr="00C75B27" w:rsidRDefault="0040258E" w:rsidP="00DC7D3A">
      <w:pPr>
        <w:jc w:val="left"/>
      </w:pPr>
      <w:r>
        <w:rPr>
          <w:rFonts w:hint="eastAsia"/>
          <w:noProof/>
        </w:rPr>
        <w:lastRenderedPageBreak/>
        <w:drawing>
          <wp:inline distT="0" distB="0" distL="0" distR="0" wp14:anchorId="0646D9F4" wp14:editId="67242B3F">
            <wp:extent cx="5274310" cy="24803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p>
    <w:p w14:paraId="15FE7098" w14:textId="77777777" w:rsidR="00CB38B0" w:rsidRDefault="00CB38B0" w:rsidP="00CB38B0">
      <w:pPr>
        <w:pStyle w:val="a3"/>
        <w:numPr>
          <w:ilvl w:val="0"/>
          <w:numId w:val="1"/>
        </w:numPr>
        <w:ind w:firstLineChars="0"/>
      </w:pPr>
      <w:r>
        <w:rPr>
          <w:rFonts w:hint="eastAsia"/>
        </w:rPr>
        <w:t>General</w:t>
      </w:r>
      <w:r>
        <w:t>ization</w:t>
      </w:r>
    </w:p>
    <w:p w14:paraId="5D322F30" w14:textId="77777777" w:rsidR="00D84A78" w:rsidRDefault="003A39FE" w:rsidP="003A39FE">
      <w:pPr>
        <w:pStyle w:val="a3"/>
        <w:numPr>
          <w:ilvl w:val="1"/>
          <w:numId w:val="1"/>
        </w:numPr>
        <w:ind w:firstLineChars="0"/>
      </w:pPr>
      <w:r>
        <w:t>Data set (non-linear separable points)</w:t>
      </w:r>
    </w:p>
    <w:p w14:paraId="69493893" w14:textId="77777777" w:rsidR="003A39FE" w:rsidRDefault="003A39FE" w:rsidP="00B96E45">
      <w:pPr>
        <w:jc w:val="center"/>
      </w:pPr>
      <w:r>
        <w:rPr>
          <w:iCs/>
          <w:noProof/>
          <w:color w:val="000000"/>
          <w:szCs w:val="21"/>
        </w:rPr>
        <w:drawing>
          <wp:inline distT="0" distB="0" distL="0" distR="0" wp14:anchorId="719C0645" wp14:editId="09A984F9">
            <wp:extent cx="4461098" cy="3346092"/>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jpg"/>
                    <pic:cNvPicPr/>
                  </pic:nvPicPr>
                  <pic:blipFill>
                    <a:blip r:embed="rId15">
                      <a:extLst>
                        <a:ext uri="{28A0092B-C50C-407E-A947-70E740481C1C}">
                          <a14:useLocalDpi xmlns:a14="http://schemas.microsoft.com/office/drawing/2010/main" val="0"/>
                        </a:ext>
                      </a:extLst>
                    </a:blip>
                    <a:stretch>
                      <a:fillRect/>
                    </a:stretch>
                  </pic:blipFill>
                  <pic:spPr>
                    <a:xfrm>
                      <a:off x="0" y="0"/>
                      <a:ext cx="4483133" cy="3362619"/>
                    </a:xfrm>
                    <a:prstGeom prst="rect">
                      <a:avLst/>
                    </a:prstGeom>
                  </pic:spPr>
                </pic:pic>
              </a:graphicData>
            </a:graphic>
          </wp:inline>
        </w:drawing>
      </w:r>
    </w:p>
    <w:p w14:paraId="390C4E12" w14:textId="77777777" w:rsidR="00934F81" w:rsidRDefault="00934F81" w:rsidP="00934F81">
      <w:pPr>
        <w:jc w:val="left"/>
      </w:pPr>
      <w:r>
        <w:rPr>
          <w:rFonts w:hint="eastAsia"/>
        </w:rPr>
        <w:t>The total numb</w:t>
      </w:r>
      <w:r>
        <w:t>er of points is 200, we choose n=10 and n=25as training data points</w:t>
      </w:r>
      <w:r w:rsidR="00BA2726">
        <w:t>. In order to see that how the complexity of the model influence the test error, we should change the hidden nodes in the two layer network</w:t>
      </w:r>
      <w:r w:rsidR="002E52B6">
        <w:t>.</w:t>
      </w:r>
    </w:p>
    <w:p w14:paraId="281BED3F" w14:textId="77777777" w:rsidR="00D206FF" w:rsidRDefault="00D206FF" w:rsidP="00D206FF">
      <w:pPr>
        <w:pStyle w:val="a3"/>
        <w:numPr>
          <w:ilvl w:val="1"/>
          <w:numId w:val="1"/>
        </w:numPr>
        <w:ind w:firstLineChars="0"/>
        <w:jc w:val="left"/>
      </w:pPr>
      <w:r>
        <w:t>T</w:t>
      </w:r>
      <w:r>
        <w:rPr>
          <w:rFonts w:hint="eastAsia"/>
        </w:rPr>
        <w:t xml:space="preserve">est </w:t>
      </w:r>
      <w:r>
        <w:t>generation</w:t>
      </w:r>
    </w:p>
    <w:p w14:paraId="52694228" w14:textId="77777777" w:rsidR="00D206FF" w:rsidRDefault="00D206FF" w:rsidP="00D206FF">
      <w:r>
        <w:t>(1) n=20,change the hidden nodes from 2 to 100</w:t>
      </w:r>
    </w:p>
    <w:p w14:paraId="2B1BE22F" w14:textId="77777777" w:rsidR="00D206FF" w:rsidRDefault="00D206FF" w:rsidP="00D206FF">
      <w:pPr>
        <w:jc w:val="center"/>
      </w:pPr>
      <w:r>
        <w:rPr>
          <w:rFonts w:hint="eastAsia"/>
          <w:noProof/>
        </w:rPr>
        <w:lastRenderedPageBreak/>
        <w:drawing>
          <wp:inline distT="0" distB="0" distL="0" distR="0" wp14:anchorId="475EFA55" wp14:editId="21B6595C">
            <wp:extent cx="4312920" cy="323495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25">
                      <a:extLst>
                        <a:ext uri="{28A0092B-C50C-407E-A947-70E740481C1C}">
                          <a14:useLocalDpi xmlns:a14="http://schemas.microsoft.com/office/drawing/2010/main" val="0"/>
                        </a:ext>
                      </a:extLst>
                    </a:blip>
                    <a:stretch>
                      <a:fillRect/>
                    </a:stretch>
                  </pic:blipFill>
                  <pic:spPr>
                    <a:xfrm>
                      <a:off x="0" y="0"/>
                      <a:ext cx="4344223" cy="3258429"/>
                    </a:xfrm>
                    <a:prstGeom prst="rect">
                      <a:avLst/>
                    </a:prstGeom>
                  </pic:spPr>
                </pic:pic>
              </a:graphicData>
            </a:graphic>
          </wp:inline>
        </w:drawing>
      </w:r>
    </w:p>
    <w:p w14:paraId="67C0DCE5" w14:textId="77777777" w:rsidR="00D206FF" w:rsidRDefault="00D206FF" w:rsidP="00D206FF">
      <w:pPr>
        <w:jc w:val="left"/>
      </w:pPr>
      <w:r>
        <w:rPr>
          <w:rFonts w:hint="eastAsia"/>
        </w:rPr>
        <w:t>(</w:t>
      </w:r>
      <w:r>
        <w:t>2</w:t>
      </w:r>
      <w:r>
        <w:rPr>
          <w:rFonts w:hint="eastAsia"/>
        </w:rPr>
        <w:t>)</w:t>
      </w:r>
      <w:r>
        <w:t xml:space="preserve"> n=25, change the hidden nodes from 2 to 100</w:t>
      </w:r>
    </w:p>
    <w:p w14:paraId="6CE72364" w14:textId="77777777" w:rsidR="0047267B" w:rsidRDefault="0047267B" w:rsidP="005A0301">
      <w:pPr>
        <w:autoSpaceDE w:val="0"/>
        <w:autoSpaceDN w:val="0"/>
        <w:adjustRightInd w:val="0"/>
        <w:jc w:val="center"/>
        <w:rPr>
          <w:rFonts w:ascii="Courier New" w:hAnsi="Courier New" w:cs="Courier New"/>
          <w:kern w:val="0"/>
          <w:sz w:val="24"/>
          <w:szCs w:val="24"/>
        </w:rPr>
      </w:pPr>
      <w:r>
        <w:rPr>
          <w:rFonts w:ascii="Courier New" w:hAnsi="Courier New" w:cs="Courier New" w:hint="eastAsia"/>
          <w:noProof/>
          <w:kern w:val="0"/>
          <w:sz w:val="24"/>
          <w:szCs w:val="24"/>
        </w:rPr>
        <w:drawing>
          <wp:inline distT="0" distB="0" distL="0" distR="0" wp14:anchorId="6B8EE706" wp14:editId="2FA29C4B">
            <wp:extent cx="4115559" cy="3086916"/>
            <wp:effectExtent l="0" t="0" r="0"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jpg"/>
                    <pic:cNvPicPr/>
                  </pic:nvPicPr>
                  <pic:blipFill>
                    <a:blip r:embed="rId26">
                      <a:extLst>
                        <a:ext uri="{28A0092B-C50C-407E-A947-70E740481C1C}">
                          <a14:useLocalDpi xmlns:a14="http://schemas.microsoft.com/office/drawing/2010/main" val="0"/>
                        </a:ext>
                      </a:extLst>
                    </a:blip>
                    <a:stretch>
                      <a:fillRect/>
                    </a:stretch>
                  </pic:blipFill>
                  <pic:spPr>
                    <a:xfrm>
                      <a:off x="0" y="0"/>
                      <a:ext cx="4116604" cy="3087700"/>
                    </a:xfrm>
                    <a:prstGeom prst="rect">
                      <a:avLst/>
                    </a:prstGeom>
                  </pic:spPr>
                </pic:pic>
              </a:graphicData>
            </a:graphic>
          </wp:inline>
        </w:drawing>
      </w:r>
    </w:p>
    <w:p w14:paraId="2650B9EA" w14:textId="5B7D29E4" w:rsidR="00A601D7" w:rsidRPr="00A601D7" w:rsidRDefault="00A601D7" w:rsidP="00A601D7">
      <w:pPr>
        <w:jc w:val="left"/>
      </w:pPr>
      <w:r>
        <w:rPr>
          <w:rFonts w:hint="eastAsia"/>
        </w:rPr>
        <w:t>(</w:t>
      </w:r>
      <w:r>
        <w:t>3</w:t>
      </w:r>
      <w:r>
        <w:rPr>
          <w:rFonts w:hint="eastAsia"/>
        </w:rPr>
        <w:t>)</w:t>
      </w:r>
      <w:r>
        <w:t xml:space="preserve"> n=100</w:t>
      </w:r>
      <w:r w:rsidR="008A72C4">
        <w:t xml:space="preserve"> and n=150</w:t>
      </w:r>
      <w:r>
        <w:t>, change the hidden nodes from 2 to 100</w:t>
      </w:r>
    </w:p>
    <w:p w14:paraId="7A45AA3C" w14:textId="77777777" w:rsidR="00CD536B" w:rsidRDefault="00CD536B" w:rsidP="00D430E9">
      <w:pPr>
        <w:autoSpaceDE w:val="0"/>
        <w:autoSpaceDN w:val="0"/>
        <w:adjustRightInd w:val="0"/>
        <w:jc w:val="center"/>
        <w:rPr>
          <w:rFonts w:ascii="Courier New" w:hAnsi="Courier New" w:cs="Courier New"/>
          <w:kern w:val="0"/>
          <w:sz w:val="24"/>
          <w:szCs w:val="24"/>
        </w:rPr>
      </w:pPr>
      <w:r>
        <w:rPr>
          <w:rFonts w:ascii="Courier New" w:hAnsi="Courier New" w:cs="Courier New"/>
          <w:noProof/>
          <w:kern w:val="0"/>
          <w:sz w:val="24"/>
          <w:szCs w:val="24"/>
        </w:rPr>
        <w:lastRenderedPageBreak/>
        <w:drawing>
          <wp:inline distT="0" distB="0" distL="0" distR="0" wp14:anchorId="4C18CDA0" wp14:editId="6CEB9E66">
            <wp:extent cx="3192236" cy="2576640"/>
            <wp:effectExtent l="0" t="0" r="825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4082" cy="2578130"/>
                    </a:xfrm>
                    <a:prstGeom prst="rect">
                      <a:avLst/>
                    </a:prstGeom>
                    <a:noFill/>
                    <a:ln>
                      <a:noFill/>
                    </a:ln>
                  </pic:spPr>
                </pic:pic>
              </a:graphicData>
            </a:graphic>
          </wp:inline>
        </w:drawing>
      </w:r>
    </w:p>
    <w:p w14:paraId="2939738A" w14:textId="15BE65A3" w:rsidR="008A72C4" w:rsidRDefault="008A72C4" w:rsidP="00D430E9">
      <w:pPr>
        <w:autoSpaceDE w:val="0"/>
        <w:autoSpaceDN w:val="0"/>
        <w:adjustRightInd w:val="0"/>
        <w:jc w:val="center"/>
        <w:rPr>
          <w:rFonts w:ascii="Courier New" w:hAnsi="Courier New" w:cs="Courier New"/>
          <w:kern w:val="0"/>
          <w:sz w:val="24"/>
          <w:szCs w:val="24"/>
        </w:rPr>
      </w:pPr>
      <w:r>
        <w:rPr>
          <w:rFonts w:ascii="Courier New" w:hAnsi="Courier New" w:cs="Courier New"/>
          <w:kern w:val="0"/>
          <w:sz w:val="24"/>
          <w:szCs w:val="24"/>
        </w:rPr>
        <w:t xml:space="preserve"> </w:t>
      </w:r>
      <w:r>
        <w:rPr>
          <w:rFonts w:ascii="Courier New" w:hAnsi="Courier New" w:cs="Courier New"/>
          <w:noProof/>
          <w:kern w:val="0"/>
          <w:sz w:val="24"/>
          <w:szCs w:val="24"/>
        </w:rPr>
        <w:drawing>
          <wp:inline distT="0" distB="0" distL="0" distR="0" wp14:anchorId="7061F3AF" wp14:editId="1C6B4D32">
            <wp:extent cx="3368853" cy="2719194"/>
            <wp:effectExtent l="0" t="0" r="952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0588" cy="2720595"/>
                    </a:xfrm>
                    <a:prstGeom prst="rect">
                      <a:avLst/>
                    </a:prstGeom>
                    <a:noFill/>
                    <a:ln>
                      <a:noFill/>
                    </a:ln>
                  </pic:spPr>
                </pic:pic>
              </a:graphicData>
            </a:graphic>
          </wp:inline>
        </w:drawing>
      </w:r>
    </w:p>
    <w:p w14:paraId="5DA0CA30" w14:textId="1751726B" w:rsidR="001D234B" w:rsidRDefault="001D234B" w:rsidP="0047267B">
      <w:pPr>
        <w:autoSpaceDE w:val="0"/>
        <w:autoSpaceDN w:val="0"/>
        <w:adjustRightInd w:val="0"/>
        <w:jc w:val="left"/>
      </w:pPr>
      <w:r w:rsidRPr="001D234B">
        <w:rPr>
          <w:rFonts w:hint="eastAsia"/>
        </w:rPr>
        <w:t>In</w:t>
      </w:r>
      <w:r>
        <w:t xml:space="preserve"> my opinion, the training data is too small that we cannot observe the real internal tend of the test error.</w:t>
      </w:r>
      <w:r w:rsidR="00F457C0">
        <w:t xml:space="preserve"> W</w:t>
      </w:r>
      <w:r w:rsidR="00424756">
        <w:rPr>
          <w:rFonts w:hint="eastAsia"/>
        </w:rPr>
        <w:t>hile</w:t>
      </w:r>
      <w:r w:rsidR="00F457C0">
        <w:t xml:space="preserve"> using 50% </w:t>
      </w:r>
      <w:r w:rsidR="008A72C4">
        <w:t xml:space="preserve">and 75% </w:t>
      </w:r>
      <w:r w:rsidR="00F457C0">
        <w:t xml:space="preserve">of the data for training, we see </w:t>
      </w:r>
      <w:r w:rsidR="008A72C4">
        <w:t>fewer fluctuations</w:t>
      </w:r>
      <w:r w:rsidR="00E463B8">
        <w:t xml:space="preserve"> on test error.</w:t>
      </w:r>
      <w:r w:rsidR="007764EA">
        <w:t xml:space="preserve"> </w:t>
      </w:r>
    </w:p>
    <w:p w14:paraId="5D0FE169" w14:textId="51E91CD0" w:rsidR="00525CBF" w:rsidRDefault="00525CBF" w:rsidP="005A0301">
      <w:pPr>
        <w:autoSpaceDE w:val="0"/>
        <w:autoSpaceDN w:val="0"/>
        <w:adjustRightInd w:val="0"/>
        <w:jc w:val="left"/>
      </w:pPr>
      <w:r>
        <w:t xml:space="preserve">We can </w:t>
      </w:r>
      <w:r w:rsidR="00BE2B81">
        <w:t>observe</w:t>
      </w:r>
      <w:r>
        <w:t xml:space="preserve"> that:</w:t>
      </w:r>
    </w:p>
    <w:p w14:paraId="5C717A9D" w14:textId="2081CEAC" w:rsidR="005A0301" w:rsidRDefault="00525CBF" w:rsidP="00525CBF">
      <w:pPr>
        <w:pStyle w:val="a3"/>
        <w:numPr>
          <w:ilvl w:val="0"/>
          <w:numId w:val="2"/>
        </w:numPr>
        <w:autoSpaceDE w:val="0"/>
        <w:autoSpaceDN w:val="0"/>
        <w:adjustRightInd w:val="0"/>
        <w:ind w:firstLineChars="0"/>
        <w:jc w:val="left"/>
      </w:pPr>
      <w:r>
        <w:t>W</w:t>
      </w:r>
      <w:r w:rsidR="005A0301">
        <w:t>hen using small amount of data</w:t>
      </w:r>
      <w:r>
        <w:t xml:space="preserve"> (n=10, 5%) for training</w:t>
      </w:r>
      <w:r w:rsidR="005A0301">
        <w:t xml:space="preserve">, generalization performance is bad. </w:t>
      </w:r>
      <w:r>
        <w:t>The test error maintain</w:t>
      </w:r>
      <w:r w:rsidR="007764EA">
        <w:t>s</w:t>
      </w:r>
      <w:r>
        <w:t xml:space="preserve"> relatively high.</w:t>
      </w:r>
    </w:p>
    <w:p w14:paraId="3AA56736" w14:textId="507F8E9B" w:rsidR="00525CBF" w:rsidRDefault="007764EA" w:rsidP="00525CBF">
      <w:pPr>
        <w:pStyle w:val="a3"/>
        <w:numPr>
          <w:ilvl w:val="0"/>
          <w:numId w:val="2"/>
        </w:numPr>
        <w:autoSpaceDE w:val="0"/>
        <w:autoSpaceDN w:val="0"/>
        <w:adjustRightInd w:val="0"/>
        <w:ind w:firstLineChars="0"/>
        <w:jc w:val="left"/>
      </w:pPr>
      <w:r>
        <w:t xml:space="preserve">When using </w:t>
      </w:r>
      <w:r w:rsidR="00303F0E">
        <w:t>larger</w:t>
      </w:r>
      <w:r>
        <w:t xml:space="preserve"> amount of data (n=1</w:t>
      </w:r>
      <w:r w:rsidR="00303F0E">
        <w:t>50,75</w:t>
      </w:r>
      <w:r>
        <w:t xml:space="preserve">%) for training, generalization performance is better. The test error is relatively high when </w:t>
      </w:r>
      <w:r w:rsidR="00D24329">
        <w:t xml:space="preserve">hidden units </w:t>
      </w:r>
      <w:r>
        <w:t xml:space="preserve">n&lt;=5 and it </w:t>
      </w:r>
      <w:r w:rsidR="00D24329">
        <w:t>fluctuates a lot when</w:t>
      </w:r>
      <w:r w:rsidR="00D24329" w:rsidRPr="00D24329">
        <w:t xml:space="preserve"> </w:t>
      </w:r>
      <w:r w:rsidR="00BE2B81">
        <w:t>hidden units n&gt;=50</w:t>
      </w:r>
      <w:r w:rsidR="00D24329">
        <w:t>.</w:t>
      </w:r>
    </w:p>
    <w:p w14:paraId="3FCE2E7A" w14:textId="6BE8FD3C" w:rsidR="00C51863" w:rsidRDefault="00D24329" w:rsidP="008E5D38">
      <w:pPr>
        <w:autoSpaceDE w:val="0"/>
        <w:autoSpaceDN w:val="0"/>
        <w:adjustRightInd w:val="0"/>
        <w:ind w:firstLine="360"/>
        <w:jc w:val="left"/>
      </w:pPr>
      <w:r>
        <w:t xml:space="preserve">Our conclusion is that </w:t>
      </w:r>
      <w:r w:rsidR="00303F0E">
        <w:t>using</w:t>
      </w:r>
      <w:r w:rsidR="008E5D38">
        <w:t xml:space="preserve"> only</w:t>
      </w:r>
      <w:r w:rsidR="00303F0E">
        <w:t xml:space="preserve"> one</w:t>
      </w:r>
      <w:r>
        <w:t xml:space="preserve"> </w:t>
      </w:r>
      <w:r w:rsidR="00175AB5">
        <w:t xml:space="preserve">small </w:t>
      </w:r>
      <w:r>
        <w:t>data</w:t>
      </w:r>
      <w:r w:rsidR="00303F0E">
        <w:t>set</w:t>
      </w:r>
      <w:r>
        <w:t xml:space="preserve"> for training </w:t>
      </w:r>
      <w:r w:rsidR="008E5D38">
        <w:t xml:space="preserve">is not a good way </w:t>
      </w:r>
      <w:r w:rsidR="00303F0E">
        <w:t xml:space="preserve">to deduce a good model. We </w:t>
      </w:r>
      <w:r w:rsidR="008B7DB5">
        <w:rPr>
          <w:rFonts w:hint="eastAsia"/>
        </w:rPr>
        <w:t>can</w:t>
      </w:r>
      <w:r w:rsidR="00303F0E">
        <w:t xml:space="preserve"> </w:t>
      </w:r>
      <w:r w:rsidR="00BE2B81">
        <w:t>re</w:t>
      </w:r>
      <w:r w:rsidR="008B7DB5">
        <w:t>sample from the dataset to form</w:t>
      </w:r>
      <w:r w:rsidR="00BE2B81">
        <w:t xml:space="preserve"> training set iteratively</w:t>
      </w:r>
      <w:r w:rsidR="008B7DB5">
        <w:rPr>
          <w:rFonts w:hint="eastAsia"/>
        </w:rPr>
        <w:t xml:space="preserve"> and compute test error for each training set</w:t>
      </w:r>
      <w:r w:rsidR="00BE2B81">
        <w:t>.</w:t>
      </w:r>
      <w:r w:rsidR="008B7DB5">
        <w:rPr>
          <w:rFonts w:hint="eastAsia"/>
        </w:rPr>
        <w:t xml:space="preserve"> Or we can use n-fold cross</w:t>
      </w:r>
      <w:r w:rsidR="00BE2B81">
        <w:t xml:space="preserve"> </w:t>
      </w:r>
      <w:r w:rsidR="008B7DB5">
        <w:rPr>
          <w:rFonts w:hint="eastAsia"/>
        </w:rPr>
        <w:t xml:space="preserve">validation method by partitioning the dataset into different independent test sets. </w:t>
      </w:r>
    </w:p>
    <w:p w14:paraId="7C798028" w14:textId="63D9D7C8" w:rsidR="001D234B" w:rsidRDefault="00BE2B81" w:rsidP="008E5D38">
      <w:pPr>
        <w:autoSpaceDE w:val="0"/>
        <w:autoSpaceDN w:val="0"/>
        <w:adjustRightInd w:val="0"/>
        <w:ind w:firstLine="360"/>
        <w:jc w:val="left"/>
      </w:pPr>
      <w:r>
        <w:t xml:space="preserve">The final good model </w:t>
      </w:r>
      <w:r w:rsidR="00881F17">
        <w:rPr>
          <w:rFonts w:hint="eastAsia"/>
        </w:rPr>
        <w:t xml:space="preserve">with reasonable </w:t>
      </w:r>
      <w:r w:rsidR="0094156A">
        <w:rPr>
          <w:rFonts w:hint="eastAsia"/>
        </w:rPr>
        <w:t xml:space="preserve">amount of </w:t>
      </w:r>
      <w:r w:rsidR="00881F17">
        <w:rPr>
          <w:rFonts w:hint="eastAsia"/>
        </w:rPr>
        <w:t xml:space="preserve">hidden units </w:t>
      </w:r>
      <w:r>
        <w:t xml:space="preserve">is the one with both small </w:t>
      </w:r>
      <w:r w:rsidR="008E5D38">
        <w:t xml:space="preserve">average on </w:t>
      </w:r>
      <w:r>
        <w:t xml:space="preserve">test error and small variance </w:t>
      </w:r>
      <w:r w:rsidR="008E5D38">
        <w:t>on test error.</w:t>
      </w:r>
      <w:r w:rsidR="00645B99">
        <w:t xml:space="preserve"> </w:t>
      </w:r>
    </w:p>
    <w:p w14:paraId="630566F1" w14:textId="3B08708B" w:rsidR="009543A5" w:rsidRDefault="009543A5" w:rsidP="008E5D38">
      <w:pPr>
        <w:autoSpaceDE w:val="0"/>
        <w:autoSpaceDN w:val="0"/>
        <w:adjustRightInd w:val="0"/>
        <w:ind w:firstLine="360"/>
        <w:jc w:val="left"/>
      </w:pPr>
      <w:r>
        <w:t>W</w:t>
      </w:r>
      <w:r>
        <w:rPr>
          <w:rFonts w:hint="eastAsia"/>
        </w:rPr>
        <w:t>e</w:t>
      </w:r>
      <w:r>
        <w:t xml:space="preserve"> </w:t>
      </w:r>
      <w:r>
        <w:rPr>
          <w:rFonts w:hint="eastAsia"/>
        </w:rPr>
        <w:t>generate</w:t>
      </w:r>
      <w:r>
        <w:t xml:space="preserve"> </w:t>
      </w:r>
      <w:r>
        <w:rPr>
          <w:rFonts w:hint="eastAsia"/>
        </w:rPr>
        <w:t>a</w:t>
      </w:r>
      <w:r>
        <w:t xml:space="preserve"> new data set with 2000 points, in following figure.</w:t>
      </w:r>
    </w:p>
    <w:p w14:paraId="45A820DE" w14:textId="77777777" w:rsidR="002E120A" w:rsidRDefault="0056641B" w:rsidP="002E120A">
      <w:pPr>
        <w:autoSpaceDE w:val="0"/>
        <w:autoSpaceDN w:val="0"/>
        <w:adjustRightInd w:val="0"/>
        <w:ind w:firstLine="360"/>
        <w:jc w:val="left"/>
      </w:pPr>
      <w:r>
        <w:rPr>
          <w:noProof/>
        </w:rPr>
        <w:lastRenderedPageBreak/>
        <w:drawing>
          <wp:inline distT="0" distB="0" distL="0" distR="0" wp14:anchorId="2435636F" wp14:editId="33BF654D">
            <wp:extent cx="5274310" cy="39560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rPr>
        <w:t xml:space="preserve">So, </w:t>
      </w:r>
      <w:r>
        <w:t>we use 200 data points</w:t>
      </w:r>
      <w:r w:rsidR="002E120A">
        <w:t xml:space="preserve"> </w:t>
      </w:r>
      <w:r w:rsidR="00026084">
        <w:t>(10%)</w:t>
      </w:r>
      <w:r>
        <w:t xml:space="preserve"> to train the network.</w:t>
      </w:r>
    </w:p>
    <w:p w14:paraId="74B2B531" w14:textId="6CD2751C" w:rsidR="002E120A" w:rsidRPr="00A601D7" w:rsidRDefault="002E120A" w:rsidP="002E120A">
      <w:pPr>
        <w:autoSpaceDE w:val="0"/>
        <w:autoSpaceDN w:val="0"/>
        <w:adjustRightInd w:val="0"/>
        <w:jc w:val="left"/>
      </w:pPr>
      <w:r>
        <w:t>n=200, change the hidden nodes from 2 to 100</w:t>
      </w:r>
    </w:p>
    <w:p w14:paraId="5A3E28E9" w14:textId="7B3C1F72" w:rsidR="00026084" w:rsidRPr="002E120A" w:rsidRDefault="009B62AB" w:rsidP="002E120A">
      <w:pPr>
        <w:autoSpaceDE w:val="0"/>
        <w:autoSpaceDN w:val="0"/>
        <w:adjustRightInd w:val="0"/>
        <w:ind w:firstLine="360"/>
      </w:pPr>
      <w:r>
        <w:rPr>
          <w:rFonts w:hint="eastAsia"/>
          <w:noProof/>
        </w:rPr>
        <w:drawing>
          <wp:inline distT="0" distB="0" distL="0" distR="0" wp14:anchorId="4C8F4728" wp14:editId="7EF7D51E">
            <wp:extent cx="5274310" cy="39560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026084" w:rsidRPr="002E1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MR12">
    <w:altName w:val="Times New Roman"/>
    <w:panose1 w:val="00000000000000000000"/>
    <w:charset w:val="00"/>
    <w:family w:val="roman"/>
    <w:notTrueType/>
    <w:pitch w:val="default"/>
  </w:font>
  <w:font w:name="CMR17">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5FB9"/>
    <w:multiLevelType w:val="hybridMultilevel"/>
    <w:tmpl w:val="51907558"/>
    <w:lvl w:ilvl="0" w:tplc="A4FAB3F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2109D8"/>
    <w:multiLevelType w:val="multilevel"/>
    <w:tmpl w:val="E208D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B4"/>
    <w:rsid w:val="0001703B"/>
    <w:rsid w:val="00025E2B"/>
    <w:rsid w:val="00026084"/>
    <w:rsid w:val="00027CB0"/>
    <w:rsid w:val="000327E4"/>
    <w:rsid w:val="000E0994"/>
    <w:rsid w:val="000F7E09"/>
    <w:rsid w:val="001060C9"/>
    <w:rsid w:val="00142DD2"/>
    <w:rsid w:val="00171C91"/>
    <w:rsid w:val="00175AB5"/>
    <w:rsid w:val="00190FFF"/>
    <w:rsid w:val="001D234B"/>
    <w:rsid w:val="002140B4"/>
    <w:rsid w:val="00215AF5"/>
    <w:rsid w:val="002726EE"/>
    <w:rsid w:val="002E0219"/>
    <w:rsid w:val="002E120A"/>
    <w:rsid w:val="002E52B6"/>
    <w:rsid w:val="002F4A61"/>
    <w:rsid w:val="00303F0E"/>
    <w:rsid w:val="003116F5"/>
    <w:rsid w:val="0032290E"/>
    <w:rsid w:val="00331102"/>
    <w:rsid w:val="003912A6"/>
    <w:rsid w:val="003A39FE"/>
    <w:rsid w:val="0040258E"/>
    <w:rsid w:val="00424756"/>
    <w:rsid w:val="00452659"/>
    <w:rsid w:val="0047267B"/>
    <w:rsid w:val="004D7187"/>
    <w:rsid w:val="00514707"/>
    <w:rsid w:val="005156AE"/>
    <w:rsid w:val="00525CBF"/>
    <w:rsid w:val="00537EE6"/>
    <w:rsid w:val="0056641B"/>
    <w:rsid w:val="005A0301"/>
    <w:rsid w:val="005D7FDF"/>
    <w:rsid w:val="00645B99"/>
    <w:rsid w:val="006832F9"/>
    <w:rsid w:val="006A1E8D"/>
    <w:rsid w:val="006B6188"/>
    <w:rsid w:val="0071074C"/>
    <w:rsid w:val="007155D6"/>
    <w:rsid w:val="0072020A"/>
    <w:rsid w:val="007519EE"/>
    <w:rsid w:val="00754B68"/>
    <w:rsid w:val="007746F3"/>
    <w:rsid w:val="007764EA"/>
    <w:rsid w:val="007C4961"/>
    <w:rsid w:val="007D63D5"/>
    <w:rsid w:val="007F516B"/>
    <w:rsid w:val="008257DB"/>
    <w:rsid w:val="00844B9E"/>
    <w:rsid w:val="008517FF"/>
    <w:rsid w:val="008630F8"/>
    <w:rsid w:val="00870540"/>
    <w:rsid w:val="00881F17"/>
    <w:rsid w:val="008A72C4"/>
    <w:rsid w:val="008B20C2"/>
    <w:rsid w:val="008B7DB5"/>
    <w:rsid w:val="008E5D38"/>
    <w:rsid w:val="009217B6"/>
    <w:rsid w:val="00934F81"/>
    <w:rsid w:val="0094156A"/>
    <w:rsid w:val="009531CE"/>
    <w:rsid w:val="009543A5"/>
    <w:rsid w:val="00966FC2"/>
    <w:rsid w:val="00974D42"/>
    <w:rsid w:val="0099185E"/>
    <w:rsid w:val="009A1BA1"/>
    <w:rsid w:val="009A2E06"/>
    <w:rsid w:val="009B62AB"/>
    <w:rsid w:val="009C09F5"/>
    <w:rsid w:val="009C0B52"/>
    <w:rsid w:val="009E1444"/>
    <w:rsid w:val="00A167FD"/>
    <w:rsid w:val="00A25915"/>
    <w:rsid w:val="00A324EE"/>
    <w:rsid w:val="00A51BB3"/>
    <w:rsid w:val="00A536DA"/>
    <w:rsid w:val="00A5562B"/>
    <w:rsid w:val="00A601D7"/>
    <w:rsid w:val="00A84E97"/>
    <w:rsid w:val="00AC0571"/>
    <w:rsid w:val="00AE2B2E"/>
    <w:rsid w:val="00AF530E"/>
    <w:rsid w:val="00B05F34"/>
    <w:rsid w:val="00B96E45"/>
    <w:rsid w:val="00BA2726"/>
    <w:rsid w:val="00BB3F9C"/>
    <w:rsid w:val="00BE15AC"/>
    <w:rsid w:val="00BE2B81"/>
    <w:rsid w:val="00BE585C"/>
    <w:rsid w:val="00C43A48"/>
    <w:rsid w:val="00C51863"/>
    <w:rsid w:val="00C75B27"/>
    <w:rsid w:val="00C942EA"/>
    <w:rsid w:val="00CA15EB"/>
    <w:rsid w:val="00CB38B0"/>
    <w:rsid w:val="00CD504D"/>
    <w:rsid w:val="00CD536B"/>
    <w:rsid w:val="00CE6982"/>
    <w:rsid w:val="00D206FF"/>
    <w:rsid w:val="00D24329"/>
    <w:rsid w:val="00D430E9"/>
    <w:rsid w:val="00D84A78"/>
    <w:rsid w:val="00D92AA9"/>
    <w:rsid w:val="00DC3D8A"/>
    <w:rsid w:val="00DC7D3A"/>
    <w:rsid w:val="00DF6D3C"/>
    <w:rsid w:val="00E463B8"/>
    <w:rsid w:val="00E6742B"/>
    <w:rsid w:val="00EA609F"/>
    <w:rsid w:val="00ED6DF9"/>
    <w:rsid w:val="00EF1BDC"/>
    <w:rsid w:val="00F14D70"/>
    <w:rsid w:val="00F35D32"/>
    <w:rsid w:val="00F457C0"/>
    <w:rsid w:val="00FC5C6C"/>
    <w:rsid w:val="00FF2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2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04D"/>
    <w:pPr>
      <w:ind w:firstLineChars="200" w:firstLine="420"/>
    </w:pPr>
  </w:style>
  <w:style w:type="character" w:styleId="a4">
    <w:name w:val="Placeholder Text"/>
    <w:basedOn w:val="a0"/>
    <w:uiPriority w:val="99"/>
    <w:semiHidden/>
    <w:rsid w:val="006B6188"/>
    <w:rPr>
      <w:color w:val="808080"/>
    </w:rPr>
  </w:style>
  <w:style w:type="paragraph" w:styleId="a5">
    <w:name w:val="Balloon Text"/>
    <w:basedOn w:val="a"/>
    <w:link w:val="a6"/>
    <w:uiPriority w:val="99"/>
    <w:semiHidden/>
    <w:unhideWhenUsed/>
    <w:rsid w:val="00CD536B"/>
    <w:rPr>
      <w:rFonts w:ascii="Lucida Grande" w:hAnsi="Lucida Grande" w:cs="Lucida Grande"/>
      <w:sz w:val="18"/>
      <w:szCs w:val="18"/>
    </w:rPr>
  </w:style>
  <w:style w:type="character" w:customStyle="1" w:styleId="a6">
    <w:name w:val="批注框文本字符"/>
    <w:basedOn w:val="a0"/>
    <w:link w:val="a5"/>
    <w:uiPriority w:val="99"/>
    <w:semiHidden/>
    <w:rsid w:val="00CD53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04D"/>
    <w:pPr>
      <w:ind w:firstLineChars="200" w:firstLine="420"/>
    </w:pPr>
  </w:style>
  <w:style w:type="character" w:styleId="a4">
    <w:name w:val="Placeholder Text"/>
    <w:basedOn w:val="a0"/>
    <w:uiPriority w:val="99"/>
    <w:semiHidden/>
    <w:rsid w:val="006B6188"/>
    <w:rPr>
      <w:color w:val="808080"/>
    </w:rPr>
  </w:style>
  <w:style w:type="paragraph" w:styleId="a5">
    <w:name w:val="Balloon Text"/>
    <w:basedOn w:val="a"/>
    <w:link w:val="a6"/>
    <w:uiPriority w:val="99"/>
    <w:semiHidden/>
    <w:unhideWhenUsed/>
    <w:rsid w:val="00CD536B"/>
    <w:rPr>
      <w:rFonts w:ascii="Lucida Grande" w:hAnsi="Lucida Grande" w:cs="Lucida Grande"/>
      <w:sz w:val="18"/>
      <w:szCs w:val="18"/>
    </w:rPr>
  </w:style>
  <w:style w:type="character" w:customStyle="1" w:styleId="a6">
    <w:name w:val="批注框文本字符"/>
    <w:basedOn w:val="a0"/>
    <w:link w:val="a5"/>
    <w:uiPriority w:val="99"/>
    <w:semiHidden/>
    <w:rsid w:val="00CD53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8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 Id="rId24" Type="http://schemas.openxmlformats.org/officeDocument/2006/relationships/image" Target="media/image19.jpg"/><Relationship Id="rId25" Type="http://schemas.openxmlformats.org/officeDocument/2006/relationships/image" Target="media/image20.jpg"/><Relationship Id="rId26" Type="http://schemas.openxmlformats.org/officeDocument/2006/relationships/image" Target="media/image21.jpg"/><Relationship Id="rId27" Type="http://schemas.openxmlformats.org/officeDocument/2006/relationships/image" Target="media/image22.emf"/><Relationship Id="rId28" Type="http://schemas.openxmlformats.org/officeDocument/2006/relationships/image" Target="media/image23.emf"/><Relationship Id="rId29" Type="http://schemas.openxmlformats.org/officeDocument/2006/relationships/image" Target="media/image24.jpg"/><Relationship Id="rId30" Type="http://schemas.openxmlformats.org/officeDocument/2006/relationships/image" Target="media/image25.jp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845</Words>
  <Characters>4821</Characters>
  <Application>Microsoft Macintosh Word</Application>
  <DocSecurity>0</DocSecurity>
  <Lines>40</Lines>
  <Paragraphs>11</Paragraphs>
  <ScaleCrop>false</ScaleCrop>
  <Company>KTH</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WENQUAN ZHAO</dc:creator>
  <cp:keywords/>
  <dc:description/>
  <cp:lastModifiedBy>Yanbei Chen</cp:lastModifiedBy>
  <cp:revision>105</cp:revision>
  <dcterms:created xsi:type="dcterms:W3CDTF">2016-01-27T20:36:00Z</dcterms:created>
  <dcterms:modified xsi:type="dcterms:W3CDTF">2016-01-28T23:05:00Z</dcterms:modified>
</cp:coreProperties>
</file>