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0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</w:rPr>
        <w:t>接口文档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ind w:left="1680"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作者：</w:t>
      </w:r>
    </w:p>
    <w:p>
      <w:pPr>
        <w:ind w:left="1680"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项目：</w:t>
      </w:r>
    </w:p>
    <w:p>
      <w:pPr>
        <w:ind w:left="1680"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完成日期：</w:t>
      </w:r>
    </w:p>
    <w:p>
      <w:pPr>
        <w:ind w:left="1680" w:firstLine="420"/>
        <w:rPr>
          <w:rFonts w:ascii="微软雅黑" w:hAnsi="微软雅黑" w:eastAsia="微软雅黑" w:cs="微软雅黑"/>
          <w:szCs w:val="21"/>
        </w:rPr>
      </w:pPr>
    </w:p>
    <w:p>
      <w:pPr>
        <w:ind w:left="1680" w:firstLine="420"/>
        <w:rPr>
          <w:rFonts w:ascii="微软雅黑" w:hAnsi="微软雅黑" w:eastAsia="微软雅黑" w:cs="微软雅黑"/>
          <w:szCs w:val="21"/>
        </w:rPr>
      </w:pPr>
    </w:p>
    <w:p>
      <w:pPr>
        <w:ind w:left="1680" w:firstLine="42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文档历史</w:t>
      </w:r>
    </w:p>
    <w:tbl>
      <w:tblPr>
        <w:tblStyle w:val="13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4318"/>
        <w:gridCol w:w="1361"/>
        <w:gridCol w:w="13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1315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43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修改内容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2017/10/14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文档框架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党元珍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22" w:name="_GoBack"/>
            <w:bookmarkEnd w:id="22"/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3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</w:p>
    <w:p>
      <w:pPr>
        <w:rPr>
          <w:rFonts w:ascii="微软雅黑" w:hAnsi="微软雅黑" w:eastAsia="微软雅黑" w:cs="微软雅黑"/>
          <w:b/>
          <w:sz w:val="32"/>
        </w:rPr>
      </w:pPr>
    </w:p>
    <w:p>
      <w:pPr>
        <w:jc w:val="center"/>
        <w:rPr>
          <w:rFonts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目录</w:t>
      </w:r>
    </w:p>
    <w:p>
      <w:pPr>
        <w:pStyle w:val="9"/>
        <w:tabs>
          <w:tab w:val="right" w:leader="dot" w:pos="8296"/>
        </w:tabs>
        <w:rPr>
          <w:szCs w:val="22"/>
        </w:rPr>
      </w:pPr>
      <w:r>
        <w:rPr>
          <w:rFonts w:hint="eastAsia" w:ascii="微软雅黑" w:hAnsi="微软雅黑" w:eastAsia="微软雅黑" w:cs="微软雅黑"/>
          <w:b/>
          <w:sz w:val="32"/>
        </w:rPr>
        <w:fldChar w:fldCharType="begin"/>
      </w:r>
      <w:r>
        <w:rPr>
          <w:rFonts w:hint="eastAsia" w:ascii="微软雅黑" w:hAnsi="微软雅黑" w:eastAsia="微软雅黑" w:cs="微软雅黑"/>
          <w:b/>
          <w:sz w:val="32"/>
        </w:rPr>
        <w:instrText xml:space="preserve"> TOC \* MERGEFORMAT </w:instrText>
      </w:r>
      <w:r>
        <w:rPr>
          <w:rFonts w:hint="eastAsia" w:ascii="微软雅黑" w:hAnsi="微软雅黑" w:eastAsia="微软雅黑" w:cs="微软雅黑"/>
          <w:b/>
          <w:sz w:val="32"/>
        </w:rPr>
        <w:fldChar w:fldCharType="separate"/>
      </w:r>
      <w:r>
        <w:rPr>
          <w:rFonts w:hint="eastAsia" w:ascii="微软雅黑" w:hAnsi="微软雅黑" w:eastAsia="微软雅黑" w:cs="微软雅黑"/>
        </w:rPr>
        <w:t>引言</w:t>
      </w:r>
      <w:r>
        <w:tab/>
      </w:r>
      <w:r>
        <w:fldChar w:fldCharType="begin"/>
      </w:r>
      <w:r>
        <w:instrText xml:space="preserve"> PAGEREF _Toc495825838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1.1</w:t>
      </w:r>
      <w:r>
        <w:rPr>
          <w:rFonts w:hint="eastAsia" w:ascii="微软雅黑" w:hAnsi="微软雅黑" w:eastAsia="微软雅黑" w:cs="微软雅黑"/>
        </w:rPr>
        <w:t>编写目的</w:t>
      </w:r>
      <w:r>
        <w:tab/>
      </w:r>
      <w:r>
        <w:fldChar w:fldCharType="begin"/>
      </w:r>
      <w:r>
        <w:instrText xml:space="preserve"> PAGEREF _Toc495825839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1.2</w:t>
      </w:r>
      <w:r>
        <w:rPr>
          <w:rFonts w:hint="eastAsia" w:ascii="微软雅黑" w:hAnsi="微软雅黑" w:eastAsia="微软雅黑" w:cs="微软雅黑"/>
        </w:rPr>
        <w:t>预期的读者和阅读建议</w:t>
      </w:r>
      <w:r>
        <w:tab/>
      </w:r>
      <w:r>
        <w:fldChar w:fldCharType="begin"/>
      </w:r>
      <w:r>
        <w:instrText xml:space="preserve"> PAGEREF _Toc495825840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1.3</w:t>
      </w:r>
      <w:r>
        <w:rPr>
          <w:rFonts w:hint="eastAsia" w:ascii="微软雅黑" w:hAnsi="微软雅黑" w:eastAsia="微软雅黑" w:cs="微软雅黑"/>
        </w:rPr>
        <w:t>文档约定</w:t>
      </w:r>
      <w:r>
        <w:tab/>
      </w:r>
      <w:r>
        <w:fldChar w:fldCharType="begin"/>
      </w:r>
      <w:r>
        <w:instrText xml:space="preserve"> PAGEREF _Toc495825841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1.3.1</w:t>
      </w:r>
      <w:r>
        <w:rPr>
          <w:rFonts w:hint="eastAsia" w:ascii="微软雅黑" w:hAnsi="微软雅黑" w:eastAsia="微软雅黑" w:cs="微软雅黑"/>
        </w:rPr>
        <w:t>返回数据实例</w:t>
      </w:r>
      <w:r>
        <w:tab/>
      </w:r>
      <w:r>
        <w:fldChar w:fldCharType="begin"/>
      </w:r>
      <w:r>
        <w:instrText xml:space="preserve"> PAGEREF _Toc495825842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1.3.1</w:t>
      </w:r>
      <w:r>
        <w:rPr>
          <w:rFonts w:hint="eastAsia" w:ascii="微软雅黑" w:hAnsi="微软雅黑" w:eastAsia="微软雅黑" w:cs="微软雅黑"/>
        </w:rPr>
        <w:t>返回数据实例</w:t>
      </w:r>
      <w:r>
        <w:tab/>
      </w:r>
      <w:r>
        <w:fldChar w:fldCharType="begin"/>
      </w:r>
      <w:r>
        <w:instrText xml:space="preserve"> PAGEREF _Toc495825843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  <w:rPr>
          <w:szCs w:val="22"/>
        </w:rPr>
      </w:pPr>
      <w:r>
        <w:rPr>
          <w:rFonts w:hint="eastAsia" w:ascii="微软雅黑" w:hAnsi="微软雅黑" w:eastAsia="微软雅黑" w:cs="微软雅黑"/>
        </w:rPr>
        <w:t>接口说明</w:t>
      </w:r>
      <w:r>
        <w:tab/>
      </w:r>
      <w:r>
        <w:fldChar w:fldCharType="begin"/>
      </w:r>
      <w:r>
        <w:instrText xml:space="preserve"> PAGEREF _Toc495825844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</w:rPr>
        <w:t>用户使用模块</w:t>
      </w:r>
      <w:r>
        <w:tab/>
      </w:r>
      <w:r>
        <w:fldChar w:fldCharType="begin"/>
      </w:r>
      <w:r>
        <w:instrText xml:space="preserve"> PAGEREF _Toc495825845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 xml:space="preserve">2.1 </w:t>
      </w:r>
      <w:r>
        <w:rPr>
          <w:rFonts w:hint="eastAsia" w:ascii="微软雅黑" w:hAnsi="微软雅黑" w:eastAsia="微软雅黑" w:cs="微软雅黑"/>
        </w:rPr>
        <w:t>用户登录</w:t>
      </w:r>
      <w:r>
        <w:tab/>
      </w:r>
      <w:r>
        <w:fldChar w:fldCharType="begin"/>
      </w:r>
      <w:r>
        <w:instrText xml:space="preserve"> PAGEREF _Toc495825846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 xml:space="preserve">2.2 </w:t>
      </w:r>
      <w:r>
        <w:rPr>
          <w:rFonts w:hint="eastAsia" w:ascii="微软雅黑" w:hAnsi="微软雅黑" w:eastAsia="微软雅黑" w:cs="微软雅黑"/>
        </w:rPr>
        <w:t>注册</w:t>
      </w:r>
      <w:r>
        <w:tab/>
      </w:r>
      <w:r>
        <w:fldChar w:fldCharType="begin"/>
      </w:r>
      <w:r>
        <w:instrText xml:space="preserve"> PAGEREF _Toc495825847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>3.</w:t>
      </w:r>
      <w:r>
        <w:rPr>
          <w:rFonts w:hint="eastAsia" w:ascii="微软雅黑" w:hAnsi="微软雅黑" w:eastAsia="微软雅黑" w:cs="微软雅黑"/>
        </w:rPr>
        <w:t>商品展示模块</w:t>
      </w:r>
      <w:r>
        <w:tab/>
      </w:r>
      <w:r>
        <w:fldChar w:fldCharType="begin"/>
      </w:r>
      <w:r>
        <w:instrText xml:space="preserve"> PAGEREF _Toc495825848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 xml:space="preserve">3.1 </w:t>
      </w:r>
      <w:r>
        <w:rPr>
          <w:rFonts w:hint="eastAsia" w:ascii="微软雅黑" w:hAnsi="微软雅黑" w:eastAsia="微软雅黑" w:cs="微软雅黑"/>
        </w:rPr>
        <w:t>获取商品分类</w:t>
      </w:r>
      <w:r>
        <w:tab/>
      </w:r>
      <w:r>
        <w:fldChar w:fldCharType="begin"/>
      </w:r>
      <w:r>
        <w:instrText xml:space="preserve"> PAGEREF _Toc495825849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 xml:space="preserve">3.2 </w:t>
      </w:r>
      <w:r>
        <w:rPr>
          <w:rFonts w:hint="eastAsia" w:ascii="微软雅黑" w:hAnsi="微软雅黑" w:eastAsia="微软雅黑" w:cs="微软雅黑"/>
        </w:rPr>
        <w:t>根据类别获取商品信息</w:t>
      </w:r>
      <w:r>
        <w:tab/>
      </w:r>
      <w:r>
        <w:fldChar w:fldCharType="begin"/>
      </w:r>
      <w:r>
        <w:instrText xml:space="preserve"> PAGEREF _Toc495825850 \h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="微软雅黑" w:hAnsi="微软雅黑" w:eastAsia="微软雅黑" w:cs="微软雅黑"/>
        </w:rPr>
        <w:t xml:space="preserve">3.3 </w:t>
      </w:r>
      <w:r>
        <w:rPr>
          <w:rFonts w:hint="eastAsia" w:ascii="微软雅黑" w:hAnsi="微软雅黑" w:eastAsia="微软雅黑" w:cs="微软雅黑"/>
        </w:rPr>
        <w:t>根据</w:t>
      </w:r>
      <w:r>
        <w:rPr>
          <w:rFonts w:ascii="微软雅黑" w:hAnsi="微软雅黑" w:eastAsia="微软雅黑" w:cs="微软雅黑"/>
        </w:rPr>
        <w:t>pid</w:t>
      </w:r>
      <w:r>
        <w:rPr>
          <w:rFonts w:hint="eastAsia" w:ascii="微软雅黑" w:hAnsi="微软雅黑" w:eastAsia="微软雅黑" w:cs="微软雅黑"/>
        </w:rPr>
        <w:t>获取商品详情</w:t>
      </w:r>
      <w:r>
        <w:tab/>
      </w:r>
      <w:r>
        <w:fldChar w:fldCharType="begin"/>
      </w:r>
      <w:r>
        <w:instrText xml:space="preserve"> PAGEREF _Toc495825851 \h </w:instrText>
      </w:r>
      <w:r>
        <w:fldChar w:fldCharType="separate"/>
      </w:r>
      <w:r>
        <w:t>10</w:t>
      </w:r>
      <w:r>
        <w:fldChar w:fldCharType="end"/>
      </w:r>
    </w:p>
    <w:p>
      <w:pPr>
        <w:rPr>
          <w:rFonts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109180679"/>
      <w:bookmarkStart w:id="1" w:name="_Toc495825838"/>
      <w:r>
        <w:rPr>
          <w:rFonts w:hint="eastAsia" w:ascii="微软雅黑" w:hAnsi="微软雅黑" w:eastAsia="微软雅黑" w:cs="微软雅黑"/>
        </w:rPr>
        <w:t>引言</w:t>
      </w:r>
      <w:bookmarkEnd w:id="0"/>
      <w:bookmarkEnd w:id="1"/>
    </w:p>
    <w:p>
      <w:pPr>
        <w:pStyle w:val="4"/>
        <w:rPr>
          <w:rFonts w:ascii="微软雅黑" w:hAnsi="微软雅黑" w:eastAsia="微软雅黑" w:cs="微软雅黑"/>
        </w:rPr>
      </w:pPr>
      <w:bookmarkStart w:id="2" w:name="_Toc68437366"/>
      <w:bookmarkStart w:id="3" w:name="_Toc109180680"/>
      <w:bookmarkStart w:id="4" w:name="_Toc495825839"/>
      <w:r>
        <w:rPr>
          <w:rFonts w:hint="eastAsia" w:ascii="微软雅黑" w:hAnsi="微软雅黑" w:eastAsia="微软雅黑" w:cs="微软雅黑"/>
        </w:rPr>
        <w:t>1.1编写目的</w:t>
      </w:r>
      <w:bookmarkEnd w:id="2"/>
      <w:bookmarkEnd w:id="3"/>
      <w:bookmarkEnd w:id="4"/>
    </w:p>
    <w:p>
      <w:pPr>
        <w:pStyle w:val="3"/>
        <w:spacing w:line="360" w:lineRule="atLeas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本文通过描述项目外部接口需求以及其它需求，为后续概要设计、软件（系统）测试、用户文档等工作提供基础与约束。</w:t>
      </w:r>
    </w:p>
    <w:p>
      <w:pPr>
        <w:pStyle w:val="4"/>
        <w:rPr>
          <w:rFonts w:ascii="微软雅黑" w:hAnsi="微软雅黑" w:eastAsia="微软雅黑" w:cs="微软雅黑"/>
        </w:rPr>
      </w:pPr>
      <w:bookmarkStart w:id="5" w:name="_Toc68437367"/>
      <w:bookmarkStart w:id="6" w:name="_Toc109180681"/>
      <w:bookmarkStart w:id="7" w:name="_Toc17538091"/>
      <w:bookmarkStart w:id="8" w:name="_Toc495825840"/>
      <w:r>
        <w:rPr>
          <w:rFonts w:hint="eastAsia" w:ascii="微软雅黑" w:hAnsi="微软雅黑" w:eastAsia="微软雅黑" w:cs="微软雅黑"/>
        </w:rPr>
        <w:t>1.2预期的读者和阅读建议</w:t>
      </w:r>
      <w:bookmarkEnd w:id="5"/>
      <w:bookmarkEnd w:id="6"/>
      <w:bookmarkEnd w:id="7"/>
      <w:bookmarkEnd w:id="8"/>
    </w:p>
    <w:p>
      <w:pPr>
        <w:pStyle w:val="3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预期的读者和阅读建议参见表1.1。</w:t>
      </w:r>
    </w:p>
    <w:p>
      <w:pPr>
        <w:pStyle w:val="3"/>
        <w:jc w:val="center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表1.1</w:t>
      </w:r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读者分类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阅读重点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组长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全文，并据此编制/修订项目（软件）开发计划等。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前端组员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全文，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后台组员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全文，编写后台接口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pStyle w:val="4"/>
        <w:rPr>
          <w:rFonts w:ascii="微软雅黑" w:hAnsi="微软雅黑" w:eastAsia="微软雅黑" w:cs="微软雅黑"/>
        </w:rPr>
      </w:pPr>
      <w:bookmarkStart w:id="9" w:name="_Toc495825841"/>
      <w:bookmarkStart w:id="10" w:name="_Toc109180682"/>
      <w:bookmarkStart w:id="11" w:name="_Toc68437368"/>
      <w:r>
        <w:rPr>
          <w:rFonts w:hint="eastAsia" w:ascii="微软雅黑" w:hAnsi="微软雅黑" w:eastAsia="微软雅黑" w:cs="微软雅黑"/>
        </w:rPr>
        <w:t>1.3文档约定</w:t>
      </w:r>
      <w:bookmarkEnd w:id="9"/>
      <w:bookmarkEnd w:id="10"/>
      <w:bookmarkEnd w:id="11"/>
    </w:p>
    <w:p>
      <w:pPr>
        <w:pStyle w:val="5"/>
        <w:rPr>
          <w:rFonts w:ascii="微软雅黑" w:hAnsi="微软雅黑" w:eastAsia="微软雅黑" w:cs="微软雅黑"/>
        </w:rPr>
      </w:pPr>
      <w:bookmarkStart w:id="12" w:name="_Toc495825842"/>
      <w:r>
        <w:rPr>
          <w:rFonts w:hint="eastAsia" w:ascii="微软雅黑" w:hAnsi="微软雅黑" w:eastAsia="微软雅黑" w:cs="微软雅黑"/>
        </w:rPr>
        <w:t>1.3.1返回数据实例</w:t>
      </w:r>
      <w:bookmarkEnd w:id="12"/>
    </w:p>
    <w:p>
      <w:pPr>
        <w:pStyle w:val="5"/>
        <w:rPr>
          <w:rFonts w:ascii="微软雅黑" w:hAnsi="微软雅黑" w:eastAsia="微软雅黑" w:cs="微软雅黑"/>
        </w:rPr>
      </w:pPr>
      <w:bookmarkStart w:id="13" w:name="_Toc495825843"/>
      <w:r>
        <w:rPr>
          <w:rFonts w:hint="eastAsia" w:ascii="微软雅黑" w:hAnsi="微软雅黑" w:eastAsia="微软雅黑" w:cs="微软雅黑"/>
        </w:rPr>
        <w:t>1.3.1返回数据实例</w:t>
      </w:r>
      <w:bookmarkEnd w:id="13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整数，1成功或0失败代码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字符串，错误信息提示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 Object（key-value），根据接口不同，数据不同，每个接口具体说明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其他</w:t>
            </w: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其他数据，每个借口给出具体说明</w:t>
            </w: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</w:rPr>
        <w:t>content</w:t>
      </w:r>
      <w:r>
        <w:rPr>
          <w:rFonts w:hint="eastAsia" w:ascii="微软雅黑" w:hAnsi="微软雅黑" w:eastAsia="微软雅黑" w:cs="微软雅黑"/>
        </w:rPr>
        <w:t>”:[{“code”:”1”,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”msg”:”错误信息1”},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{“code”:”2”,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”msg”:”错误信息2”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}]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2"/>
        <w:rPr>
          <w:rFonts w:ascii="微软雅黑" w:hAnsi="微软雅黑" w:eastAsia="微软雅黑" w:cs="微软雅黑"/>
        </w:rPr>
      </w:pPr>
      <w:bookmarkStart w:id="14" w:name="_Toc495825844"/>
      <w:r>
        <w:rPr>
          <w:rFonts w:hint="eastAsia" w:ascii="微软雅黑" w:hAnsi="微软雅黑" w:eastAsia="微软雅黑" w:cs="微软雅黑"/>
        </w:rPr>
        <w:t>接口说明</w:t>
      </w:r>
      <w:bookmarkEnd w:id="14"/>
    </w:p>
    <w:p>
      <w:pPr>
        <w:pStyle w:val="4"/>
        <w:rPr>
          <w:rFonts w:ascii="微软雅黑" w:hAnsi="微软雅黑" w:eastAsia="微软雅黑" w:cs="微软雅黑"/>
        </w:rPr>
      </w:pPr>
      <w:bookmarkStart w:id="15" w:name="_Toc495825845"/>
      <w:r>
        <w:rPr>
          <w:rFonts w:hint="eastAsia" w:ascii="微软雅黑" w:hAnsi="微软雅黑" w:eastAsia="微软雅黑" w:cs="微软雅黑"/>
        </w:rPr>
        <w:t>2.用户使用模块</w:t>
      </w:r>
      <w:bookmarkEnd w:id="15"/>
    </w:p>
    <w:p>
      <w:pPr>
        <w:pStyle w:val="5"/>
        <w:rPr>
          <w:rFonts w:ascii="微软雅黑" w:hAnsi="微软雅黑" w:eastAsia="微软雅黑" w:cs="微软雅黑"/>
        </w:rPr>
      </w:pPr>
      <w:bookmarkStart w:id="16" w:name="_Toc495825846"/>
      <w:r>
        <w:rPr>
          <w:rFonts w:hint="eastAsia" w:ascii="微软雅黑" w:hAnsi="微软雅黑" w:eastAsia="微软雅黑" w:cs="微软雅黑"/>
        </w:rPr>
        <w:t>2.1 用户登录</w:t>
      </w:r>
      <w:bookmarkEnd w:id="16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登录请求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2.1.1 请求参数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</w:p>
    <w:tbl>
      <w:tblPr>
        <w:tblStyle w:val="13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登录账号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即手机号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2.1.2 返回数据</w:t>
      </w:r>
    </w:p>
    <w:tbl>
      <w:tblPr>
        <w:tblStyle w:val="13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0失败 1成功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用户名或密码错误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用户个人信息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2.1.3 请求URL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servlet/UserServlet?method=login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2.1.4 返回数据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“msg”:”错误信息/空”,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Cs w:val="21"/>
        </w:rPr>
        <w:t>content</w:t>
      </w:r>
      <w:r>
        <w:rPr>
          <w:rFonts w:hint="eastAsia" w:ascii="微软雅黑" w:hAnsi="微软雅黑" w:eastAsia="微软雅黑" w:cs="微软雅黑"/>
        </w:rPr>
        <w:t xml:space="preserve">”:{“uid”: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XXX”,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 xml:space="preserve">username”: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XXX”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5"/>
        <w:rPr>
          <w:rFonts w:ascii="微软雅黑" w:hAnsi="微软雅黑" w:eastAsia="微软雅黑" w:cs="微软雅黑"/>
        </w:rPr>
      </w:pPr>
      <w:bookmarkStart w:id="17" w:name="_Toc495825847"/>
      <w:r>
        <w:rPr>
          <w:rFonts w:hint="eastAsia" w:ascii="微软雅黑" w:hAnsi="微软雅黑" w:eastAsia="微软雅黑" w:cs="微软雅黑"/>
        </w:rPr>
        <w:t>2.2 注册</w:t>
      </w:r>
      <w:bookmarkEnd w:id="17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2.2.1 请求参数</w:t>
      </w:r>
    </w:p>
    <w:tbl>
      <w:tblPr>
        <w:tblStyle w:val="13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设置密码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2.2.2 返回数据</w:t>
      </w:r>
    </w:p>
    <w:tbl>
      <w:tblPr>
        <w:tblStyle w:val="13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1注册成功 /0注册失败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用户名已存在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空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2.2.3 请求URL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servlet/UserServlet?method=register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2.2.4 返回数据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Cs w:val="21"/>
        </w:rPr>
        <w:t>content</w:t>
      </w:r>
      <w:r>
        <w:rPr>
          <w:rFonts w:hint="eastAsia" w:ascii="微软雅黑" w:hAnsi="微软雅黑" w:eastAsia="微软雅黑" w:cs="微软雅黑"/>
        </w:rPr>
        <w:t xml:space="preserve">”:  </w:t>
      </w:r>
      <w:r>
        <w:rPr>
          <w:rFonts w:ascii="微软雅黑" w:hAnsi="微软雅黑" w:eastAsia="微软雅黑" w:cs="微软雅黑"/>
        </w:rPr>
        <w:t>””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</w:rPr>
        <w:t>}</w:t>
      </w:r>
    </w:p>
    <w:p/>
    <w:p>
      <w:pPr>
        <w:pStyle w:val="4"/>
        <w:rPr>
          <w:rFonts w:ascii="微软雅黑" w:hAnsi="微软雅黑" w:eastAsia="微软雅黑" w:cs="微软雅黑"/>
        </w:rPr>
      </w:pPr>
      <w:bookmarkStart w:id="18" w:name="_Toc495825848"/>
      <w:r>
        <w:rPr>
          <w:rFonts w:hint="eastAsia" w:ascii="微软雅黑" w:hAnsi="微软雅黑" w:eastAsia="微软雅黑" w:cs="微软雅黑"/>
        </w:rPr>
        <w:t>3.商品展示模块</w:t>
      </w:r>
      <w:bookmarkEnd w:id="18"/>
    </w:p>
    <w:p>
      <w:pPr>
        <w:pStyle w:val="5"/>
        <w:rPr>
          <w:rFonts w:ascii="微软雅黑" w:hAnsi="微软雅黑" w:eastAsia="微软雅黑" w:cs="微软雅黑"/>
        </w:rPr>
      </w:pPr>
      <w:bookmarkStart w:id="19" w:name="_Toc495825849"/>
      <w:r>
        <w:rPr>
          <w:rFonts w:hint="eastAsia" w:ascii="微软雅黑" w:hAnsi="微软雅黑" w:eastAsia="微软雅黑" w:cs="微软雅黑"/>
        </w:rPr>
        <w:t>3.1 获取商品分类</w:t>
      </w:r>
      <w:bookmarkEnd w:id="19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获取商品类型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GET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3.1.1 请求参数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无参数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3.1.2 返回数据</w:t>
      </w:r>
    </w:p>
    <w:tbl>
      <w:tblPr>
        <w:tblStyle w:val="13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1获取成功 /0获取失败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所有的商品类型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3.1.3 请求URL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servlet/CategoryServlet?Method=findType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3.1.4 返回数据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Cs w:val="21"/>
        </w:rPr>
        <w:t>content</w:t>
      </w:r>
      <w:r>
        <w:rPr>
          <w:rFonts w:hint="eastAsia" w:ascii="微软雅黑" w:hAnsi="微软雅黑" w:eastAsia="微软雅黑" w:cs="微软雅黑"/>
        </w:rPr>
        <w:t>”:[{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cid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cname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5"/>
        <w:rPr>
          <w:rFonts w:ascii="微软雅黑" w:hAnsi="微软雅黑" w:eastAsia="微软雅黑" w:cs="微软雅黑"/>
        </w:rPr>
      </w:pPr>
      <w:bookmarkStart w:id="20" w:name="_Toc495825850"/>
      <w:r>
        <w:rPr>
          <w:rFonts w:hint="eastAsia" w:ascii="微软雅黑" w:hAnsi="微软雅黑" w:eastAsia="微软雅黑" w:cs="微软雅黑"/>
        </w:rPr>
        <w:t>3.2 根据类别获取商品信息</w:t>
      </w:r>
      <w:bookmarkEnd w:id="20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获取商品信息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GET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3.2.1 请求参数</w:t>
      </w:r>
    </w:p>
    <w:tbl>
      <w:tblPr>
        <w:tblStyle w:val="13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cid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类别id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3.2.2 返回数据</w:t>
      </w:r>
    </w:p>
    <w:tbl>
      <w:tblPr>
        <w:tblStyle w:val="13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1获取成功 /0获取失败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该分类不存在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对应类型的商品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3.2.3 请求URL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servlet/CourseServlet?Method=findByCid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3.2.4 返回数据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Cs w:val="21"/>
        </w:rPr>
        <w:t>content</w:t>
      </w:r>
      <w:r>
        <w:rPr>
          <w:rFonts w:hint="eastAsia" w:ascii="微软雅黑" w:hAnsi="微软雅黑" w:eastAsia="微软雅黑" w:cs="微软雅黑"/>
        </w:rPr>
        <w:t>”:[{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pid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“</w:t>
      </w:r>
      <w:r>
        <w:rPr>
          <w:rFonts w:hint="eastAsia" w:ascii="微软雅黑" w:hAnsi="微软雅黑" w:eastAsia="微软雅黑" w:cs="微软雅黑"/>
        </w:rPr>
        <w:t>pname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pimage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，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pcolor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price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flag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maxnumber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pdesc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cid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 {}, {}, ...]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5"/>
        <w:rPr>
          <w:rFonts w:ascii="微软雅黑" w:hAnsi="微软雅黑" w:eastAsia="微软雅黑" w:cs="微软雅黑"/>
        </w:rPr>
      </w:pPr>
      <w:bookmarkStart w:id="21" w:name="_Toc495825851"/>
      <w:r>
        <w:rPr>
          <w:rFonts w:hint="eastAsia" w:ascii="微软雅黑" w:hAnsi="微软雅黑" w:eastAsia="微软雅黑" w:cs="微软雅黑"/>
        </w:rPr>
        <w:t>3.3 根据pid获取商品详情</w:t>
      </w:r>
      <w:bookmarkEnd w:id="21"/>
    </w:p>
    <w:tbl>
      <w:tblPr>
        <w:tblStyle w:val="13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获取商品详情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GET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3.3.1 请求参数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根据对应的条件选择相应的参数</w:t>
      </w:r>
    </w:p>
    <w:tbl>
      <w:tblPr>
        <w:tblStyle w:val="13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pid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3.3.2 返回数据</w:t>
      </w:r>
    </w:p>
    <w:tbl>
      <w:tblPr>
        <w:tblStyle w:val="13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pStyle w:val="19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1获取成功 /0获取失败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该商品不存在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对应pid的商品详情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3.3.3 请求URL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servlet/CourseServlet?Method=findByPid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3.3.4 返回数据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“code”:”1”,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“msg”:”错误信息”,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szCs w:val="21"/>
        </w:rPr>
        <w:t>content</w:t>
      </w:r>
      <w:r>
        <w:rPr>
          <w:rFonts w:hint="eastAsia" w:ascii="微软雅黑" w:hAnsi="微软雅黑" w:eastAsia="微软雅黑" w:cs="微软雅黑"/>
        </w:rPr>
        <w:t>”:[{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pid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“</w:t>
      </w:r>
      <w:r>
        <w:rPr>
          <w:rFonts w:hint="eastAsia" w:ascii="微软雅黑" w:hAnsi="微软雅黑" w:eastAsia="微软雅黑" w:cs="微软雅黑"/>
        </w:rPr>
        <w:t>pname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pimage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，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pcolor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price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flag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maxnumber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pdesc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cid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: 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xxx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 {}, {}, ...]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ascii="微软雅黑" w:hAnsi="微软雅黑" w:eastAsia="微软雅黑" w:cs="微软雅黑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ED"/>
    <w:rsid w:val="00062BBA"/>
    <w:rsid w:val="00071251"/>
    <w:rsid w:val="000B2A0A"/>
    <w:rsid w:val="00145B7E"/>
    <w:rsid w:val="001D04BB"/>
    <w:rsid w:val="001D1A56"/>
    <w:rsid w:val="001E761A"/>
    <w:rsid w:val="002135FE"/>
    <w:rsid w:val="00233860"/>
    <w:rsid w:val="00310FDA"/>
    <w:rsid w:val="00414C68"/>
    <w:rsid w:val="00484D80"/>
    <w:rsid w:val="00510C8E"/>
    <w:rsid w:val="00531078"/>
    <w:rsid w:val="0057763A"/>
    <w:rsid w:val="005D0CD7"/>
    <w:rsid w:val="005D3205"/>
    <w:rsid w:val="006133D0"/>
    <w:rsid w:val="00657218"/>
    <w:rsid w:val="006B0DFD"/>
    <w:rsid w:val="00705DBE"/>
    <w:rsid w:val="007463BF"/>
    <w:rsid w:val="007B2D35"/>
    <w:rsid w:val="007C405F"/>
    <w:rsid w:val="0082074F"/>
    <w:rsid w:val="00862D1B"/>
    <w:rsid w:val="008866A7"/>
    <w:rsid w:val="008B2439"/>
    <w:rsid w:val="009E581F"/>
    <w:rsid w:val="00A26B73"/>
    <w:rsid w:val="00A81388"/>
    <w:rsid w:val="00B45D50"/>
    <w:rsid w:val="00B474ED"/>
    <w:rsid w:val="00B47A18"/>
    <w:rsid w:val="00B80C90"/>
    <w:rsid w:val="00BB42A9"/>
    <w:rsid w:val="00C67BA1"/>
    <w:rsid w:val="00CA5766"/>
    <w:rsid w:val="00CB3774"/>
    <w:rsid w:val="00D11C3E"/>
    <w:rsid w:val="00DC63D9"/>
    <w:rsid w:val="00DD1DE7"/>
    <w:rsid w:val="00E02CFE"/>
    <w:rsid w:val="00E05FF9"/>
    <w:rsid w:val="00F06AB8"/>
    <w:rsid w:val="00F06C0C"/>
    <w:rsid w:val="00F13627"/>
    <w:rsid w:val="00F2489A"/>
    <w:rsid w:val="00F71D54"/>
    <w:rsid w:val="00FA104E"/>
    <w:rsid w:val="00FF0D7F"/>
    <w:rsid w:val="00FF351C"/>
    <w:rsid w:val="6D4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link w:val="1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uiPriority w:val="0"/>
    <w:rPr>
      <w:b/>
      <w:kern w:val="44"/>
      <w:sz w:val="44"/>
      <w:szCs w:val="24"/>
    </w:rPr>
  </w:style>
  <w:style w:type="character" w:customStyle="1" w:styleId="17">
    <w:name w:val="标题 2 Char"/>
    <w:basedOn w:val="11"/>
    <w:link w:val="4"/>
    <w:uiPriority w:val="0"/>
    <w:rPr>
      <w:rFonts w:ascii="Arial" w:hAnsi="Arial" w:eastAsia="黑体"/>
      <w:b/>
      <w:sz w:val="32"/>
      <w:szCs w:val="24"/>
    </w:rPr>
  </w:style>
  <w:style w:type="character" w:customStyle="1" w:styleId="18">
    <w:name w:val="标题 3 Char"/>
    <w:basedOn w:val="11"/>
    <w:link w:val="5"/>
    <w:qFormat/>
    <w:uiPriority w:val="0"/>
    <w:rPr>
      <w:b/>
      <w:sz w:val="32"/>
      <w:szCs w:val="24"/>
    </w:rPr>
  </w:style>
  <w:style w:type="paragraph" w:customStyle="1" w:styleId="19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9778BA-8381-476F-AAE9-BDE528A424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458</Words>
  <Characters>2614</Characters>
  <Lines>21</Lines>
  <Paragraphs>6</Paragraphs>
  <TotalTime>0</TotalTime>
  <ScaleCrop>false</ScaleCrop>
  <LinksUpToDate>false</LinksUpToDate>
  <CharactersWithSpaces>3066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2017-10-15T00:07:00Z</dcterms:created>
  <dc:creator>CJ</dc:creator>
  <cp:lastModifiedBy>my</cp:lastModifiedBy>
  <dcterms:modified xsi:type="dcterms:W3CDTF">2017-10-15T03:50:33Z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