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Default="00C6723E" w:rsidP="00C6723E">
      <w:pPr>
        <w:widowControl/>
        <w:jc w:val="left"/>
        <w:rPr>
          <w:b/>
          <w:sz w:val="30"/>
          <w:szCs w:val="30"/>
        </w:rPr>
      </w:pPr>
    </w:p>
    <w:p w:rsidR="00C6723E" w:rsidRPr="00C6723E" w:rsidRDefault="00C6723E" w:rsidP="00C6723E">
      <w:pPr>
        <w:widowControl/>
        <w:jc w:val="center"/>
        <w:rPr>
          <w:b/>
          <w:sz w:val="72"/>
          <w:szCs w:val="72"/>
        </w:rPr>
      </w:pPr>
      <w:r w:rsidRPr="00C6723E">
        <w:rPr>
          <w:rFonts w:hint="eastAsia"/>
          <w:b/>
          <w:sz w:val="72"/>
          <w:szCs w:val="72"/>
        </w:rPr>
        <w:t>热敏电阻自动校准软件</w:t>
      </w:r>
    </w:p>
    <w:p w:rsidR="00C6723E" w:rsidRDefault="00355B1D" w:rsidP="00C6723E">
      <w:pPr>
        <w:widowControl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操作手册</w:t>
      </w: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72"/>
          <w:szCs w:val="72"/>
        </w:rPr>
      </w:pPr>
    </w:p>
    <w:p w:rsidR="00722FDD" w:rsidRDefault="00722FDD" w:rsidP="00C6723E">
      <w:pPr>
        <w:widowControl/>
        <w:jc w:val="center"/>
        <w:rPr>
          <w:b/>
          <w:sz w:val="30"/>
          <w:szCs w:val="30"/>
        </w:rPr>
        <w:sectPr w:rsidR="00722F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C541A">
        <w:rPr>
          <w:rFonts w:hint="eastAsia"/>
          <w:sz w:val="36"/>
          <w:szCs w:val="36"/>
        </w:rPr>
        <w:t>中国航天科技集团公司第八研究院第八</w:t>
      </w:r>
      <w:proofErr w:type="gramStart"/>
      <w:r w:rsidRPr="007C541A">
        <w:rPr>
          <w:rFonts w:hint="eastAsia"/>
          <w:sz w:val="36"/>
          <w:szCs w:val="36"/>
        </w:rPr>
        <w:t>0</w:t>
      </w:r>
      <w:r w:rsidRPr="007C541A">
        <w:rPr>
          <w:rFonts w:hint="eastAsia"/>
          <w:sz w:val="36"/>
          <w:szCs w:val="36"/>
        </w:rPr>
        <w:t>八</w:t>
      </w:r>
      <w:proofErr w:type="gramEnd"/>
      <w:r w:rsidRPr="007C541A">
        <w:rPr>
          <w:rFonts w:hint="eastAsia"/>
          <w:sz w:val="36"/>
          <w:szCs w:val="36"/>
        </w:rPr>
        <w:t>研究所</w:t>
      </w:r>
    </w:p>
    <w:p w:rsidR="00CB22E4" w:rsidRDefault="00CB22E4" w:rsidP="00CB22E4">
      <w:pPr>
        <w:pStyle w:val="1"/>
        <w:tabs>
          <w:tab w:val="left" w:pos="420"/>
          <w:tab w:val="right" w:leader="dot" w:pos="8296"/>
        </w:tabs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:rsidR="00DE43E3" w:rsidRDefault="00CB22E4">
      <w:pPr>
        <w:pStyle w:val="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TOC \o "1-3" \h \z \u </w:instrText>
      </w:r>
      <w:r>
        <w:rPr>
          <w:b/>
          <w:sz w:val="30"/>
          <w:szCs w:val="30"/>
        </w:rPr>
        <w:fldChar w:fldCharType="separate"/>
      </w:r>
      <w:hyperlink w:anchor="_Toc71299299" w:history="1">
        <w:r w:rsidR="00DE43E3" w:rsidRPr="001021C3">
          <w:rPr>
            <w:rStyle w:val="a8"/>
            <w:noProof/>
          </w:rPr>
          <w:t>1</w:t>
        </w:r>
        <w:r w:rsidR="00DE43E3">
          <w:rPr>
            <w:noProof/>
          </w:rPr>
          <w:tab/>
        </w:r>
        <w:r w:rsidR="00DE43E3" w:rsidRPr="001021C3">
          <w:rPr>
            <w:rStyle w:val="a8"/>
            <w:rFonts w:hint="eastAsia"/>
            <w:noProof/>
          </w:rPr>
          <w:t>概述</w:t>
        </w:r>
        <w:r w:rsidR="00DE43E3">
          <w:rPr>
            <w:noProof/>
            <w:webHidden/>
          </w:rPr>
          <w:tab/>
        </w:r>
        <w:r w:rsidR="00DE43E3">
          <w:rPr>
            <w:noProof/>
            <w:webHidden/>
          </w:rPr>
          <w:fldChar w:fldCharType="begin"/>
        </w:r>
        <w:r w:rsidR="00DE43E3">
          <w:rPr>
            <w:noProof/>
            <w:webHidden/>
          </w:rPr>
          <w:instrText xml:space="preserve"> PAGEREF _Toc71299299 \h </w:instrText>
        </w:r>
        <w:r w:rsidR="00DE43E3">
          <w:rPr>
            <w:noProof/>
            <w:webHidden/>
          </w:rPr>
        </w:r>
        <w:r w:rsidR="00DE43E3">
          <w:rPr>
            <w:noProof/>
            <w:webHidden/>
          </w:rPr>
          <w:fldChar w:fldCharType="separate"/>
        </w:r>
        <w:r w:rsidR="00DE43E3">
          <w:rPr>
            <w:noProof/>
            <w:webHidden/>
          </w:rPr>
          <w:t>3</w:t>
        </w:r>
        <w:r w:rsidR="00DE43E3">
          <w:rPr>
            <w:noProof/>
            <w:webHidden/>
          </w:rPr>
          <w:fldChar w:fldCharType="end"/>
        </w:r>
      </w:hyperlink>
    </w:p>
    <w:p w:rsidR="00DE43E3" w:rsidRDefault="00DE43E3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299300" w:history="1">
        <w:r w:rsidRPr="001021C3">
          <w:rPr>
            <w:rStyle w:val="a8"/>
            <w:noProof/>
          </w:rPr>
          <w:t>2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299301" w:history="1">
        <w:r w:rsidRPr="001021C3">
          <w:rPr>
            <w:rStyle w:val="a8"/>
            <w:noProof/>
          </w:rPr>
          <w:t>3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71299303" w:history="1">
        <w:r w:rsidRPr="001021C3">
          <w:rPr>
            <w:rStyle w:val="a8"/>
            <w:noProof/>
          </w:rPr>
          <w:t>4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71299304" w:history="1">
        <w:r w:rsidRPr="001021C3">
          <w:rPr>
            <w:rStyle w:val="a8"/>
            <w:noProof/>
          </w:rPr>
          <w:t>4.1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硬件</w:t>
        </w:r>
        <w:r w:rsidRPr="001021C3">
          <w:rPr>
            <w:rStyle w:val="a8"/>
            <w:rFonts w:hint="eastAsia"/>
            <w:noProof/>
          </w:rPr>
          <w:t>连</w:t>
        </w:r>
        <w:r w:rsidRPr="001021C3">
          <w:rPr>
            <w:rStyle w:val="a8"/>
            <w:rFonts w:hint="eastAsia"/>
            <w:noProof/>
          </w:rPr>
          <w:t>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71299305" w:history="1">
        <w:r w:rsidRPr="001021C3">
          <w:rPr>
            <w:rStyle w:val="a8"/>
            <w:noProof/>
          </w:rPr>
          <w:t>4.2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软件测量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299306" w:history="1">
        <w:r w:rsidRPr="001021C3">
          <w:rPr>
            <w:rStyle w:val="a8"/>
            <w:noProof/>
          </w:rPr>
          <w:t>4.2.1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总线检查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299307" w:history="1">
        <w:r w:rsidRPr="001021C3">
          <w:rPr>
            <w:rStyle w:val="a8"/>
            <w:noProof/>
          </w:rPr>
          <w:t>4.2.2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条件配置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299308" w:history="1">
        <w:r w:rsidRPr="001021C3">
          <w:rPr>
            <w:rStyle w:val="a8"/>
            <w:noProof/>
          </w:rPr>
          <w:t>4.2.3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数据显示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299309" w:history="1">
        <w:r w:rsidRPr="001021C3">
          <w:rPr>
            <w:rStyle w:val="a8"/>
            <w:noProof/>
          </w:rPr>
          <w:t>4.2.4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消息提示框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43E3" w:rsidRDefault="00DE43E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71299310" w:history="1">
        <w:r w:rsidRPr="001021C3">
          <w:rPr>
            <w:rStyle w:val="a8"/>
            <w:noProof/>
          </w:rPr>
          <w:t>4.2.5</w:t>
        </w:r>
        <w:r>
          <w:rPr>
            <w:noProof/>
          </w:rPr>
          <w:tab/>
        </w:r>
        <w:r w:rsidRPr="001021C3">
          <w:rPr>
            <w:rStyle w:val="a8"/>
            <w:rFonts w:hint="eastAsia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_Toc71299310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723E" w:rsidRDefault="00CB22E4" w:rsidP="00C6723E">
      <w:pPr>
        <w:widowControl/>
        <w:ind w:firstLineChars="100" w:firstLine="301"/>
        <w:jc w:val="left"/>
        <w:rPr>
          <w:b/>
          <w:sz w:val="30"/>
          <w:szCs w:val="30"/>
        </w:rPr>
        <w:sectPr w:rsidR="00C672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30"/>
          <w:szCs w:val="30"/>
        </w:rPr>
        <w:fldChar w:fldCharType="end"/>
      </w:r>
    </w:p>
    <w:p w:rsidR="00185D3F" w:rsidRPr="00185D3F" w:rsidRDefault="009779EE" w:rsidP="00EC1C56">
      <w:pPr>
        <w:pStyle w:val="a5"/>
        <w:numPr>
          <w:ilvl w:val="0"/>
          <w:numId w:val="1"/>
        </w:numPr>
        <w:spacing w:line="360" w:lineRule="auto"/>
        <w:ind w:left="0" w:firstLineChars="0" w:firstLine="0"/>
        <w:outlineLvl w:val="0"/>
        <w:rPr>
          <w:sz w:val="24"/>
          <w:szCs w:val="24"/>
        </w:rPr>
      </w:pPr>
      <w:bookmarkStart w:id="0" w:name="_Toc71299299"/>
      <w:r>
        <w:rPr>
          <w:rFonts w:hint="eastAsia"/>
          <w:sz w:val="24"/>
          <w:szCs w:val="24"/>
        </w:rPr>
        <w:lastRenderedPageBreak/>
        <w:t>概述</w:t>
      </w:r>
      <w:bookmarkEnd w:id="0"/>
    </w:p>
    <w:p w:rsidR="00185D3F" w:rsidRDefault="00185D3F" w:rsidP="00185D3F">
      <w:pPr>
        <w:pStyle w:val="a5"/>
        <w:spacing w:line="360" w:lineRule="auto"/>
        <w:ind w:firstLine="480"/>
        <w:rPr>
          <w:sz w:val="24"/>
          <w:szCs w:val="24"/>
        </w:rPr>
      </w:pPr>
      <w:r w:rsidRPr="00185D3F">
        <w:rPr>
          <w:rFonts w:hint="eastAsia"/>
          <w:sz w:val="24"/>
          <w:szCs w:val="24"/>
        </w:rPr>
        <w:t>本</w:t>
      </w:r>
      <w:r w:rsidR="00576857">
        <w:rPr>
          <w:rFonts w:hint="eastAsia"/>
          <w:sz w:val="24"/>
          <w:szCs w:val="24"/>
        </w:rPr>
        <w:t>测量</w:t>
      </w:r>
      <w:r w:rsidRPr="00185D3F">
        <w:rPr>
          <w:rFonts w:hint="eastAsia"/>
          <w:sz w:val="24"/>
          <w:szCs w:val="24"/>
        </w:rPr>
        <w:t>软件适用于（</w:t>
      </w:r>
      <w:r w:rsidRPr="00185D3F">
        <w:rPr>
          <w:rFonts w:hint="eastAsia"/>
          <w:sz w:val="24"/>
          <w:szCs w:val="24"/>
        </w:rPr>
        <w:t>-200~250</w:t>
      </w:r>
      <w:r w:rsidRPr="00185D3F">
        <w:rPr>
          <w:rFonts w:hint="eastAsia"/>
          <w:sz w:val="24"/>
          <w:szCs w:val="24"/>
        </w:rPr>
        <w:t>）℃、用于空间飞行器测温或控温系统、采用玻璃密封型的片状、珠状、小圆片状热敏电阻</w:t>
      </w:r>
      <w:r>
        <w:rPr>
          <w:rFonts w:hint="eastAsia"/>
          <w:sz w:val="24"/>
          <w:szCs w:val="24"/>
        </w:rPr>
        <w:t>器的自动校准。对其它温度范围、结构和用途的热敏电阻器亦可参照使用。</w:t>
      </w:r>
    </w:p>
    <w:p w:rsidR="00185D3F" w:rsidRPr="000E1A09" w:rsidRDefault="009779EE" w:rsidP="00CB22E4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1" w:name="_Toc71299300"/>
      <w:r>
        <w:rPr>
          <w:rFonts w:hint="eastAsia"/>
          <w:sz w:val="24"/>
          <w:szCs w:val="24"/>
        </w:rPr>
        <w:t>运行环境</w:t>
      </w:r>
      <w:bookmarkEnd w:id="1"/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8A2B0D" w:rsidRPr="008A2B0D" w:rsidRDefault="008A2B0D" w:rsidP="008A2B0D">
      <w:pPr>
        <w:pStyle w:val="a5"/>
        <w:numPr>
          <w:ilvl w:val="0"/>
          <w:numId w:val="2"/>
        </w:numPr>
        <w:spacing w:line="360" w:lineRule="auto"/>
        <w:ind w:firstLineChars="0"/>
        <w:rPr>
          <w:vanish/>
          <w:sz w:val="24"/>
          <w:szCs w:val="24"/>
        </w:rPr>
      </w:pPr>
    </w:p>
    <w:p w:rsidR="000E1A09" w:rsidRDefault="00F97D35" w:rsidP="00F97D35">
      <w:pPr>
        <w:pStyle w:val="a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Windows7</w:t>
      </w:r>
      <w:r>
        <w:rPr>
          <w:rFonts w:hint="eastAsia"/>
          <w:sz w:val="24"/>
          <w:szCs w:val="24"/>
        </w:rPr>
        <w:t>或更高版本，</w:t>
      </w:r>
      <w:r>
        <w:rPr>
          <w:rFonts w:hint="eastAsia"/>
          <w:sz w:val="24"/>
          <w:szCs w:val="24"/>
        </w:rPr>
        <w:t xml:space="preserve">NI </w:t>
      </w:r>
      <w:proofErr w:type="spellStart"/>
      <w:r>
        <w:rPr>
          <w:rFonts w:hint="eastAsia"/>
          <w:sz w:val="24"/>
          <w:szCs w:val="24"/>
        </w:rPr>
        <w:t>Labview</w:t>
      </w:r>
      <w:proofErr w:type="spellEnd"/>
      <w:r>
        <w:rPr>
          <w:rFonts w:hint="eastAsia"/>
          <w:sz w:val="24"/>
          <w:szCs w:val="24"/>
        </w:rPr>
        <w:t>运行引擎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Microsoft Office 2010(Access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Excel)</w:t>
      </w:r>
      <w:r w:rsidR="00AD18BE">
        <w:rPr>
          <w:rFonts w:hint="eastAsia"/>
          <w:sz w:val="24"/>
          <w:szCs w:val="24"/>
        </w:rPr>
        <w:t>。</w:t>
      </w:r>
    </w:p>
    <w:p w:rsidR="00AD18BE" w:rsidRDefault="00AD18BE" w:rsidP="00AD18BE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2" w:name="_Toc71299301"/>
      <w:r>
        <w:rPr>
          <w:rFonts w:hint="eastAsia"/>
          <w:sz w:val="24"/>
          <w:szCs w:val="24"/>
        </w:rPr>
        <w:t>安装和初始化</w:t>
      </w:r>
      <w:bookmarkEnd w:id="2"/>
    </w:p>
    <w:p w:rsidR="007332F8" w:rsidRPr="007332F8" w:rsidRDefault="007332F8" w:rsidP="007332F8">
      <w:pPr>
        <w:pStyle w:val="a5"/>
        <w:numPr>
          <w:ilvl w:val="0"/>
          <w:numId w:val="2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  <w:bookmarkStart w:id="3" w:name="_Toc71299302"/>
      <w:bookmarkEnd w:id="3"/>
    </w:p>
    <w:p w:rsidR="000E1A09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解压缩文件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解压后，运行</w:t>
      </w:r>
      <w:r>
        <w:rPr>
          <w:rFonts w:hint="eastAsia"/>
          <w:sz w:val="24"/>
          <w:szCs w:val="24"/>
        </w:rPr>
        <w:t>setup.exe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进入安装界面，点击下一步</w:t>
      </w:r>
    </w:p>
    <w:p w:rsidR="007332F8" w:rsidRDefault="007332F8" w:rsidP="0046302A">
      <w:pPr>
        <w:pStyle w:val="a5"/>
        <w:numPr>
          <w:ilvl w:val="1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开始安装界面，点击安装</w:t>
      </w:r>
    </w:p>
    <w:p w:rsidR="0091576F" w:rsidRDefault="00987C66" w:rsidP="0091576F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bookmarkStart w:id="4" w:name="_Toc71299303"/>
      <w:r w:rsidRPr="00987C66">
        <w:rPr>
          <w:rFonts w:hint="eastAsia"/>
          <w:sz w:val="24"/>
          <w:szCs w:val="24"/>
        </w:rPr>
        <w:t>使用说明</w:t>
      </w:r>
      <w:bookmarkEnd w:id="4"/>
    </w:p>
    <w:p w:rsidR="0091576F" w:rsidRDefault="0091576F" w:rsidP="0091576F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5" w:name="_Toc71299304"/>
      <w:r>
        <w:rPr>
          <w:rFonts w:hint="eastAsia"/>
          <w:sz w:val="24"/>
          <w:szCs w:val="24"/>
        </w:rPr>
        <w:t>硬件连接</w:t>
      </w:r>
      <w:bookmarkEnd w:id="5"/>
    </w:p>
    <w:p w:rsidR="0091576F" w:rsidRPr="0091576F" w:rsidRDefault="0091576F" w:rsidP="00FF0BAC">
      <w:pPr>
        <w:pStyle w:val="a5"/>
        <w:spacing w:line="360" w:lineRule="auto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将所有硬件按照“</w:t>
      </w:r>
      <w:r w:rsidRPr="0091576F">
        <w:rPr>
          <w:rFonts w:hint="eastAsia"/>
          <w:sz w:val="24"/>
          <w:szCs w:val="24"/>
        </w:rPr>
        <w:t>热敏电阻自动校准软件设计方案（公开）</w:t>
      </w:r>
      <w:r>
        <w:rPr>
          <w:rFonts w:hint="eastAsia"/>
          <w:sz w:val="24"/>
          <w:szCs w:val="24"/>
        </w:rPr>
        <w:t>”中硬件连接。</w:t>
      </w:r>
      <w:bookmarkStart w:id="6" w:name="_GoBack"/>
      <w:bookmarkEnd w:id="6"/>
    </w:p>
    <w:p w:rsidR="0091576F" w:rsidRDefault="0091576F" w:rsidP="00E85D0D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7" w:name="_Toc71299305"/>
      <w:r>
        <w:rPr>
          <w:rFonts w:hint="eastAsia"/>
          <w:sz w:val="24"/>
          <w:szCs w:val="24"/>
        </w:rPr>
        <w:t>软件测量</w:t>
      </w:r>
      <w:bookmarkEnd w:id="7"/>
    </w:p>
    <w:p w:rsidR="00910963" w:rsidRDefault="00910963" w:rsidP="00FF0BAC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 w:val="24"/>
          <w:szCs w:val="24"/>
        </w:rPr>
      </w:pPr>
      <w:bookmarkStart w:id="8" w:name="_Toc71299306"/>
      <w:r>
        <w:rPr>
          <w:rFonts w:hint="eastAsia"/>
          <w:sz w:val="24"/>
          <w:szCs w:val="24"/>
        </w:rPr>
        <w:t>总线检查</w:t>
      </w:r>
      <w:bookmarkEnd w:id="8"/>
    </w:p>
    <w:p w:rsidR="003D44DD" w:rsidRPr="00910963" w:rsidRDefault="00E85D0D" w:rsidP="00C12C44">
      <w:pPr>
        <w:ind w:left="420" w:firstLine="420"/>
        <w:rPr>
          <w:sz w:val="24"/>
          <w:szCs w:val="24"/>
        </w:rPr>
      </w:pPr>
      <w:r w:rsidRPr="00910963">
        <w:rPr>
          <w:rFonts w:hint="eastAsia"/>
          <w:sz w:val="24"/>
          <w:szCs w:val="24"/>
        </w:rPr>
        <w:t>运行界面如图</w:t>
      </w:r>
      <w:r w:rsidRPr="00910963">
        <w:rPr>
          <w:rFonts w:hint="eastAsia"/>
          <w:sz w:val="24"/>
          <w:szCs w:val="24"/>
        </w:rPr>
        <w:t>1</w:t>
      </w:r>
      <w:r w:rsidRPr="00910963">
        <w:rPr>
          <w:rFonts w:hint="eastAsia"/>
          <w:sz w:val="24"/>
          <w:szCs w:val="24"/>
        </w:rPr>
        <w:t>所示，</w:t>
      </w:r>
      <w:r w:rsidR="0091576F" w:rsidRPr="00910963">
        <w:rPr>
          <w:rFonts w:hint="eastAsia"/>
          <w:sz w:val="24"/>
          <w:szCs w:val="24"/>
        </w:rPr>
        <w:t xml:space="preserve"> </w:t>
      </w:r>
    </w:p>
    <w:p w:rsidR="00E85D0D" w:rsidRDefault="00E85D0D" w:rsidP="00FF0BAC">
      <w:pPr>
        <w:pStyle w:val="a5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C092B9" wp14:editId="2674D1A6">
            <wp:extent cx="5245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74" b="1573"/>
                    <a:stretch/>
                  </pic:blipFill>
                  <pic:spPr bwMode="auto">
                    <a:xfrm>
                      <a:off x="0" y="0"/>
                      <a:ext cx="5244031" cy="278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D0D" w:rsidRDefault="0091576F" w:rsidP="002715E6">
      <w:pPr>
        <w:pStyle w:val="a5"/>
        <w:spacing w:line="360" w:lineRule="auto"/>
        <w:ind w:left="360"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 w:rsidRPr="0091576F">
        <w:rPr>
          <w:rFonts w:hint="eastAsia"/>
          <w:szCs w:val="21"/>
        </w:rPr>
        <w:t xml:space="preserve">1 </w:t>
      </w:r>
      <w:r w:rsidRPr="0091576F">
        <w:rPr>
          <w:rFonts w:hint="eastAsia"/>
          <w:szCs w:val="21"/>
        </w:rPr>
        <w:t>运行界面</w:t>
      </w:r>
    </w:p>
    <w:p w:rsidR="0091576F" w:rsidRPr="00C12C44" w:rsidRDefault="00A676E4" w:rsidP="00C12C44">
      <w:pPr>
        <w:spacing w:line="360" w:lineRule="auto"/>
        <w:ind w:left="360" w:firstLine="420"/>
        <w:rPr>
          <w:sz w:val="24"/>
          <w:szCs w:val="24"/>
        </w:rPr>
      </w:pPr>
      <w:r w:rsidRPr="00C12C44">
        <w:rPr>
          <w:rFonts w:hint="eastAsia"/>
          <w:sz w:val="24"/>
          <w:szCs w:val="24"/>
        </w:rPr>
        <w:lastRenderedPageBreak/>
        <w:t>通信串口可以在运行软件前在运行程序上一级目录</w:t>
      </w:r>
      <w:r w:rsidRPr="00C12C44">
        <w:rPr>
          <w:rFonts w:hint="eastAsia"/>
          <w:sz w:val="24"/>
          <w:szCs w:val="24"/>
        </w:rPr>
        <w:t>data</w:t>
      </w:r>
      <w:r w:rsidRPr="00C12C44">
        <w:rPr>
          <w:rFonts w:hint="eastAsia"/>
          <w:sz w:val="24"/>
          <w:szCs w:val="24"/>
        </w:rPr>
        <w:t>文件夹下“串口号</w:t>
      </w:r>
      <w:r w:rsidRPr="00C12C44">
        <w:rPr>
          <w:rFonts w:hint="eastAsia"/>
          <w:sz w:val="24"/>
          <w:szCs w:val="24"/>
        </w:rPr>
        <w:t>.txt</w:t>
      </w:r>
      <w:r w:rsidRPr="00C12C44">
        <w:rPr>
          <w:rFonts w:hint="eastAsia"/>
          <w:sz w:val="24"/>
          <w:szCs w:val="24"/>
        </w:rPr>
        <w:t>”中填写，每次运行会先读取“串口号</w:t>
      </w:r>
      <w:r w:rsidRPr="00C12C44">
        <w:rPr>
          <w:rFonts w:hint="eastAsia"/>
          <w:sz w:val="24"/>
          <w:szCs w:val="24"/>
        </w:rPr>
        <w:t>.txt</w:t>
      </w:r>
      <w:r w:rsidRPr="00C12C44">
        <w:rPr>
          <w:rFonts w:hint="eastAsia"/>
          <w:sz w:val="24"/>
          <w:szCs w:val="24"/>
        </w:rPr>
        <w:t>”文件。选择通信串口，点击“总线检查”，通信失败会弹出对话框“</w:t>
      </w:r>
      <w:r w:rsidRPr="00C12C44">
        <w:rPr>
          <w:rFonts w:hint="eastAsia"/>
          <w:sz w:val="24"/>
          <w:szCs w:val="24"/>
        </w:rPr>
        <w:t>Keithley2750</w:t>
      </w:r>
      <w:r w:rsidRPr="00C12C44">
        <w:rPr>
          <w:rFonts w:hint="eastAsia"/>
          <w:sz w:val="24"/>
          <w:szCs w:val="24"/>
        </w:rPr>
        <w:t>连接失败”，重新检查串口并“总线检查”。</w:t>
      </w:r>
      <w:r w:rsidR="0091576F" w:rsidRPr="00C12C44">
        <w:rPr>
          <w:rFonts w:hint="eastAsia"/>
          <w:sz w:val="24"/>
          <w:szCs w:val="24"/>
        </w:rPr>
        <w:t>通信成功，界面如图</w:t>
      </w:r>
      <w:r w:rsidR="0091576F" w:rsidRPr="00C12C44">
        <w:rPr>
          <w:rFonts w:hint="eastAsia"/>
          <w:sz w:val="24"/>
          <w:szCs w:val="24"/>
        </w:rPr>
        <w:t>2</w:t>
      </w:r>
      <w:r w:rsidR="0091576F" w:rsidRPr="00C12C44">
        <w:rPr>
          <w:rFonts w:hint="eastAsia"/>
          <w:sz w:val="24"/>
          <w:szCs w:val="24"/>
        </w:rPr>
        <w:t>，</w:t>
      </w:r>
    </w:p>
    <w:p w:rsidR="0091576F" w:rsidRDefault="001D6A54" w:rsidP="002715E6">
      <w:pPr>
        <w:pStyle w:val="a5"/>
        <w:spacing w:line="360" w:lineRule="auto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6B40153" wp14:editId="5C80A1FA">
            <wp:extent cx="5238750" cy="2781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695" b="1573"/>
                    <a:stretch/>
                  </pic:blipFill>
                  <pic:spPr bwMode="auto">
                    <a:xfrm>
                      <a:off x="0" y="0"/>
                      <a:ext cx="5237682" cy="278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63" w:rsidRDefault="00B75C63" w:rsidP="002715E6">
      <w:pPr>
        <w:pStyle w:val="a5"/>
        <w:spacing w:line="360" w:lineRule="auto"/>
        <w:ind w:left="992"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总线检查成功界面</w:t>
      </w:r>
    </w:p>
    <w:p w:rsidR="00910963" w:rsidRDefault="00910963" w:rsidP="002715E6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Cs w:val="21"/>
        </w:rPr>
      </w:pPr>
      <w:bookmarkStart w:id="9" w:name="_Toc71299307"/>
      <w:r>
        <w:rPr>
          <w:rFonts w:hint="eastAsia"/>
          <w:szCs w:val="21"/>
        </w:rPr>
        <w:t>条件配置</w:t>
      </w:r>
      <w:bookmarkEnd w:id="9"/>
    </w:p>
    <w:p w:rsidR="00B75C63" w:rsidRPr="00910963" w:rsidRDefault="002E091A" w:rsidP="00C12C44">
      <w:pPr>
        <w:ind w:left="420" w:firstLine="420"/>
        <w:rPr>
          <w:szCs w:val="21"/>
        </w:rPr>
      </w:pPr>
      <w:r w:rsidRPr="00910963">
        <w:rPr>
          <w:rFonts w:hint="eastAsia"/>
          <w:szCs w:val="21"/>
        </w:rPr>
        <w:t>点击左上角“配置”页，如图</w:t>
      </w:r>
      <w:r w:rsidRPr="00910963">
        <w:rPr>
          <w:rFonts w:hint="eastAsia"/>
          <w:szCs w:val="21"/>
        </w:rPr>
        <w:t>3</w:t>
      </w:r>
      <w:r w:rsidRPr="00910963">
        <w:rPr>
          <w:rFonts w:hint="eastAsia"/>
          <w:szCs w:val="21"/>
        </w:rPr>
        <w:t>所示，</w:t>
      </w:r>
    </w:p>
    <w:p w:rsidR="002E091A" w:rsidRDefault="002E091A" w:rsidP="002715E6">
      <w:pPr>
        <w:pStyle w:val="a5"/>
        <w:spacing w:line="360" w:lineRule="auto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E5EE7B8" wp14:editId="27A26C24">
            <wp:extent cx="5238750" cy="278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r="695" b="1573"/>
                    <a:stretch/>
                  </pic:blipFill>
                  <pic:spPr bwMode="auto">
                    <a:xfrm>
                      <a:off x="0" y="0"/>
                      <a:ext cx="5237682" cy="278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85" w:rsidRDefault="00304ADE" w:rsidP="002715E6">
      <w:pPr>
        <w:pStyle w:val="a5"/>
        <w:spacing w:line="360" w:lineRule="auto"/>
        <w:ind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 w:rsidRPr="0091576F">
        <w:rPr>
          <w:rFonts w:hint="eastAsia"/>
          <w:szCs w:val="21"/>
        </w:rPr>
        <w:t xml:space="preserve"> </w:t>
      </w:r>
      <w:r w:rsidR="009D20FF">
        <w:rPr>
          <w:rFonts w:hint="eastAsia"/>
          <w:szCs w:val="21"/>
        </w:rPr>
        <w:t>配置标签页</w:t>
      </w:r>
    </w:p>
    <w:p w:rsidR="00375C32" w:rsidRDefault="00810169" w:rsidP="002715E6">
      <w:pPr>
        <w:pStyle w:val="a5"/>
        <w:spacing w:line="360" w:lineRule="auto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此页有两个设置按钮，“编号设置”和“温度设置”。</w:t>
      </w:r>
    </w:p>
    <w:p w:rsidR="00304ADE" w:rsidRDefault="00280649" w:rsidP="002715E6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 w:rsidR="00375C32">
        <w:rPr>
          <w:rFonts w:hint="eastAsia"/>
          <w:szCs w:val="21"/>
        </w:rPr>
        <w:t>“</w:t>
      </w:r>
      <w:r>
        <w:rPr>
          <w:rFonts w:hint="eastAsia"/>
          <w:szCs w:val="21"/>
        </w:rPr>
        <w:t>编号设置</w:t>
      </w:r>
      <w:r w:rsidR="00375C32">
        <w:rPr>
          <w:rFonts w:hint="eastAsia"/>
          <w:szCs w:val="21"/>
        </w:rPr>
        <w:t>”按钮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所示，</w:t>
      </w:r>
    </w:p>
    <w:p w:rsidR="00280649" w:rsidRDefault="00280649" w:rsidP="002715E6">
      <w:pPr>
        <w:pStyle w:val="a5"/>
        <w:spacing w:line="360" w:lineRule="auto"/>
        <w:ind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715BA0" wp14:editId="2C38F6B4">
            <wp:extent cx="3822700" cy="326287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280" cy="32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49" w:rsidRDefault="00280649" w:rsidP="002715E6">
      <w:pPr>
        <w:pStyle w:val="a5"/>
        <w:spacing w:line="360" w:lineRule="auto"/>
        <w:ind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编号设置界面</w:t>
      </w:r>
    </w:p>
    <w:p w:rsidR="00280649" w:rsidRDefault="00C21C36" w:rsidP="002715E6">
      <w:pPr>
        <w:pStyle w:val="a5"/>
        <w:spacing w:line="360" w:lineRule="auto"/>
        <w:ind w:left="992" w:firstLineChars="0" w:firstLine="268"/>
        <w:rPr>
          <w:szCs w:val="21"/>
        </w:rPr>
      </w:pPr>
      <w:r>
        <w:rPr>
          <w:rFonts w:hint="eastAsia"/>
          <w:szCs w:val="21"/>
        </w:rPr>
        <w:t>在编号设置界面，有三个按钮，“清空”、“保存”、“载入”。点击“保存”按钮将会把填写的编号保存在运行程序上一级目录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文件夹下“编号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”中。“载入”按钮会把“编号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”中的编号填入设置界面。</w:t>
      </w:r>
      <w:r w:rsidR="00A35FFF">
        <w:rPr>
          <w:rFonts w:hint="eastAsia"/>
          <w:szCs w:val="21"/>
        </w:rPr>
        <w:t>设置好后，直接关闭右上角的关闭按钮，即可应用编号。</w:t>
      </w:r>
    </w:p>
    <w:p w:rsidR="00910963" w:rsidRDefault="00375C32" w:rsidP="002715E6">
      <w:pPr>
        <w:pStyle w:val="a5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点击“温度设置”按钮，如图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所示，</w:t>
      </w:r>
    </w:p>
    <w:p w:rsidR="0081532C" w:rsidRDefault="0081532C" w:rsidP="002715E6">
      <w:pPr>
        <w:pStyle w:val="a5"/>
        <w:spacing w:line="360" w:lineRule="auto"/>
        <w:ind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9B0B150" wp14:editId="3D9E0668">
            <wp:extent cx="3937000" cy="3022599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222" cy="30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C7" w:rsidRDefault="009927C7" w:rsidP="002715E6">
      <w:pPr>
        <w:pStyle w:val="a5"/>
        <w:spacing w:line="360" w:lineRule="auto"/>
        <w:ind w:firstLineChars="0" w:firstLine="0"/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温度设置界面</w:t>
      </w:r>
    </w:p>
    <w:p w:rsidR="0081532C" w:rsidRDefault="0081532C" w:rsidP="002715E6">
      <w:pPr>
        <w:pStyle w:val="a5"/>
        <w:spacing w:line="360" w:lineRule="auto"/>
        <w:ind w:left="992" w:firstLineChars="0" w:firstLine="268"/>
        <w:rPr>
          <w:szCs w:val="21"/>
        </w:rPr>
      </w:pPr>
      <w:r>
        <w:rPr>
          <w:rFonts w:hint="eastAsia"/>
          <w:szCs w:val="21"/>
        </w:rPr>
        <w:t>在温度设置界面，有三个按钮，“清空”、“保存”、“载入”。点击“保存”按钮</w:t>
      </w:r>
      <w:r>
        <w:rPr>
          <w:rFonts w:hint="eastAsia"/>
          <w:szCs w:val="21"/>
        </w:rPr>
        <w:lastRenderedPageBreak/>
        <w:t>将会把填写的温度保存在运行程序上一级目录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文件夹下“温度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”中。“载入”按钮会把“温度</w:t>
      </w:r>
      <w:r>
        <w:rPr>
          <w:rFonts w:hint="eastAsia"/>
          <w:szCs w:val="21"/>
        </w:rPr>
        <w:t>.txt</w:t>
      </w:r>
      <w:r>
        <w:rPr>
          <w:rFonts w:hint="eastAsia"/>
          <w:szCs w:val="21"/>
        </w:rPr>
        <w:t>”中的温度填入设置界面。设置好后，直接关闭右上角的关闭按钮，即可应用温度。</w:t>
      </w:r>
    </w:p>
    <w:p w:rsidR="00F132C7" w:rsidRDefault="00F132C7" w:rsidP="002715E6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szCs w:val="21"/>
        </w:rPr>
      </w:pPr>
      <w:bookmarkStart w:id="10" w:name="_Toc71299308"/>
      <w:r>
        <w:rPr>
          <w:rFonts w:hint="eastAsia"/>
          <w:szCs w:val="21"/>
        </w:rPr>
        <w:t>数据显示</w:t>
      </w:r>
      <w:bookmarkEnd w:id="10"/>
    </w:p>
    <w:p w:rsidR="00F132C7" w:rsidRDefault="009927C7" w:rsidP="001D58A5">
      <w:pPr>
        <w:ind w:left="420" w:firstLine="420"/>
        <w:rPr>
          <w:szCs w:val="21"/>
        </w:rPr>
      </w:pPr>
      <w:r w:rsidRPr="00910963">
        <w:rPr>
          <w:rFonts w:hint="eastAsia"/>
          <w:szCs w:val="21"/>
        </w:rPr>
        <w:t>点击左上角“</w:t>
      </w:r>
      <w:r>
        <w:rPr>
          <w:rFonts w:hint="eastAsia"/>
          <w:szCs w:val="21"/>
        </w:rPr>
        <w:t>数据显示</w:t>
      </w:r>
      <w:r w:rsidRPr="00910963">
        <w:rPr>
          <w:rFonts w:hint="eastAsia"/>
          <w:szCs w:val="21"/>
        </w:rPr>
        <w:t>”页，如图</w:t>
      </w:r>
      <w:r w:rsidR="00904CDC">
        <w:rPr>
          <w:rFonts w:hint="eastAsia"/>
          <w:szCs w:val="21"/>
        </w:rPr>
        <w:t>6</w:t>
      </w:r>
      <w:r w:rsidRPr="00910963">
        <w:rPr>
          <w:rFonts w:hint="eastAsia"/>
          <w:szCs w:val="21"/>
        </w:rPr>
        <w:t>所示，</w:t>
      </w:r>
    </w:p>
    <w:p w:rsidR="00F84BD1" w:rsidRDefault="00F84BD1" w:rsidP="002715E6">
      <w:pPr>
        <w:rPr>
          <w:szCs w:val="21"/>
        </w:rPr>
      </w:pPr>
      <w:r>
        <w:rPr>
          <w:noProof/>
        </w:rPr>
        <w:drawing>
          <wp:inline distT="0" distB="0" distL="0" distR="0" wp14:anchorId="2C0D14FD" wp14:editId="2E8CAE52">
            <wp:extent cx="5219700" cy="27940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055" b="1123"/>
                    <a:stretch/>
                  </pic:blipFill>
                  <pic:spPr bwMode="auto">
                    <a:xfrm>
                      <a:off x="0" y="0"/>
                      <a:ext cx="5218635" cy="279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630" w:rsidRDefault="00EA3630" w:rsidP="002715E6">
      <w:pPr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数据显示页</w:t>
      </w:r>
    </w:p>
    <w:p w:rsidR="00EA3630" w:rsidRDefault="00B83C38" w:rsidP="00BC2DDA">
      <w:pPr>
        <w:ind w:left="420" w:firstLine="420"/>
        <w:rPr>
          <w:szCs w:val="21"/>
        </w:rPr>
      </w:pPr>
      <w:r>
        <w:rPr>
          <w:rFonts w:hint="eastAsia"/>
          <w:szCs w:val="21"/>
        </w:rPr>
        <w:t>此页面由条件选择和按钮组成。“目标温度”下拉框的值关联配置页“温度设置”的值</w:t>
      </w:r>
      <w:r w:rsidR="00D24FD1">
        <w:rPr>
          <w:rFonts w:hint="eastAsia"/>
          <w:szCs w:val="21"/>
        </w:rPr>
        <w:t>，</w:t>
      </w:r>
      <w:r w:rsidR="00D24FD1">
        <w:rPr>
          <w:rFonts w:hint="eastAsia"/>
          <w:szCs w:val="21"/>
        </w:rPr>
        <w:t xml:space="preserve"> </w:t>
      </w:r>
      <w:r w:rsidR="00D24FD1">
        <w:rPr>
          <w:rFonts w:hint="eastAsia"/>
          <w:szCs w:val="21"/>
        </w:rPr>
        <w:t>“实测温度”输入框手动</w:t>
      </w:r>
      <w:proofErr w:type="gramStart"/>
      <w:r w:rsidR="00D24FD1">
        <w:rPr>
          <w:rFonts w:hint="eastAsia"/>
          <w:szCs w:val="21"/>
        </w:rPr>
        <w:t>填入黑堆</w:t>
      </w:r>
      <w:proofErr w:type="gramEnd"/>
      <w:r w:rsidR="00D24FD1">
        <w:rPr>
          <w:rFonts w:hint="eastAsia"/>
          <w:szCs w:val="21"/>
        </w:rPr>
        <w:t>1560</w:t>
      </w:r>
      <w:r w:rsidR="00D24FD1">
        <w:rPr>
          <w:rFonts w:hint="eastAsia"/>
          <w:szCs w:val="21"/>
        </w:rPr>
        <w:t>测得的值，“通道号”显示框会自动显示当前测量的通道。</w:t>
      </w:r>
    </w:p>
    <w:p w:rsidR="007B1E1D" w:rsidRDefault="007B1E1D" w:rsidP="00BC2DDA">
      <w:pPr>
        <w:ind w:left="420" w:firstLine="420"/>
        <w:rPr>
          <w:szCs w:val="21"/>
        </w:rPr>
      </w:pPr>
      <w:r>
        <w:rPr>
          <w:rFonts w:hint="eastAsia"/>
          <w:szCs w:val="21"/>
        </w:rPr>
        <w:t>选择当前测量的“目标温度”，填入“实测温度”，点击“采集温度”</w:t>
      </w:r>
      <w:r w:rsidR="001A3F55">
        <w:rPr>
          <w:rFonts w:hint="eastAsia"/>
          <w:szCs w:val="21"/>
        </w:rPr>
        <w:t>按钮，右上角“采集使能”灯亮，</w:t>
      </w:r>
      <w:r>
        <w:rPr>
          <w:rFonts w:hint="eastAsia"/>
          <w:szCs w:val="21"/>
        </w:rPr>
        <w:t>程序自动测试所有通道的电阻值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遍，计算平均值。测量完成会弹出“</w:t>
      </w:r>
      <w:r>
        <w:rPr>
          <w:rFonts w:hint="eastAsia"/>
          <w:szCs w:val="21"/>
        </w:rPr>
        <w:t>XX</w:t>
      </w:r>
      <w:r w:rsidRPr="007B1E1D">
        <w:rPr>
          <w:rFonts w:hint="eastAsia"/>
          <w:szCs w:val="21"/>
        </w:rPr>
        <w:t>℃</w:t>
      </w:r>
      <w:r>
        <w:rPr>
          <w:rFonts w:hint="eastAsia"/>
          <w:szCs w:val="21"/>
        </w:rPr>
        <w:t>测量完成”对话框。继续选择下一个被测目标</w:t>
      </w:r>
      <w:r w:rsidR="00924323">
        <w:rPr>
          <w:rFonts w:hint="eastAsia"/>
          <w:szCs w:val="21"/>
        </w:rPr>
        <w:t>温度，重复以上步骤。</w:t>
      </w:r>
      <w:r w:rsidR="001A3F55">
        <w:rPr>
          <w:rFonts w:hint="eastAsia"/>
          <w:szCs w:val="21"/>
        </w:rPr>
        <w:t>测量结果会依次显示在下面的表格中。</w:t>
      </w:r>
    </w:p>
    <w:p w:rsidR="001A3F55" w:rsidRDefault="001A3F55" w:rsidP="00BC2DDA">
      <w:pPr>
        <w:ind w:left="420" w:firstLine="420"/>
        <w:rPr>
          <w:szCs w:val="21"/>
        </w:rPr>
      </w:pPr>
      <w:r>
        <w:rPr>
          <w:rFonts w:hint="eastAsia"/>
          <w:szCs w:val="21"/>
        </w:rPr>
        <w:t>“暂停”按钮可在测试过程中停止当前测量，当点击“暂停”按钮，右上角“采集使能”灯灭。</w:t>
      </w:r>
      <w:r w:rsidR="004C6C91">
        <w:rPr>
          <w:rFonts w:hint="eastAsia"/>
          <w:szCs w:val="21"/>
        </w:rPr>
        <w:t>在“暂停”的状态下，可以在表格上点击右键，会弹出快捷菜单如图</w:t>
      </w:r>
      <w:r w:rsidR="004C6C91">
        <w:rPr>
          <w:rFonts w:hint="eastAsia"/>
          <w:szCs w:val="21"/>
        </w:rPr>
        <w:t>7</w:t>
      </w:r>
      <w:r w:rsidR="004C6C91">
        <w:rPr>
          <w:rFonts w:hint="eastAsia"/>
          <w:szCs w:val="21"/>
        </w:rPr>
        <w:t>所示。</w:t>
      </w:r>
    </w:p>
    <w:p w:rsidR="00FC0F8C" w:rsidRDefault="00FC0F8C" w:rsidP="002715E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809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8C" w:rsidRDefault="00FC0F8C" w:rsidP="00E57EEA">
      <w:pPr>
        <w:jc w:val="center"/>
        <w:rPr>
          <w:szCs w:val="21"/>
        </w:rPr>
      </w:pPr>
      <w:r w:rsidRPr="0091576F"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 w:rsidRPr="0091576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表格快捷菜单</w:t>
      </w:r>
    </w:p>
    <w:p w:rsidR="00CA62B7" w:rsidRDefault="00C63B94" w:rsidP="00793FA1">
      <w:pPr>
        <w:ind w:left="420" w:firstLine="420"/>
        <w:rPr>
          <w:szCs w:val="21"/>
        </w:rPr>
      </w:pPr>
      <w:r>
        <w:rPr>
          <w:rFonts w:hint="eastAsia"/>
          <w:szCs w:val="21"/>
        </w:rPr>
        <w:t>快捷菜单有“重新采集”和“导出数据至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”两个选项。</w:t>
      </w:r>
    </w:p>
    <w:p w:rsidR="002F5ACD" w:rsidRDefault="00CA62B7" w:rsidP="00793FA1">
      <w:pPr>
        <w:ind w:left="420" w:firstLine="420"/>
        <w:rPr>
          <w:szCs w:val="21"/>
        </w:rPr>
      </w:pPr>
      <w:r>
        <w:rPr>
          <w:rFonts w:hint="eastAsia"/>
          <w:szCs w:val="21"/>
        </w:rPr>
        <w:t>“重新采集”按钮测量值为</w:t>
      </w:r>
      <w:r w:rsidR="00C63B94">
        <w:rPr>
          <w:rFonts w:hint="eastAsia"/>
          <w:szCs w:val="21"/>
        </w:rPr>
        <w:t>当鼠标右键点击</w:t>
      </w:r>
      <w:r>
        <w:rPr>
          <w:rFonts w:hint="eastAsia"/>
          <w:szCs w:val="21"/>
        </w:rPr>
        <w:t>在“目标温度</w:t>
      </w:r>
      <w:r>
        <w:rPr>
          <w:rFonts w:hint="eastAsia"/>
          <w:szCs w:val="21"/>
        </w:rPr>
        <w:t>(</w:t>
      </w:r>
      <w:r w:rsidRPr="007B1E1D">
        <w:rPr>
          <w:rFonts w:hint="eastAsia"/>
          <w:szCs w:val="21"/>
        </w:rPr>
        <w:t>℃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”与“时间”所在行的区域内，重新测量这个区域内“目标温度</w:t>
      </w:r>
      <w:r>
        <w:rPr>
          <w:rFonts w:hint="eastAsia"/>
          <w:szCs w:val="21"/>
        </w:rPr>
        <w:t>(</w:t>
      </w:r>
      <w:r w:rsidRPr="007B1E1D">
        <w:rPr>
          <w:rFonts w:hint="eastAsia"/>
          <w:szCs w:val="21"/>
        </w:rPr>
        <w:t>℃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”所对应的目标温度值。</w:t>
      </w:r>
    </w:p>
    <w:p w:rsidR="00CA62B7" w:rsidRDefault="00CA62B7" w:rsidP="00793FA1">
      <w:pPr>
        <w:ind w:left="420" w:firstLine="420"/>
        <w:rPr>
          <w:szCs w:val="21"/>
        </w:rPr>
      </w:pPr>
      <w:r>
        <w:rPr>
          <w:rFonts w:hint="eastAsia"/>
          <w:szCs w:val="21"/>
        </w:rPr>
        <w:t>“导出数据至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”按钮，先在表格上选择需要导出的数据，使用鼠标左键拖动需要导出的矩形区域，然后右键点击“导出数据至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”。</w:t>
      </w:r>
    </w:p>
    <w:p w:rsidR="000E0D42" w:rsidRDefault="000E0D42" w:rsidP="002715E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“清空表格”按钮清空当前表格所有数据。</w:t>
      </w:r>
    </w:p>
    <w:p w:rsidR="000E0D42" w:rsidRDefault="000E0D42" w:rsidP="002715E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“生成报告”按钮按照规定的模板生成当前表格的测试数据。</w:t>
      </w:r>
    </w:p>
    <w:p w:rsidR="009276D7" w:rsidRDefault="009276D7" w:rsidP="009276D7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rFonts w:hint="eastAsia"/>
          <w:szCs w:val="21"/>
        </w:rPr>
      </w:pPr>
      <w:bookmarkStart w:id="11" w:name="_Toc71299309"/>
      <w:r>
        <w:rPr>
          <w:rFonts w:hint="eastAsia"/>
          <w:szCs w:val="21"/>
        </w:rPr>
        <w:t>消息提示框</w:t>
      </w:r>
      <w:bookmarkEnd w:id="11"/>
    </w:p>
    <w:p w:rsidR="009276D7" w:rsidRPr="009276D7" w:rsidRDefault="009276D7" w:rsidP="009276D7">
      <w:pPr>
        <w:spacing w:line="360" w:lineRule="auto"/>
        <w:ind w:left="851"/>
        <w:rPr>
          <w:rFonts w:hint="eastAsia"/>
          <w:szCs w:val="21"/>
        </w:rPr>
      </w:pPr>
      <w:r w:rsidRPr="009276D7">
        <w:rPr>
          <w:rFonts w:hint="eastAsia"/>
          <w:szCs w:val="21"/>
        </w:rPr>
        <w:t>右上角</w:t>
      </w:r>
      <w:r>
        <w:rPr>
          <w:rFonts w:hint="eastAsia"/>
          <w:szCs w:val="21"/>
        </w:rPr>
        <w:t>“</w:t>
      </w:r>
      <w:r w:rsidRPr="009276D7">
        <w:rPr>
          <w:rFonts w:hint="eastAsia"/>
          <w:szCs w:val="21"/>
        </w:rPr>
        <w:t>消息提示框</w:t>
      </w:r>
      <w:r>
        <w:rPr>
          <w:rFonts w:hint="eastAsia"/>
          <w:szCs w:val="21"/>
        </w:rPr>
        <w:t>”</w:t>
      </w:r>
      <w:r w:rsidRPr="009276D7">
        <w:rPr>
          <w:rFonts w:hint="eastAsia"/>
          <w:szCs w:val="21"/>
        </w:rPr>
        <w:t>会显示当前测量条目和报告生成的相关消息。</w:t>
      </w:r>
    </w:p>
    <w:p w:rsidR="009276D7" w:rsidRDefault="009276D7" w:rsidP="009276D7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rFonts w:hint="eastAsia"/>
          <w:szCs w:val="21"/>
        </w:rPr>
      </w:pPr>
      <w:bookmarkStart w:id="12" w:name="_Toc71299310"/>
      <w:r>
        <w:rPr>
          <w:rFonts w:hint="eastAsia"/>
          <w:szCs w:val="21"/>
        </w:rPr>
        <w:t>退出</w:t>
      </w:r>
      <w:bookmarkEnd w:id="12"/>
    </w:p>
    <w:p w:rsidR="009276D7" w:rsidRPr="009276D7" w:rsidRDefault="009276D7" w:rsidP="009276D7">
      <w:pPr>
        <w:spacing w:line="360" w:lineRule="auto"/>
        <w:ind w:left="851"/>
        <w:rPr>
          <w:szCs w:val="21"/>
        </w:rPr>
      </w:pPr>
      <w:r>
        <w:rPr>
          <w:rFonts w:hint="eastAsia"/>
          <w:szCs w:val="21"/>
        </w:rPr>
        <w:t>右上角红色“退出”按钮，退出程序。</w:t>
      </w:r>
    </w:p>
    <w:sectPr w:rsidR="009276D7" w:rsidRPr="0092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32" w:rsidRDefault="00B07732" w:rsidP="00185D3F">
      <w:r>
        <w:separator/>
      </w:r>
    </w:p>
  </w:endnote>
  <w:endnote w:type="continuationSeparator" w:id="0">
    <w:p w:rsidR="00B07732" w:rsidRDefault="00B07732" w:rsidP="0018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32" w:rsidRDefault="00B07732" w:rsidP="00185D3F">
      <w:r>
        <w:separator/>
      </w:r>
    </w:p>
  </w:footnote>
  <w:footnote w:type="continuationSeparator" w:id="0">
    <w:p w:rsidR="00B07732" w:rsidRDefault="00B07732" w:rsidP="00185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062F"/>
    <w:multiLevelType w:val="hybridMultilevel"/>
    <w:tmpl w:val="A7FE5C2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595B531A"/>
    <w:multiLevelType w:val="multilevel"/>
    <w:tmpl w:val="BA5017B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73B030D"/>
    <w:multiLevelType w:val="multilevel"/>
    <w:tmpl w:val="AE1273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5E1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3F"/>
    <w:rsid w:val="000124D0"/>
    <w:rsid w:val="00053C47"/>
    <w:rsid w:val="000E0D42"/>
    <w:rsid w:val="000E1A09"/>
    <w:rsid w:val="000F44CC"/>
    <w:rsid w:val="00104305"/>
    <w:rsid w:val="00110EBA"/>
    <w:rsid w:val="00136B8E"/>
    <w:rsid w:val="00142E7D"/>
    <w:rsid w:val="00171BD4"/>
    <w:rsid w:val="00185D3F"/>
    <w:rsid w:val="001A3F55"/>
    <w:rsid w:val="001D58A5"/>
    <w:rsid w:val="001D6A54"/>
    <w:rsid w:val="001E4F67"/>
    <w:rsid w:val="00227476"/>
    <w:rsid w:val="00253D8B"/>
    <w:rsid w:val="002715E6"/>
    <w:rsid w:val="00280649"/>
    <w:rsid w:val="002E091A"/>
    <w:rsid w:val="002F5ACD"/>
    <w:rsid w:val="00304ADE"/>
    <w:rsid w:val="00355B1D"/>
    <w:rsid w:val="00375C32"/>
    <w:rsid w:val="0038664A"/>
    <w:rsid w:val="003C6E12"/>
    <w:rsid w:val="003D44DD"/>
    <w:rsid w:val="0046302A"/>
    <w:rsid w:val="004C6C91"/>
    <w:rsid w:val="005350E1"/>
    <w:rsid w:val="00576857"/>
    <w:rsid w:val="005C3116"/>
    <w:rsid w:val="005E1FEC"/>
    <w:rsid w:val="00603850"/>
    <w:rsid w:val="00722FDD"/>
    <w:rsid w:val="007332F8"/>
    <w:rsid w:val="00793FA1"/>
    <w:rsid w:val="007B1E1D"/>
    <w:rsid w:val="00810169"/>
    <w:rsid w:val="0081532C"/>
    <w:rsid w:val="008A2B0D"/>
    <w:rsid w:val="00904CDC"/>
    <w:rsid w:val="00910963"/>
    <w:rsid w:val="0091576F"/>
    <w:rsid w:val="00924323"/>
    <w:rsid w:val="009276D7"/>
    <w:rsid w:val="009746B2"/>
    <w:rsid w:val="009779EE"/>
    <w:rsid w:val="00987C66"/>
    <w:rsid w:val="009927C7"/>
    <w:rsid w:val="009B31BD"/>
    <w:rsid w:val="009D20FF"/>
    <w:rsid w:val="009E00C4"/>
    <w:rsid w:val="00A136A1"/>
    <w:rsid w:val="00A35FFF"/>
    <w:rsid w:val="00A676E4"/>
    <w:rsid w:val="00AD18BE"/>
    <w:rsid w:val="00AF7D85"/>
    <w:rsid w:val="00B07732"/>
    <w:rsid w:val="00B7586E"/>
    <w:rsid w:val="00B75C63"/>
    <w:rsid w:val="00B812EF"/>
    <w:rsid w:val="00B83C38"/>
    <w:rsid w:val="00BC2DDA"/>
    <w:rsid w:val="00C12C44"/>
    <w:rsid w:val="00C20A33"/>
    <w:rsid w:val="00C21C36"/>
    <w:rsid w:val="00C27751"/>
    <w:rsid w:val="00C63B94"/>
    <w:rsid w:val="00C6723E"/>
    <w:rsid w:val="00CA62B7"/>
    <w:rsid w:val="00CB22E4"/>
    <w:rsid w:val="00D24FD1"/>
    <w:rsid w:val="00D42764"/>
    <w:rsid w:val="00DC1605"/>
    <w:rsid w:val="00DE3272"/>
    <w:rsid w:val="00DE43E3"/>
    <w:rsid w:val="00E57EEA"/>
    <w:rsid w:val="00E760C7"/>
    <w:rsid w:val="00E85D0D"/>
    <w:rsid w:val="00E862DE"/>
    <w:rsid w:val="00EA3630"/>
    <w:rsid w:val="00EA4D33"/>
    <w:rsid w:val="00EC1C56"/>
    <w:rsid w:val="00F018AE"/>
    <w:rsid w:val="00F12074"/>
    <w:rsid w:val="00F12BAA"/>
    <w:rsid w:val="00F132C7"/>
    <w:rsid w:val="00F52E8D"/>
    <w:rsid w:val="00F84BD1"/>
    <w:rsid w:val="00F97D35"/>
    <w:rsid w:val="00FC0F8C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3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3F"/>
    <w:rPr>
      <w:sz w:val="18"/>
      <w:szCs w:val="18"/>
    </w:rPr>
  </w:style>
  <w:style w:type="paragraph" w:styleId="a5">
    <w:name w:val="List Paragraph"/>
    <w:basedOn w:val="a"/>
    <w:uiPriority w:val="34"/>
    <w:qFormat/>
    <w:rsid w:val="00185D3F"/>
    <w:pPr>
      <w:ind w:firstLineChars="200" w:firstLine="420"/>
    </w:pPr>
  </w:style>
  <w:style w:type="table" w:styleId="a6">
    <w:name w:val="Table Grid"/>
    <w:basedOn w:val="a1"/>
    <w:uiPriority w:val="59"/>
    <w:rsid w:val="000E1A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53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D8B"/>
    <w:rPr>
      <w:sz w:val="18"/>
      <w:szCs w:val="18"/>
    </w:rPr>
  </w:style>
  <w:style w:type="character" w:styleId="a8">
    <w:name w:val="Hyperlink"/>
    <w:basedOn w:val="a0"/>
    <w:uiPriority w:val="99"/>
    <w:unhideWhenUsed/>
    <w:rsid w:val="003C6E1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B22E4"/>
  </w:style>
  <w:style w:type="paragraph" w:styleId="20">
    <w:name w:val="toc 2"/>
    <w:basedOn w:val="a"/>
    <w:next w:val="a"/>
    <w:autoRedefine/>
    <w:uiPriority w:val="39"/>
    <w:unhideWhenUsed/>
    <w:rsid w:val="00CB22E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B22E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22E4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semiHidden/>
    <w:rsid w:val="007332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3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3F"/>
    <w:rPr>
      <w:sz w:val="18"/>
      <w:szCs w:val="18"/>
    </w:rPr>
  </w:style>
  <w:style w:type="paragraph" w:styleId="a5">
    <w:name w:val="List Paragraph"/>
    <w:basedOn w:val="a"/>
    <w:uiPriority w:val="34"/>
    <w:qFormat/>
    <w:rsid w:val="00185D3F"/>
    <w:pPr>
      <w:ind w:firstLineChars="200" w:firstLine="420"/>
    </w:pPr>
  </w:style>
  <w:style w:type="table" w:styleId="a6">
    <w:name w:val="Table Grid"/>
    <w:basedOn w:val="a1"/>
    <w:uiPriority w:val="59"/>
    <w:rsid w:val="000E1A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53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D8B"/>
    <w:rPr>
      <w:sz w:val="18"/>
      <w:szCs w:val="18"/>
    </w:rPr>
  </w:style>
  <w:style w:type="character" w:styleId="a8">
    <w:name w:val="Hyperlink"/>
    <w:basedOn w:val="a0"/>
    <w:uiPriority w:val="99"/>
    <w:unhideWhenUsed/>
    <w:rsid w:val="003C6E1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B22E4"/>
  </w:style>
  <w:style w:type="paragraph" w:styleId="20">
    <w:name w:val="toc 2"/>
    <w:basedOn w:val="a"/>
    <w:next w:val="a"/>
    <w:autoRedefine/>
    <w:uiPriority w:val="39"/>
    <w:unhideWhenUsed/>
    <w:rsid w:val="00CB22E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B22E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B22E4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semiHidden/>
    <w:rsid w:val="007332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5310-9FC3-4F0B-B036-54E19534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347</Words>
  <Characters>1982</Characters>
  <Application>Microsoft Office Word</Application>
  <DocSecurity>0</DocSecurity>
  <Lines>16</Lines>
  <Paragraphs>4</Paragraphs>
  <ScaleCrop>false</ScaleCrop>
  <Company>ht808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shenhuifeng</dc:creator>
  <cp:lastModifiedBy>weily</cp:lastModifiedBy>
  <cp:revision>51</cp:revision>
  <dcterms:created xsi:type="dcterms:W3CDTF">2021-05-07T01:47:00Z</dcterms:created>
  <dcterms:modified xsi:type="dcterms:W3CDTF">2021-05-07T09:01:00Z</dcterms:modified>
</cp:coreProperties>
</file>