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7765" w:tblpYSpec="bottom"/>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68"/>
        <w:gridCol w:w="468"/>
        <w:gridCol w:w="468"/>
        <w:gridCol w:w="468"/>
        <w:gridCol w:w="472"/>
      </w:tblGrid>
      <w:tr w:rsidR="00AD34B2">
        <w:trPr>
          <w:trHeight w:val="397"/>
        </w:trPr>
        <w:tc>
          <w:tcPr>
            <w:tcW w:w="936" w:type="dxa"/>
            <w:gridSpan w:val="2"/>
            <w:tcBorders>
              <w:top w:val="single" w:sz="12" w:space="0" w:color="auto"/>
            </w:tcBorders>
            <w:vAlign w:val="center"/>
          </w:tcPr>
          <w:p w:rsidR="00AD34B2" w:rsidRDefault="00853E9F">
            <w:pPr>
              <w:pStyle w:val="c"/>
              <w:jc w:val="center"/>
              <w:rPr>
                <w:sz w:val="24"/>
                <w:szCs w:val="24"/>
              </w:rPr>
            </w:pPr>
            <w:r>
              <w:rPr>
                <w:rFonts w:hint="eastAsia"/>
                <w:sz w:val="24"/>
                <w:szCs w:val="24"/>
              </w:rPr>
              <w:t>密</w:t>
            </w:r>
            <w:r>
              <w:rPr>
                <w:sz w:val="24"/>
                <w:szCs w:val="24"/>
              </w:rPr>
              <w:t xml:space="preserve"> </w:t>
            </w:r>
            <w:r>
              <w:rPr>
                <w:rFonts w:hint="eastAsia"/>
                <w:sz w:val="24"/>
                <w:szCs w:val="24"/>
              </w:rPr>
              <w:t>级</w:t>
            </w:r>
          </w:p>
        </w:tc>
        <w:tc>
          <w:tcPr>
            <w:tcW w:w="1408" w:type="dxa"/>
            <w:gridSpan w:val="3"/>
            <w:tcBorders>
              <w:top w:val="single" w:sz="12" w:space="0" w:color="auto"/>
            </w:tcBorders>
            <w:vAlign w:val="center"/>
          </w:tcPr>
          <w:p w:rsidR="00AD34B2" w:rsidRDefault="00853E9F">
            <w:pPr>
              <w:pStyle w:val="c"/>
              <w:ind w:firstLineChars="150" w:firstLine="360"/>
              <w:rPr>
                <w:sz w:val="24"/>
                <w:szCs w:val="24"/>
              </w:rPr>
            </w:pPr>
            <w:r>
              <w:rPr>
                <w:rFonts w:hint="eastAsia"/>
                <w:sz w:val="24"/>
                <w:szCs w:val="24"/>
              </w:rPr>
              <w:t>非密</w:t>
            </w:r>
          </w:p>
        </w:tc>
      </w:tr>
      <w:tr w:rsidR="00AD34B2">
        <w:trPr>
          <w:trHeight w:val="397"/>
        </w:trPr>
        <w:tc>
          <w:tcPr>
            <w:tcW w:w="2344" w:type="dxa"/>
            <w:gridSpan w:val="5"/>
            <w:vAlign w:val="center"/>
          </w:tcPr>
          <w:p w:rsidR="00AD34B2" w:rsidRDefault="00853E9F">
            <w:pPr>
              <w:pStyle w:val="c"/>
              <w:jc w:val="center"/>
              <w:rPr>
                <w:sz w:val="24"/>
                <w:szCs w:val="24"/>
              </w:rPr>
            </w:pPr>
            <w:r>
              <w:rPr>
                <w:rFonts w:hint="eastAsia"/>
                <w:sz w:val="24"/>
                <w:szCs w:val="24"/>
              </w:rPr>
              <w:t>阶</w:t>
            </w:r>
            <w:r>
              <w:rPr>
                <w:sz w:val="24"/>
                <w:szCs w:val="24"/>
              </w:rPr>
              <w:t xml:space="preserve">   </w:t>
            </w:r>
            <w:r>
              <w:rPr>
                <w:rFonts w:hint="eastAsia"/>
                <w:sz w:val="24"/>
                <w:szCs w:val="24"/>
              </w:rPr>
              <w:t>段</w:t>
            </w:r>
          </w:p>
        </w:tc>
      </w:tr>
      <w:tr w:rsidR="00AD34B2">
        <w:trPr>
          <w:trHeight w:val="397"/>
        </w:trPr>
        <w:tc>
          <w:tcPr>
            <w:tcW w:w="468" w:type="dxa"/>
            <w:tcBorders>
              <w:bottom w:val="single" w:sz="12" w:space="0" w:color="auto"/>
            </w:tcBorders>
            <w:vAlign w:val="center"/>
          </w:tcPr>
          <w:p w:rsidR="00AD34B2" w:rsidRDefault="00AD34B2">
            <w:pPr>
              <w:pStyle w:val="c"/>
              <w:jc w:val="center"/>
              <w:rPr>
                <w:sz w:val="24"/>
                <w:szCs w:val="24"/>
              </w:rPr>
            </w:pPr>
          </w:p>
        </w:tc>
        <w:tc>
          <w:tcPr>
            <w:tcW w:w="468" w:type="dxa"/>
            <w:tcBorders>
              <w:bottom w:val="single" w:sz="12" w:space="0" w:color="auto"/>
            </w:tcBorders>
            <w:vAlign w:val="center"/>
          </w:tcPr>
          <w:p w:rsidR="00AD34B2" w:rsidRDefault="00AD34B2">
            <w:pPr>
              <w:pStyle w:val="c"/>
              <w:jc w:val="center"/>
              <w:rPr>
                <w:sz w:val="24"/>
                <w:szCs w:val="24"/>
              </w:rPr>
            </w:pPr>
          </w:p>
        </w:tc>
        <w:tc>
          <w:tcPr>
            <w:tcW w:w="468" w:type="dxa"/>
            <w:tcBorders>
              <w:bottom w:val="single" w:sz="12" w:space="0" w:color="auto"/>
            </w:tcBorders>
            <w:vAlign w:val="center"/>
          </w:tcPr>
          <w:p w:rsidR="00AD34B2" w:rsidRDefault="00AD34B2">
            <w:pPr>
              <w:pStyle w:val="c"/>
              <w:jc w:val="center"/>
              <w:rPr>
                <w:sz w:val="24"/>
                <w:szCs w:val="24"/>
              </w:rPr>
            </w:pPr>
          </w:p>
        </w:tc>
        <w:tc>
          <w:tcPr>
            <w:tcW w:w="468" w:type="dxa"/>
            <w:tcBorders>
              <w:bottom w:val="single" w:sz="12" w:space="0" w:color="auto"/>
            </w:tcBorders>
            <w:vAlign w:val="center"/>
          </w:tcPr>
          <w:p w:rsidR="00AD34B2" w:rsidRDefault="00AD34B2">
            <w:pPr>
              <w:pStyle w:val="c"/>
              <w:jc w:val="center"/>
              <w:rPr>
                <w:sz w:val="24"/>
                <w:szCs w:val="24"/>
              </w:rPr>
            </w:pPr>
          </w:p>
        </w:tc>
        <w:tc>
          <w:tcPr>
            <w:tcW w:w="472" w:type="dxa"/>
            <w:tcBorders>
              <w:bottom w:val="single" w:sz="12" w:space="0" w:color="auto"/>
            </w:tcBorders>
            <w:vAlign w:val="center"/>
          </w:tcPr>
          <w:p w:rsidR="00AD34B2" w:rsidRDefault="00AD34B2">
            <w:pPr>
              <w:pStyle w:val="c"/>
              <w:jc w:val="center"/>
              <w:rPr>
                <w:sz w:val="24"/>
                <w:szCs w:val="24"/>
              </w:rPr>
            </w:pPr>
          </w:p>
        </w:tc>
      </w:tr>
    </w:tbl>
    <w:p w:rsidR="00AD34B2" w:rsidRDefault="00AD34B2"/>
    <w:p w:rsidR="00AD34B2" w:rsidRDefault="00AD34B2"/>
    <w:p w:rsidR="00AD34B2" w:rsidRDefault="00AD34B2"/>
    <w:p w:rsidR="00AD34B2" w:rsidRDefault="00AD34B2"/>
    <w:p w:rsidR="00AD34B2" w:rsidRDefault="00AD34B2"/>
    <w:p w:rsidR="00AD34B2" w:rsidRDefault="00AD34B2"/>
    <w:p w:rsidR="00AD34B2" w:rsidRDefault="00AD34B2">
      <w:pPr>
        <w:pStyle w:val="c"/>
        <w:jc w:val="center"/>
        <w:rPr>
          <w:sz w:val="44"/>
          <w:szCs w:val="44"/>
        </w:rPr>
      </w:pPr>
    </w:p>
    <w:p w:rsidR="00AD34B2" w:rsidRDefault="00AD34B2">
      <w:pPr>
        <w:pStyle w:val="c"/>
        <w:jc w:val="center"/>
        <w:rPr>
          <w:sz w:val="44"/>
          <w:szCs w:val="44"/>
        </w:rPr>
      </w:pPr>
    </w:p>
    <w:p w:rsidR="00AD34B2" w:rsidRDefault="00853E9F">
      <w:pPr>
        <w:pStyle w:val="c"/>
        <w:jc w:val="center"/>
        <w:rPr>
          <w:b/>
          <w:bCs/>
          <w:sz w:val="44"/>
          <w:szCs w:val="44"/>
        </w:rPr>
      </w:pPr>
      <w:bookmarkStart w:id="0" w:name="_Toc17417"/>
      <w:r>
        <w:rPr>
          <w:rFonts w:hint="eastAsia"/>
          <w:b/>
          <w:bCs/>
          <w:sz w:val="44"/>
          <w:szCs w:val="44"/>
        </w:rPr>
        <w:t>西科</w:t>
      </w:r>
      <w:bookmarkEnd w:id="0"/>
      <w:r>
        <w:rPr>
          <w:rFonts w:hint="eastAsia"/>
          <w:b/>
          <w:bCs/>
          <w:sz w:val="44"/>
          <w:szCs w:val="44"/>
        </w:rPr>
        <w:t>开关测试系统</w:t>
      </w:r>
    </w:p>
    <w:p w:rsidR="00AD34B2" w:rsidRDefault="00853E9F">
      <w:pPr>
        <w:pStyle w:val="c"/>
        <w:jc w:val="center"/>
        <w:rPr>
          <w:b/>
          <w:bCs/>
          <w:sz w:val="44"/>
          <w:szCs w:val="44"/>
        </w:rPr>
      </w:pPr>
      <w:r>
        <w:rPr>
          <w:rFonts w:hint="eastAsia"/>
          <w:b/>
          <w:bCs/>
          <w:sz w:val="44"/>
          <w:szCs w:val="44"/>
        </w:rPr>
        <w:t>自动测试软件方案</w:t>
      </w: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AD34B2">
      <w:pPr>
        <w:pStyle w:val="c"/>
        <w:jc w:val="center"/>
        <w:rPr>
          <w:b/>
          <w:bCs/>
          <w:sz w:val="44"/>
          <w:szCs w:val="44"/>
        </w:rPr>
      </w:pPr>
    </w:p>
    <w:p w:rsidR="00AD34B2" w:rsidRDefault="00853E9F">
      <w:pPr>
        <w:pStyle w:val="c"/>
        <w:jc w:val="center"/>
        <w:outlineLvl w:val="0"/>
        <w:rPr>
          <w:b/>
          <w:bCs/>
          <w:szCs w:val="28"/>
        </w:rPr>
      </w:pPr>
      <w:bookmarkStart w:id="1" w:name="_Toc22165"/>
      <w:bookmarkStart w:id="2" w:name="_Toc27226"/>
      <w:bookmarkStart w:id="3" w:name="_Toc30512"/>
      <w:bookmarkStart w:id="4" w:name="_Toc5531"/>
      <w:r>
        <w:rPr>
          <w:rFonts w:ascii="黑体" w:hAnsi="黑体" w:cs="黑体" w:hint="eastAsia"/>
          <w:szCs w:val="28"/>
        </w:rPr>
        <w:t>上海陆译电子有限公司</w:t>
      </w:r>
      <w:bookmarkEnd w:id="1"/>
      <w:bookmarkEnd w:id="2"/>
      <w:bookmarkEnd w:id="3"/>
      <w:bookmarkEnd w:id="4"/>
    </w:p>
    <w:p w:rsidR="00AD34B2" w:rsidRDefault="00853E9F">
      <w:pPr>
        <w:pStyle w:val="c"/>
        <w:jc w:val="center"/>
        <w:rPr>
          <w:rFonts w:ascii="黑体" w:hAnsi="黑体" w:cs="黑体"/>
          <w:szCs w:val="28"/>
        </w:rPr>
      </w:pPr>
      <w:r>
        <w:rPr>
          <w:rFonts w:ascii="黑体" w:hAnsi="黑体" w:cs="黑体" w:hint="eastAsia"/>
          <w:szCs w:val="28"/>
        </w:rPr>
        <w:t>2023年5月</w:t>
      </w:r>
    </w:p>
    <w:p w:rsidR="00AD34B2" w:rsidRDefault="00853E9F">
      <w:pPr>
        <w:rPr>
          <w:rFonts w:ascii="黑体" w:eastAsia="黑体" w:hAnsi="黑体" w:cs="黑体"/>
          <w:sz w:val="28"/>
          <w:szCs w:val="28"/>
        </w:rPr>
      </w:pPr>
      <w:r>
        <w:rPr>
          <w:rFonts w:ascii="黑体" w:eastAsia="黑体" w:hAnsi="黑体" w:cs="黑体" w:hint="eastAsia"/>
          <w:sz w:val="28"/>
          <w:szCs w:val="28"/>
        </w:rPr>
        <w:br w:type="page"/>
      </w:r>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395"/>
        <w:gridCol w:w="1134"/>
        <w:gridCol w:w="1048"/>
        <w:gridCol w:w="713"/>
        <w:gridCol w:w="114"/>
        <w:gridCol w:w="1316"/>
        <w:gridCol w:w="291"/>
        <w:gridCol w:w="686"/>
        <w:gridCol w:w="733"/>
        <w:gridCol w:w="1510"/>
      </w:tblGrid>
      <w:tr w:rsidR="00AD34B2">
        <w:trPr>
          <w:cantSplit/>
          <w:trHeight w:val="544"/>
          <w:jc w:val="center"/>
        </w:trPr>
        <w:tc>
          <w:tcPr>
            <w:tcW w:w="1395" w:type="dxa"/>
            <w:tcBorders>
              <w:top w:val="single" w:sz="12" w:space="0" w:color="auto"/>
              <w:left w:val="single" w:sz="12" w:space="0" w:color="auto"/>
              <w:bottom w:val="single" w:sz="12" w:space="0" w:color="auto"/>
              <w:right w:val="single" w:sz="8" w:space="0" w:color="auto"/>
            </w:tcBorders>
            <w:vAlign w:val="center"/>
          </w:tcPr>
          <w:p w:rsidR="00AD34B2" w:rsidRDefault="00853E9F">
            <w:pPr>
              <w:rPr>
                <w:rFonts w:ascii="黑体" w:eastAsia="黑体" w:cs="黑体"/>
                <w:sz w:val="24"/>
              </w:rPr>
            </w:pPr>
            <w:r>
              <w:rPr>
                <w:rFonts w:ascii="黑体" w:eastAsia="黑体" w:hAnsi="黑体" w:cs="黑体"/>
                <w:sz w:val="28"/>
                <w:szCs w:val="28"/>
              </w:rPr>
              <w:lastRenderedPageBreak/>
              <w:br w:type="page"/>
            </w:r>
            <w:r>
              <w:rPr>
                <w:rFonts w:ascii="黑体" w:eastAsia="黑体" w:hAnsi="黑体" w:cs="黑体"/>
                <w:sz w:val="28"/>
                <w:szCs w:val="28"/>
              </w:rPr>
              <w:br w:type="page"/>
            </w:r>
            <w:r>
              <w:rPr>
                <w:rFonts w:ascii="黑体" w:eastAsia="黑体" w:cs="黑体" w:hint="eastAsia"/>
                <w:sz w:val="24"/>
              </w:rPr>
              <w:t>文件编号</w:t>
            </w:r>
          </w:p>
        </w:tc>
        <w:tc>
          <w:tcPr>
            <w:tcW w:w="4325" w:type="dxa"/>
            <w:gridSpan w:val="5"/>
            <w:tcBorders>
              <w:top w:val="single" w:sz="12" w:space="0" w:color="auto"/>
              <w:left w:val="single" w:sz="8" w:space="0" w:color="auto"/>
              <w:bottom w:val="single" w:sz="12"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DT3.07550.2301DS</w:t>
            </w:r>
          </w:p>
        </w:tc>
        <w:tc>
          <w:tcPr>
            <w:tcW w:w="3220" w:type="dxa"/>
            <w:gridSpan w:val="4"/>
            <w:tcBorders>
              <w:top w:val="single" w:sz="12" w:space="0" w:color="auto"/>
              <w:left w:val="single" w:sz="8" w:space="0" w:color="auto"/>
              <w:bottom w:val="single" w:sz="12"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签署页</w:t>
            </w:r>
            <w:r>
              <w:rPr>
                <w:rFonts w:ascii="黑体" w:eastAsia="黑体" w:cs="黑体"/>
                <w:sz w:val="24"/>
              </w:rPr>
              <w:t xml:space="preserve">  </w:t>
            </w:r>
            <w:r>
              <w:rPr>
                <w:rFonts w:ascii="黑体" w:eastAsia="黑体" w:cs="黑体" w:hint="eastAsia"/>
                <w:sz w:val="24"/>
              </w:rPr>
              <w:t>A0</w:t>
            </w:r>
            <w:r>
              <w:rPr>
                <w:rFonts w:ascii="黑体" w:eastAsia="黑体" w:cs="黑体"/>
                <w:sz w:val="24"/>
              </w:rPr>
              <w:t xml:space="preserve">   </w:t>
            </w:r>
            <w:r>
              <w:rPr>
                <w:rFonts w:ascii="黑体" w:eastAsia="黑体" w:cs="黑体" w:hint="eastAsia"/>
                <w:sz w:val="24"/>
              </w:rPr>
              <w:t>版本</w:t>
            </w:r>
          </w:p>
        </w:tc>
      </w:tr>
      <w:tr w:rsidR="00AD34B2">
        <w:trPr>
          <w:cantSplit/>
          <w:trHeight w:val="544"/>
          <w:jc w:val="center"/>
        </w:trPr>
        <w:tc>
          <w:tcPr>
            <w:tcW w:w="1395" w:type="dxa"/>
            <w:tcBorders>
              <w:top w:val="single" w:sz="12"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签</w:t>
            </w:r>
            <w:r>
              <w:rPr>
                <w:rFonts w:ascii="黑体" w:eastAsia="黑体" w:cs="黑体"/>
                <w:sz w:val="24"/>
              </w:rPr>
              <w:t xml:space="preserve">  </w:t>
            </w:r>
            <w:r>
              <w:rPr>
                <w:rFonts w:ascii="黑体" w:eastAsia="黑体" w:cs="黑体" w:hint="eastAsia"/>
                <w:sz w:val="24"/>
              </w:rPr>
              <w:t>署</w:t>
            </w:r>
          </w:p>
        </w:tc>
        <w:tc>
          <w:tcPr>
            <w:tcW w:w="2895" w:type="dxa"/>
            <w:gridSpan w:val="3"/>
            <w:tcBorders>
              <w:top w:val="single" w:sz="12"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角</w:t>
            </w:r>
            <w:r>
              <w:rPr>
                <w:rFonts w:ascii="黑体" w:eastAsia="黑体" w:cs="黑体"/>
                <w:sz w:val="24"/>
              </w:rPr>
              <w:t xml:space="preserve">      </w:t>
            </w:r>
            <w:r>
              <w:rPr>
                <w:rFonts w:ascii="黑体" w:eastAsia="黑体" w:cs="黑体" w:hint="eastAsia"/>
                <w:sz w:val="24"/>
              </w:rPr>
              <w:t>色</w:t>
            </w:r>
          </w:p>
        </w:tc>
        <w:tc>
          <w:tcPr>
            <w:tcW w:w="2407" w:type="dxa"/>
            <w:gridSpan w:val="4"/>
            <w:tcBorders>
              <w:top w:val="single" w:sz="12"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签</w:t>
            </w:r>
            <w:r>
              <w:rPr>
                <w:rFonts w:ascii="黑体" w:eastAsia="黑体" w:cs="黑体"/>
                <w:sz w:val="24"/>
              </w:rPr>
              <w:t xml:space="preserve">  </w:t>
            </w:r>
            <w:r>
              <w:rPr>
                <w:rFonts w:ascii="黑体" w:eastAsia="黑体" w:cs="黑体" w:hint="eastAsia"/>
                <w:sz w:val="24"/>
              </w:rPr>
              <w:t>名</w:t>
            </w:r>
          </w:p>
        </w:tc>
        <w:tc>
          <w:tcPr>
            <w:tcW w:w="2243" w:type="dxa"/>
            <w:gridSpan w:val="2"/>
            <w:tcBorders>
              <w:top w:val="single" w:sz="12" w:space="0" w:color="auto"/>
              <w:left w:val="single" w:sz="8" w:space="0" w:color="auto"/>
              <w:bottom w:val="single" w:sz="8"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日</w:t>
            </w:r>
            <w:r>
              <w:rPr>
                <w:rFonts w:ascii="黑体" w:eastAsia="黑体" w:cs="黑体"/>
                <w:sz w:val="24"/>
              </w:rPr>
              <w:t xml:space="preserve">   </w:t>
            </w:r>
            <w:r>
              <w:rPr>
                <w:rFonts w:ascii="黑体" w:eastAsia="黑体" w:cs="黑体" w:hint="eastAsia"/>
                <w:sz w:val="24"/>
              </w:rPr>
              <w:t>期</w:t>
            </w: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拟</w:t>
            </w:r>
            <w:r>
              <w:rPr>
                <w:rFonts w:ascii="黑体" w:eastAsia="黑体" w:cs="黑体"/>
                <w:sz w:val="24"/>
              </w:rPr>
              <w:t xml:space="preserve">  </w:t>
            </w:r>
            <w:r>
              <w:rPr>
                <w:rFonts w:ascii="黑体" w:eastAsia="黑体" w:cs="黑体" w:hint="eastAsia"/>
                <w:sz w:val="24"/>
              </w:rPr>
              <w:t>制</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设</w:t>
            </w:r>
            <w:r>
              <w:rPr>
                <w:rFonts w:ascii="黑体" w:eastAsia="黑体" w:cs="黑体"/>
                <w:sz w:val="24"/>
              </w:rPr>
              <w:t xml:space="preserve">  </w:t>
            </w:r>
            <w:r>
              <w:rPr>
                <w:rFonts w:ascii="黑体" w:eastAsia="黑体" w:cs="黑体" w:hint="eastAsia"/>
                <w:sz w:val="24"/>
              </w:rPr>
              <w:t>计</w:t>
            </w:r>
            <w:r>
              <w:rPr>
                <w:rFonts w:ascii="黑体" w:eastAsia="黑体" w:cs="黑体"/>
                <w:sz w:val="24"/>
              </w:rPr>
              <w:t xml:space="preserve">  </w:t>
            </w:r>
            <w:r>
              <w:rPr>
                <w:rFonts w:ascii="黑体" w:eastAsia="黑体" w:cs="黑体" w:hint="eastAsia"/>
                <w:sz w:val="24"/>
              </w:rPr>
              <w:t>师</w:t>
            </w: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审</w:t>
            </w:r>
            <w:r>
              <w:rPr>
                <w:rFonts w:ascii="黑体" w:eastAsia="黑体" w:cs="黑体"/>
                <w:sz w:val="24"/>
              </w:rPr>
              <w:t xml:space="preserve">  </w:t>
            </w:r>
            <w:r>
              <w:rPr>
                <w:rFonts w:ascii="黑体" w:eastAsia="黑体" w:cs="黑体" w:hint="eastAsia"/>
                <w:sz w:val="24"/>
              </w:rPr>
              <w:t>核</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部</w:t>
            </w:r>
            <w:r>
              <w:rPr>
                <w:rFonts w:ascii="黑体" w:eastAsia="黑体" w:cs="黑体"/>
                <w:sz w:val="24"/>
              </w:rPr>
              <w:t xml:space="preserve"> </w:t>
            </w:r>
            <w:r>
              <w:rPr>
                <w:rFonts w:ascii="黑体" w:eastAsia="黑体" w:cs="黑体" w:hint="eastAsia"/>
                <w:sz w:val="24"/>
              </w:rPr>
              <w:t>门</w:t>
            </w:r>
            <w:r>
              <w:rPr>
                <w:rFonts w:ascii="黑体" w:eastAsia="黑体" w:cs="黑体"/>
                <w:sz w:val="24"/>
              </w:rPr>
              <w:t xml:space="preserve"> </w:t>
            </w:r>
            <w:r>
              <w:rPr>
                <w:rFonts w:ascii="黑体" w:eastAsia="黑体" w:cs="黑体" w:hint="eastAsia"/>
                <w:sz w:val="24"/>
              </w:rPr>
              <w:t>经</w:t>
            </w:r>
            <w:r>
              <w:rPr>
                <w:rFonts w:ascii="黑体" w:eastAsia="黑体" w:cs="黑体"/>
                <w:sz w:val="24"/>
              </w:rPr>
              <w:t xml:space="preserve"> </w:t>
            </w:r>
            <w:r>
              <w:rPr>
                <w:rFonts w:ascii="黑体" w:eastAsia="黑体" w:cs="黑体" w:hint="eastAsia"/>
                <w:sz w:val="24"/>
              </w:rPr>
              <w:t>理</w:t>
            </w: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质  量</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质量主管师</w:t>
            </w: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标  审</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标准化主管师</w:t>
            </w: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批  准</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主管副总</w:t>
            </w: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会</w:t>
            </w:r>
            <w:r>
              <w:rPr>
                <w:rFonts w:ascii="黑体" w:eastAsia="黑体" w:cs="黑体"/>
                <w:sz w:val="24"/>
              </w:rPr>
              <w:t xml:space="preserve">  </w:t>
            </w:r>
            <w:r>
              <w:rPr>
                <w:rFonts w:ascii="黑体" w:eastAsia="黑体" w:cs="黑体" w:hint="eastAsia"/>
                <w:sz w:val="24"/>
              </w:rPr>
              <w:t>签</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会</w:t>
            </w:r>
            <w:r>
              <w:rPr>
                <w:rFonts w:ascii="黑体" w:eastAsia="黑体" w:cs="黑体"/>
                <w:sz w:val="24"/>
              </w:rPr>
              <w:t xml:space="preserve">  </w:t>
            </w:r>
            <w:r>
              <w:rPr>
                <w:rFonts w:ascii="黑体" w:eastAsia="黑体" w:cs="黑体" w:hint="eastAsia"/>
                <w:sz w:val="24"/>
              </w:rPr>
              <w:t>签</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会</w:t>
            </w:r>
            <w:r>
              <w:rPr>
                <w:rFonts w:ascii="黑体" w:eastAsia="黑体" w:cs="黑体"/>
                <w:sz w:val="24"/>
              </w:rPr>
              <w:t xml:space="preserve">  </w:t>
            </w:r>
            <w:r>
              <w:rPr>
                <w:rFonts w:ascii="黑体" w:eastAsia="黑体" w:cs="黑体" w:hint="eastAsia"/>
                <w:sz w:val="24"/>
              </w:rPr>
              <w:t>签</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会</w:t>
            </w:r>
            <w:r>
              <w:rPr>
                <w:rFonts w:ascii="黑体" w:eastAsia="黑体" w:cs="黑体"/>
                <w:sz w:val="24"/>
              </w:rPr>
              <w:t xml:space="preserve">  </w:t>
            </w:r>
            <w:r>
              <w:rPr>
                <w:rFonts w:ascii="黑体" w:eastAsia="黑体" w:cs="黑体" w:hint="eastAsia"/>
                <w:sz w:val="24"/>
              </w:rPr>
              <w:t>签</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会</w:t>
            </w:r>
            <w:r>
              <w:rPr>
                <w:rFonts w:ascii="黑体" w:eastAsia="黑体" w:cs="黑体"/>
                <w:sz w:val="24"/>
              </w:rPr>
              <w:t xml:space="preserve">  </w:t>
            </w:r>
            <w:r>
              <w:rPr>
                <w:rFonts w:ascii="黑体" w:eastAsia="黑体" w:cs="黑体" w:hint="eastAsia"/>
                <w:sz w:val="24"/>
              </w:rPr>
              <w:t>签</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1395" w:type="dxa"/>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会</w:t>
            </w:r>
            <w:r>
              <w:rPr>
                <w:rFonts w:ascii="黑体" w:eastAsia="黑体" w:cs="黑体"/>
                <w:sz w:val="24"/>
              </w:rPr>
              <w:t xml:space="preserve">  </w:t>
            </w:r>
            <w:r>
              <w:rPr>
                <w:rFonts w:ascii="黑体" w:eastAsia="黑体" w:cs="黑体" w:hint="eastAsia"/>
                <w:sz w:val="24"/>
              </w:rPr>
              <w:t>签</w:t>
            </w:r>
          </w:p>
        </w:tc>
        <w:tc>
          <w:tcPr>
            <w:tcW w:w="2895" w:type="dxa"/>
            <w:gridSpan w:val="3"/>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407" w:type="dxa"/>
            <w:gridSpan w:val="4"/>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2243" w:type="dxa"/>
            <w:gridSpan w:val="2"/>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789"/>
          <w:jc w:val="center"/>
        </w:trPr>
        <w:tc>
          <w:tcPr>
            <w:tcW w:w="8940" w:type="dxa"/>
            <w:gridSpan w:val="10"/>
            <w:tcBorders>
              <w:top w:val="single" w:sz="12" w:space="0" w:color="auto"/>
              <w:left w:val="single" w:sz="12" w:space="0" w:color="auto"/>
              <w:bottom w:val="single" w:sz="8"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修</w:t>
            </w:r>
            <w:r>
              <w:rPr>
                <w:rFonts w:ascii="黑体" w:eastAsia="黑体" w:cs="黑体"/>
                <w:sz w:val="24"/>
              </w:rPr>
              <w:t xml:space="preserve">  </w:t>
            </w:r>
            <w:r>
              <w:rPr>
                <w:rFonts w:ascii="黑体" w:eastAsia="黑体" w:cs="黑体" w:hint="eastAsia"/>
                <w:sz w:val="24"/>
              </w:rPr>
              <w:t>订</w:t>
            </w:r>
            <w:r>
              <w:rPr>
                <w:rFonts w:ascii="黑体" w:eastAsia="黑体" w:cs="黑体"/>
                <w:sz w:val="24"/>
              </w:rPr>
              <w:t xml:space="preserve">  </w:t>
            </w:r>
            <w:r>
              <w:rPr>
                <w:rFonts w:ascii="黑体" w:eastAsia="黑体" w:cs="黑体" w:hint="eastAsia"/>
                <w:sz w:val="24"/>
              </w:rPr>
              <w:t>记</w:t>
            </w:r>
            <w:r>
              <w:rPr>
                <w:rFonts w:ascii="黑体" w:eastAsia="黑体" w:cs="黑体"/>
                <w:sz w:val="24"/>
              </w:rPr>
              <w:t xml:space="preserve">  </w:t>
            </w:r>
            <w:r>
              <w:rPr>
                <w:rFonts w:ascii="黑体" w:eastAsia="黑体" w:cs="黑体" w:hint="eastAsia"/>
                <w:sz w:val="24"/>
              </w:rPr>
              <w:t>录</w:t>
            </w: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版</w:t>
            </w:r>
            <w:r>
              <w:rPr>
                <w:rFonts w:ascii="黑体" w:eastAsia="黑体" w:cs="黑体"/>
                <w:sz w:val="24"/>
              </w:rPr>
              <w:t xml:space="preserve">    </w:t>
            </w:r>
            <w:r>
              <w:rPr>
                <w:rFonts w:ascii="黑体" w:eastAsia="黑体" w:cs="黑体" w:hint="eastAsia"/>
                <w:sz w:val="24"/>
              </w:rPr>
              <w:t>本</w:t>
            </w: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页次</w:t>
            </w: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数量</w:t>
            </w: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更改单号</w:t>
            </w: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签</w:t>
            </w:r>
            <w:r>
              <w:rPr>
                <w:rFonts w:ascii="黑体" w:eastAsia="黑体" w:cs="黑体"/>
                <w:sz w:val="24"/>
              </w:rPr>
              <w:t xml:space="preserve">  </w:t>
            </w:r>
            <w:r>
              <w:rPr>
                <w:rFonts w:ascii="黑体" w:eastAsia="黑体" w:cs="黑体" w:hint="eastAsia"/>
                <w:sz w:val="24"/>
              </w:rPr>
              <w:t>名</w:t>
            </w: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日</w:t>
            </w:r>
            <w:r>
              <w:rPr>
                <w:rFonts w:ascii="黑体" w:eastAsia="黑体" w:cs="黑体"/>
                <w:sz w:val="24"/>
              </w:rPr>
              <w:t xml:space="preserve">  </w:t>
            </w:r>
            <w:r>
              <w:rPr>
                <w:rFonts w:ascii="黑体" w:eastAsia="黑体" w:cs="黑体" w:hint="eastAsia"/>
                <w:sz w:val="24"/>
              </w:rPr>
              <w:t>期</w:t>
            </w: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1.0</w:t>
            </w: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Cs w:val="21"/>
              </w:rPr>
            </w:pP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2023.5.23</w:t>
            </w: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1.01</w:t>
            </w: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6</w:t>
            </w: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表5</w:t>
            </w: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姚远</w:t>
            </w: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2023.6.25</w:t>
            </w: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1.02</w:t>
            </w: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7/8</w:t>
            </w: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图10，表6</w:t>
            </w: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姚远</w:t>
            </w: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853E9F">
            <w:pPr>
              <w:pStyle w:val="a6"/>
              <w:spacing w:line="360" w:lineRule="auto"/>
              <w:jc w:val="center"/>
              <w:rPr>
                <w:rFonts w:ascii="黑体" w:eastAsia="黑体" w:cs="黑体"/>
                <w:sz w:val="24"/>
              </w:rPr>
            </w:pPr>
            <w:r>
              <w:rPr>
                <w:rFonts w:ascii="黑体" w:eastAsia="黑体" w:cs="黑体" w:hint="eastAsia"/>
                <w:sz w:val="24"/>
              </w:rPr>
              <w:t>2023.6.28</w:t>
            </w: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33"/>
          <w:jc w:val="center"/>
        </w:trPr>
        <w:tc>
          <w:tcPr>
            <w:tcW w:w="2529" w:type="dxa"/>
            <w:gridSpan w:val="2"/>
            <w:tcBorders>
              <w:top w:val="single" w:sz="8" w:space="0" w:color="auto"/>
              <w:left w:val="single" w:sz="12"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048" w:type="dxa"/>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82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419" w:type="dxa"/>
            <w:gridSpan w:val="2"/>
            <w:tcBorders>
              <w:top w:val="single" w:sz="8" w:space="0" w:color="auto"/>
              <w:left w:val="single" w:sz="8" w:space="0" w:color="auto"/>
              <w:bottom w:val="single" w:sz="8"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510" w:type="dxa"/>
            <w:tcBorders>
              <w:top w:val="single" w:sz="8" w:space="0" w:color="auto"/>
              <w:left w:val="single" w:sz="8" w:space="0" w:color="auto"/>
              <w:bottom w:val="single" w:sz="8"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r w:rsidR="00AD34B2">
        <w:trPr>
          <w:cantSplit/>
          <w:trHeight w:val="566"/>
          <w:jc w:val="center"/>
        </w:trPr>
        <w:tc>
          <w:tcPr>
            <w:tcW w:w="2529" w:type="dxa"/>
            <w:gridSpan w:val="2"/>
            <w:tcBorders>
              <w:top w:val="single" w:sz="8" w:space="0" w:color="auto"/>
              <w:left w:val="single" w:sz="12" w:space="0" w:color="auto"/>
              <w:bottom w:val="single" w:sz="12"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048" w:type="dxa"/>
            <w:tcBorders>
              <w:top w:val="single" w:sz="8" w:space="0" w:color="auto"/>
              <w:left w:val="single" w:sz="8" w:space="0" w:color="auto"/>
              <w:bottom w:val="single" w:sz="12"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827" w:type="dxa"/>
            <w:gridSpan w:val="2"/>
            <w:tcBorders>
              <w:top w:val="single" w:sz="8" w:space="0" w:color="auto"/>
              <w:left w:val="single" w:sz="8" w:space="0" w:color="auto"/>
              <w:bottom w:val="single" w:sz="12"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607" w:type="dxa"/>
            <w:gridSpan w:val="2"/>
            <w:tcBorders>
              <w:top w:val="single" w:sz="8" w:space="0" w:color="auto"/>
              <w:left w:val="single" w:sz="8" w:space="0" w:color="auto"/>
              <w:bottom w:val="single" w:sz="12"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419" w:type="dxa"/>
            <w:gridSpan w:val="2"/>
            <w:tcBorders>
              <w:top w:val="single" w:sz="8" w:space="0" w:color="auto"/>
              <w:left w:val="single" w:sz="8" w:space="0" w:color="auto"/>
              <w:bottom w:val="single" w:sz="12" w:space="0" w:color="auto"/>
              <w:right w:val="single" w:sz="8" w:space="0" w:color="auto"/>
            </w:tcBorders>
            <w:vAlign w:val="center"/>
          </w:tcPr>
          <w:p w:rsidR="00AD34B2" w:rsidRDefault="00AD34B2">
            <w:pPr>
              <w:pStyle w:val="a6"/>
              <w:spacing w:line="360" w:lineRule="auto"/>
              <w:jc w:val="center"/>
              <w:rPr>
                <w:rFonts w:ascii="黑体" w:eastAsia="黑体" w:cs="黑体"/>
                <w:sz w:val="24"/>
              </w:rPr>
            </w:pPr>
          </w:p>
        </w:tc>
        <w:tc>
          <w:tcPr>
            <w:tcW w:w="1510" w:type="dxa"/>
            <w:tcBorders>
              <w:top w:val="single" w:sz="8" w:space="0" w:color="auto"/>
              <w:left w:val="single" w:sz="8" w:space="0" w:color="auto"/>
              <w:bottom w:val="single" w:sz="12" w:space="0" w:color="auto"/>
              <w:right w:val="single" w:sz="12" w:space="0" w:color="auto"/>
            </w:tcBorders>
            <w:vAlign w:val="center"/>
          </w:tcPr>
          <w:p w:rsidR="00AD34B2" w:rsidRDefault="00AD34B2">
            <w:pPr>
              <w:pStyle w:val="a6"/>
              <w:spacing w:line="360" w:lineRule="auto"/>
              <w:jc w:val="center"/>
              <w:rPr>
                <w:rFonts w:ascii="黑体" w:eastAsia="黑体" w:cs="黑体"/>
                <w:sz w:val="24"/>
              </w:rPr>
            </w:pPr>
          </w:p>
        </w:tc>
      </w:tr>
    </w:tbl>
    <w:p w:rsidR="00AD34B2" w:rsidRDefault="00AD34B2">
      <w:pPr>
        <w:rPr>
          <w:rFonts w:ascii="黑体" w:eastAsia="黑体" w:hAnsi="黑体" w:cs="黑体"/>
          <w:sz w:val="28"/>
          <w:szCs w:val="28"/>
        </w:rPr>
      </w:pPr>
    </w:p>
    <w:p w:rsidR="00AD34B2" w:rsidRDefault="00AD34B2">
      <w:pPr>
        <w:pStyle w:val="c"/>
        <w:jc w:val="center"/>
        <w:rPr>
          <w:rFonts w:ascii="黑体" w:hAnsi="黑体" w:cs="黑体"/>
          <w:szCs w:val="28"/>
        </w:rPr>
        <w:sectPr w:rsidR="00AD34B2">
          <w:pgSz w:w="11906" w:h="16838"/>
          <w:pgMar w:top="1440" w:right="1800" w:bottom="1440" w:left="1800" w:header="851" w:footer="992" w:gutter="0"/>
          <w:pgNumType w:start="1"/>
          <w:cols w:space="425"/>
          <w:docGrid w:type="lines" w:linePitch="312"/>
        </w:sectPr>
      </w:pPr>
    </w:p>
    <w:p w:rsidR="00AD34B2" w:rsidRDefault="00AD34B2">
      <w:pPr>
        <w:pStyle w:val="c"/>
        <w:jc w:val="center"/>
        <w:rPr>
          <w:rFonts w:ascii="黑体" w:hAnsi="黑体" w:cs="黑体"/>
          <w:szCs w:val="28"/>
        </w:rPr>
      </w:pPr>
    </w:p>
    <w:sdt>
      <w:sdtPr>
        <w:rPr>
          <w:rFonts w:ascii="宋体" w:eastAsia="宋体" w:hAnsi="宋体"/>
        </w:rPr>
        <w:id w:val="147450975"/>
        <w:docPartObj>
          <w:docPartGallery w:val="Table of Contents"/>
          <w:docPartUnique/>
        </w:docPartObj>
      </w:sdtPr>
      <w:sdtEndPr>
        <w:rPr>
          <w:rFonts w:ascii="黑体" w:eastAsia="黑体" w:hAnsi="黑体" w:cs="黑体" w:hint="eastAsia"/>
          <w:kern w:val="0"/>
          <w:sz w:val="28"/>
          <w:szCs w:val="28"/>
        </w:rPr>
      </w:sdtEndPr>
      <w:sdtContent>
        <w:p w:rsidR="00AD34B2" w:rsidRDefault="00853E9F">
          <w:pPr>
            <w:jc w:val="center"/>
          </w:pPr>
          <w:r>
            <w:rPr>
              <w:rFonts w:ascii="宋体" w:eastAsia="宋体" w:hAnsi="宋体"/>
            </w:rPr>
            <w:t>目录</w:t>
          </w:r>
        </w:p>
        <w:p w:rsidR="00AD34B2" w:rsidRDefault="00853E9F">
          <w:pPr>
            <w:pStyle w:val="10"/>
            <w:tabs>
              <w:tab w:val="right" w:leader="dot" w:pos="8306"/>
            </w:tabs>
          </w:pPr>
          <w:r>
            <w:rPr>
              <w:rFonts w:ascii="黑体" w:hAnsi="黑体" w:cs="黑体" w:hint="eastAsia"/>
              <w:sz w:val="28"/>
              <w:szCs w:val="28"/>
            </w:rPr>
            <w:fldChar w:fldCharType="begin"/>
          </w:r>
          <w:r>
            <w:rPr>
              <w:rFonts w:ascii="黑体" w:hAnsi="黑体" w:cs="黑体" w:hint="eastAsia"/>
              <w:sz w:val="28"/>
              <w:szCs w:val="28"/>
            </w:rPr>
            <w:instrText xml:space="preserve">TOC \o "1-3" \h \u </w:instrText>
          </w:r>
          <w:r>
            <w:rPr>
              <w:rFonts w:ascii="黑体" w:hAnsi="黑体" w:cs="黑体" w:hint="eastAsia"/>
              <w:sz w:val="28"/>
              <w:szCs w:val="28"/>
            </w:rPr>
            <w:fldChar w:fldCharType="separate"/>
          </w:r>
        </w:p>
        <w:p w:rsidR="00AD34B2" w:rsidRDefault="00853E9F">
          <w:pPr>
            <w:pStyle w:val="10"/>
            <w:tabs>
              <w:tab w:val="right" w:leader="dot" w:pos="8306"/>
            </w:tabs>
          </w:pPr>
          <w:hyperlink w:anchor="_Toc20526" w:history="1">
            <w:r>
              <w:t xml:space="preserve">1. </w:t>
            </w:r>
            <w:r>
              <w:rPr>
                <w:rFonts w:hint="eastAsia"/>
              </w:rPr>
              <w:t>目的</w:t>
            </w:r>
            <w:r>
              <w:tab/>
            </w:r>
            <w:r>
              <w:fldChar w:fldCharType="begin"/>
            </w:r>
            <w:r>
              <w:instrText xml:space="preserve"> PAGEREF _Toc20526 \h </w:instrText>
            </w:r>
            <w:r>
              <w:fldChar w:fldCharType="separate"/>
            </w:r>
            <w:r>
              <w:t>1</w:t>
            </w:r>
            <w:r>
              <w:fldChar w:fldCharType="end"/>
            </w:r>
          </w:hyperlink>
        </w:p>
        <w:p w:rsidR="00AD34B2" w:rsidRDefault="00853E9F">
          <w:pPr>
            <w:pStyle w:val="10"/>
            <w:tabs>
              <w:tab w:val="right" w:leader="dot" w:pos="8306"/>
            </w:tabs>
          </w:pPr>
          <w:hyperlink w:anchor="_Toc28750" w:history="1">
            <w:r>
              <w:t xml:space="preserve">2. </w:t>
            </w:r>
            <w:r>
              <w:rPr>
                <w:rFonts w:hint="eastAsia"/>
              </w:rPr>
              <w:t>总体要求和描述</w:t>
            </w:r>
            <w:r>
              <w:tab/>
            </w:r>
            <w:r>
              <w:fldChar w:fldCharType="begin"/>
            </w:r>
            <w:r>
              <w:instrText xml:space="preserve"> PAGEREF _Toc28750 \h </w:instrText>
            </w:r>
            <w:r>
              <w:fldChar w:fldCharType="separate"/>
            </w:r>
            <w:r>
              <w:t>1</w:t>
            </w:r>
            <w:r>
              <w:fldChar w:fldCharType="end"/>
            </w:r>
          </w:hyperlink>
        </w:p>
        <w:p w:rsidR="00AD34B2" w:rsidRDefault="00853E9F">
          <w:pPr>
            <w:pStyle w:val="30"/>
            <w:tabs>
              <w:tab w:val="right" w:leader="dot" w:pos="8306"/>
            </w:tabs>
          </w:pPr>
          <w:hyperlink w:anchor="_Toc18245" w:history="1">
            <w:r>
              <w:t xml:space="preserve">2.1.1. </w:t>
            </w:r>
            <w:r>
              <w:rPr>
                <w:rFonts w:hint="eastAsia"/>
              </w:rPr>
              <w:t>总体要求</w:t>
            </w:r>
            <w:r>
              <w:tab/>
            </w:r>
            <w:r>
              <w:fldChar w:fldCharType="begin"/>
            </w:r>
            <w:r>
              <w:instrText xml:space="preserve"> PAGEREF _Toc18245 \h </w:instrText>
            </w:r>
            <w:r>
              <w:fldChar w:fldCharType="separate"/>
            </w:r>
            <w:r>
              <w:t>1</w:t>
            </w:r>
            <w:r>
              <w:fldChar w:fldCharType="end"/>
            </w:r>
          </w:hyperlink>
        </w:p>
        <w:p w:rsidR="00AD34B2" w:rsidRDefault="00853E9F">
          <w:pPr>
            <w:pStyle w:val="30"/>
            <w:tabs>
              <w:tab w:val="right" w:leader="dot" w:pos="8306"/>
            </w:tabs>
          </w:pPr>
          <w:hyperlink w:anchor="_Toc22472" w:history="1">
            <w:r>
              <w:t xml:space="preserve">2.1.2. </w:t>
            </w:r>
            <w:r>
              <w:rPr>
                <w:rFonts w:hint="eastAsia"/>
              </w:rPr>
              <w:t>机械结构</w:t>
            </w:r>
            <w:r>
              <w:tab/>
            </w:r>
            <w:r>
              <w:fldChar w:fldCharType="begin"/>
            </w:r>
            <w:r>
              <w:instrText xml:space="preserve"> PAGEREF _Toc22472 \h </w:instrText>
            </w:r>
            <w:r>
              <w:fldChar w:fldCharType="separate"/>
            </w:r>
            <w:r>
              <w:t>2</w:t>
            </w:r>
            <w:r>
              <w:fldChar w:fldCharType="end"/>
            </w:r>
          </w:hyperlink>
        </w:p>
        <w:p w:rsidR="00AD34B2" w:rsidRDefault="00853E9F">
          <w:pPr>
            <w:pStyle w:val="10"/>
            <w:tabs>
              <w:tab w:val="right" w:leader="dot" w:pos="8306"/>
            </w:tabs>
          </w:pPr>
          <w:hyperlink w:anchor="_Toc29625" w:history="1">
            <w:r>
              <w:t xml:space="preserve">3. </w:t>
            </w:r>
            <w:r>
              <w:rPr>
                <w:rFonts w:hint="eastAsia"/>
              </w:rPr>
              <w:t>软件功能</w:t>
            </w:r>
            <w:r>
              <w:tab/>
            </w:r>
            <w:r>
              <w:fldChar w:fldCharType="begin"/>
            </w:r>
            <w:r>
              <w:instrText xml:space="preserve"> PAGEREF _Toc29625 \h </w:instrText>
            </w:r>
            <w:r>
              <w:fldChar w:fldCharType="separate"/>
            </w:r>
            <w:r>
              <w:t>2</w:t>
            </w:r>
            <w:r>
              <w:fldChar w:fldCharType="end"/>
            </w:r>
          </w:hyperlink>
        </w:p>
        <w:p w:rsidR="00AD34B2" w:rsidRDefault="00853E9F">
          <w:pPr>
            <w:pStyle w:val="20"/>
            <w:tabs>
              <w:tab w:val="right" w:leader="dot" w:pos="8306"/>
            </w:tabs>
          </w:pPr>
          <w:hyperlink w:anchor="_Toc20075" w:history="1">
            <w:r>
              <w:t xml:space="preserve">3.1. </w:t>
            </w:r>
            <w:r>
              <w:rPr>
                <w:rFonts w:hint="eastAsia"/>
              </w:rPr>
              <w:t>测试对象</w:t>
            </w:r>
            <w:r>
              <w:tab/>
            </w:r>
            <w:r>
              <w:fldChar w:fldCharType="begin"/>
            </w:r>
            <w:r>
              <w:instrText xml:space="preserve"> PAGEREF _Toc20075 \h </w:instrText>
            </w:r>
            <w:r>
              <w:fldChar w:fldCharType="separate"/>
            </w:r>
            <w:r>
              <w:t>2</w:t>
            </w:r>
            <w:r>
              <w:fldChar w:fldCharType="end"/>
            </w:r>
          </w:hyperlink>
        </w:p>
        <w:p w:rsidR="00AD34B2" w:rsidRDefault="00853E9F">
          <w:pPr>
            <w:pStyle w:val="20"/>
            <w:tabs>
              <w:tab w:val="right" w:leader="dot" w:pos="8306"/>
            </w:tabs>
          </w:pPr>
          <w:hyperlink w:anchor="_Toc11765" w:history="1">
            <w:r>
              <w:t xml:space="preserve">3.2. </w:t>
            </w:r>
            <w:r>
              <w:rPr>
                <w:rFonts w:hint="eastAsia"/>
              </w:rPr>
              <w:t>DUT</w:t>
            </w:r>
            <w:r>
              <w:rPr>
                <w:rFonts w:hint="eastAsia"/>
              </w:rPr>
              <w:t>测试参数</w:t>
            </w:r>
            <w:r>
              <w:tab/>
            </w:r>
            <w:r>
              <w:fldChar w:fldCharType="begin"/>
            </w:r>
            <w:r>
              <w:instrText xml:space="preserve"> PAGEREF _Toc11765 \h </w:instrText>
            </w:r>
            <w:r>
              <w:fldChar w:fldCharType="separate"/>
            </w:r>
            <w:r>
              <w:t>2</w:t>
            </w:r>
            <w:r>
              <w:fldChar w:fldCharType="end"/>
            </w:r>
          </w:hyperlink>
        </w:p>
        <w:p w:rsidR="00AD34B2" w:rsidRDefault="00853E9F">
          <w:pPr>
            <w:pStyle w:val="20"/>
            <w:tabs>
              <w:tab w:val="right" w:leader="dot" w:pos="8306"/>
            </w:tabs>
          </w:pPr>
          <w:hyperlink w:anchor="_Toc3813" w:history="1">
            <w:r>
              <w:t xml:space="preserve">3.3. </w:t>
            </w:r>
            <w:r>
              <w:rPr>
                <w:rFonts w:hint="eastAsia"/>
              </w:rPr>
              <w:t>测试种类</w:t>
            </w:r>
            <w:r>
              <w:tab/>
            </w:r>
            <w:r>
              <w:fldChar w:fldCharType="begin"/>
            </w:r>
            <w:r>
              <w:instrText xml:space="preserve"> PAGEREF _Toc3813 \h </w:instrText>
            </w:r>
            <w:r>
              <w:fldChar w:fldCharType="separate"/>
            </w:r>
            <w:r>
              <w:t>2</w:t>
            </w:r>
            <w:r>
              <w:fldChar w:fldCharType="end"/>
            </w:r>
          </w:hyperlink>
        </w:p>
        <w:p w:rsidR="00AD34B2" w:rsidRDefault="00853E9F">
          <w:pPr>
            <w:pStyle w:val="30"/>
            <w:tabs>
              <w:tab w:val="right" w:leader="dot" w:pos="8306"/>
            </w:tabs>
          </w:pPr>
          <w:hyperlink w:anchor="_Toc16925" w:history="1">
            <w:r>
              <w:t xml:space="preserve">3.3.1. </w:t>
            </w:r>
            <w:r>
              <w:rPr>
                <w:rFonts w:hint="eastAsia"/>
              </w:rPr>
              <w:t>出厂验收测试</w:t>
            </w:r>
            <w:r>
              <w:tab/>
            </w:r>
            <w:r>
              <w:fldChar w:fldCharType="begin"/>
            </w:r>
            <w:r>
              <w:instrText xml:space="preserve"> PAGEREF _Toc16925 \h </w:instrText>
            </w:r>
            <w:r>
              <w:fldChar w:fldCharType="separate"/>
            </w:r>
            <w:r>
              <w:t>2</w:t>
            </w:r>
            <w:r>
              <w:fldChar w:fldCharType="end"/>
            </w:r>
          </w:hyperlink>
        </w:p>
        <w:p w:rsidR="00AD34B2" w:rsidRDefault="00853E9F">
          <w:pPr>
            <w:pStyle w:val="30"/>
            <w:tabs>
              <w:tab w:val="right" w:leader="dot" w:pos="8306"/>
            </w:tabs>
          </w:pPr>
          <w:hyperlink w:anchor="_Toc26702" w:history="1">
            <w:r>
              <w:t xml:space="preserve">3.3.2. </w:t>
            </w:r>
            <w:r>
              <w:rPr>
                <w:rFonts w:hint="eastAsia"/>
              </w:rPr>
              <w:t>重复性测试</w:t>
            </w:r>
            <w:r>
              <w:tab/>
            </w:r>
            <w:r>
              <w:fldChar w:fldCharType="begin"/>
            </w:r>
            <w:r>
              <w:instrText xml:space="preserve"> PAGEREF _Toc26702 \h </w:instrText>
            </w:r>
            <w:r>
              <w:fldChar w:fldCharType="separate"/>
            </w:r>
            <w:r>
              <w:t>2</w:t>
            </w:r>
            <w:r>
              <w:fldChar w:fldCharType="end"/>
            </w:r>
          </w:hyperlink>
        </w:p>
        <w:p w:rsidR="00AD34B2" w:rsidRDefault="00853E9F">
          <w:pPr>
            <w:pStyle w:val="10"/>
            <w:tabs>
              <w:tab w:val="right" w:leader="dot" w:pos="8306"/>
            </w:tabs>
          </w:pPr>
          <w:hyperlink w:anchor="_Toc12383" w:history="1">
            <w:r>
              <w:t xml:space="preserve">4. </w:t>
            </w:r>
            <w:r>
              <w:rPr>
                <w:rFonts w:hint="eastAsia"/>
              </w:rPr>
              <w:t>验收方法</w:t>
            </w:r>
            <w:r>
              <w:tab/>
            </w:r>
            <w:r>
              <w:fldChar w:fldCharType="begin"/>
            </w:r>
            <w:r>
              <w:instrText xml:space="preserve"> PAGEREF _Toc12383 \h </w:instrText>
            </w:r>
            <w:r>
              <w:fldChar w:fldCharType="separate"/>
            </w:r>
            <w:r>
              <w:t>4</w:t>
            </w:r>
            <w:r>
              <w:fldChar w:fldCharType="end"/>
            </w:r>
          </w:hyperlink>
        </w:p>
        <w:p w:rsidR="00AD34B2" w:rsidRDefault="00853E9F">
          <w:pPr>
            <w:pStyle w:val="20"/>
            <w:tabs>
              <w:tab w:val="right" w:leader="dot" w:pos="8306"/>
            </w:tabs>
          </w:pPr>
          <w:hyperlink w:anchor="_Toc31149" w:history="1">
            <w:r>
              <w:t xml:space="preserve">4.1. </w:t>
            </w:r>
            <w:r>
              <w:rPr>
                <w:rFonts w:hint="eastAsia"/>
              </w:rPr>
              <w:t>矩阵设备检验方法</w:t>
            </w:r>
            <w:r>
              <w:tab/>
            </w:r>
            <w:r>
              <w:fldChar w:fldCharType="begin"/>
            </w:r>
            <w:r>
              <w:instrText xml:space="preserve"> PAGEREF _Toc31149 \h </w:instrText>
            </w:r>
            <w:r>
              <w:fldChar w:fldCharType="separate"/>
            </w:r>
            <w:r>
              <w:t>4</w:t>
            </w:r>
            <w:r>
              <w:fldChar w:fldCharType="end"/>
            </w:r>
          </w:hyperlink>
        </w:p>
        <w:p w:rsidR="00AD34B2" w:rsidRDefault="00853E9F">
          <w:pPr>
            <w:pStyle w:val="20"/>
            <w:tabs>
              <w:tab w:val="right" w:leader="dot" w:pos="8306"/>
            </w:tabs>
          </w:pPr>
          <w:hyperlink w:anchor="_Toc1267" w:history="1">
            <w:r>
              <w:t xml:space="preserve">4.2. </w:t>
            </w:r>
            <w:r>
              <w:rPr>
                <w:rFonts w:hint="eastAsia"/>
              </w:rPr>
              <w:t>自动测试软件检验方法</w:t>
            </w:r>
            <w:r>
              <w:tab/>
            </w:r>
            <w:r>
              <w:fldChar w:fldCharType="begin"/>
            </w:r>
            <w:r>
              <w:instrText xml:space="preserve"> PAGEREF _Toc1267 \h </w:instrText>
            </w:r>
            <w:r>
              <w:fldChar w:fldCharType="separate"/>
            </w:r>
            <w:r>
              <w:t>4</w:t>
            </w:r>
            <w:r>
              <w:fldChar w:fldCharType="end"/>
            </w:r>
          </w:hyperlink>
        </w:p>
        <w:p w:rsidR="00AD34B2" w:rsidRDefault="00853E9F">
          <w:pPr>
            <w:pStyle w:val="10"/>
            <w:tabs>
              <w:tab w:val="right" w:leader="dot" w:pos="8306"/>
            </w:tabs>
          </w:pPr>
          <w:hyperlink w:anchor="_Toc2682" w:history="1">
            <w:r>
              <w:t xml:space="preserve">5. </w:t>
            </w:r>
            <w:r>
              <w:rPr>
                <w:rFonts w:hint="eastAsia"/>
              </w:rPr>
              <w:t>质保和维护</w:t>
            </w:r>
            <w:r>
              <w:tab/>
            </w:r>
            <w:r>
              <w:fldChar w:fldCharType="begin"/>
            </w:r>
            <w:r>
              <w:instrText xml:space="preserve"> PAGEREF _Toc2682 \h </w:instrText>
            </w:r>
            <w:r>
              <w:fldChar w:fldCharType="separate"/>
            </w:r>
            <w:r>
              <w:t>5</w:t>
            </w:r>
            <w:r>
              <w:fldChar w:fldCharType="end"/>
            </w:r>
          </w:hyperlink>
        </w:p>
        <w:p w:rsidR="00AD34B2" w:rsidRDefault="00853E9F">
          <w:pPr>
            <w:pStyle w:val="c"/>
            <w:jc w:val="center"/>
            <w:rPr>
              <w:rFonts w:ascii="黑体" w:hAnsi="黑体" w:cs="黑体"/>
              <w:szCs w:val="28"/>
            </w:rPr>
          </w:pPr>
          <w:r>
            <w:rPr>
              <w:rFonts w:ascii="黑体" w:hAnsi="黑体" w:cs="黑体" w:hint="eastAsia"/>
              <w:szCs w:val="28"/>
            </w:rPr>
            <w:fldChar w:fldCharType="end"/>
          </w:r>
        </w:p>
      </w:sdtContent>
    </w:sdt>
    <w:p w:rsidR="00AD34B2" w:rsidRDefault="00AD34B2">
      <w:pPr>
        <w:pStyle w:val="c"/>
        <w:jc w:val="center"/>
        <w:rPr>
          <w:rFonts w:ascii="黑体" w:hAnsi="黑体" w:cs="黑体"/>
          <w:szCs w:val="28"/>
        </w:rPr>
      </w:pPr>
    </w:p>
    <w:p w:rsidR="00AD34B2" w:rsidRDefault="00AD34B2"/>
    <w:p w:rsidR="00AD34B2" w:rsidRDefault="00853E9F">
      <w:pPr>
        <w:tabs>
          <w:tab w:val="center" w:pos="4153"/>
        </w:tabs>
        <w:jc w:val="left"/>
        <w:sectPr w:rsidR="00AD34B2">
          <w:footerReference w:type="default" r:id="rId9"/>
          <w:pgSz w:w="11906" w:h="16838"/>
          <w:pgMar w:top="1440" w:right="1800" w:bottom="1440" w:left="1800" w:header="851" w:footer="992" w:gutter="0"/>
          <w:pgNumType w:start="1"/>
          <w:cols w:space="425"/>
          <w:docGrid w:type="lines" w:linePitch="312"/>
        </w:sectPr>
      </w:pPr>
      <w:r>
        <w:rPr>
          <w:rFonts w:hint="eastAsia"/>
        </w:rPr>
        <w:tab/>
      </w:r>
    </w:p>
    <w:p w:rsidR="00AD34B2" w:rsidRDefault="00853E9F" w:rsidP="00853E9F">
      <w:pPr>
        <w:pStyle w:val="1"/>
        <w:spacing w:before="156" w:after="156"/>
      </w:pPr>
      <w:bookmarkStart w:id="5" w:name="_Toc20526"/>
      <w:r>
        <w:rPr>
          <w:rFonts w:hint="eastAsia"/>
        </w:rPr>
        <w:lastRenderedPageBreak/>
        <w:t>目的</w:t>
      </w:r>
      <w:bookmarkEnd w:id="5"/>
    </w:p>
    <w:p w:rsidR="00AD34B2" w:rsidRDefault="00853E9F">
      <w:pPr>
        <w:ind w:firstLine="420"/>
      </w:pPr>
      <w:r>
        <w:rPr>
          <w:rFonts w:hint="eastAsia"/>
        </w:rPr>
        <w:t>软件将控制</w:t>
      </w:r>
      <w:r>
        <w:rPr>
          <w:rFonts w:hint="eastAsia"/>
        </w:rPr>
        <w:t>Keysight E5071C</w:t>
      </w:r>
      <w:r>
        <w:rPr>
          <w:rFonts w:hint="eastAsia"/>
        </w:rPr>
        <w:t>矢量网络分析仪和端口扩展开关矩阵</w:t>
      </w:r>
      <w:r>
        <w:rPr>
          <w:rFonts w:hint="eastAsia"/>
        </w:rPr>
        <w:t>(PEU, Port Extend Unit)</w:t>
      </w:r>
      <w:r>
        <w:rPr>
          <w:rFonts w:hint="eastAsia"/>
        </w:rPr>
        <w:t>以及被测射频同轴继电器式开关（</w:t>
      </w:r>
      <w:r>
        <w:rPr>
          <w:rFonts w:hint="eastAsia"/>
        </w:rPr>
        <w:t>DUT</w:t>
      </w:r>
      <w:r>
        <w:rPr>
          <w:rFonts w:hint="eastAsia"/>
        </w:rPr>
        <w:t>），完成</w:t>
      </w:r>
      <w:r>
        <w:rPr>
          <w:rFonts w:hint="eastAsia"/>
        </w:rPr>
        <w:t>DUT</w:t>
      </w:r>
      <w:r>
        <w:rPr>
          <w:rFonts w:hint="eastAsia"/>
        </w:rPr>
        <w:t>的各项参数的自动测试。</w:t>
      </w:r>
    </w:p>
    <w:p w:rsidR="00AD34B2" w:rsidRDefault="00853E9F">
      <w:pPr>
        <w:ind w:firstLine="420"/>
      </w:pPr>
      <w:r>
        <w:rPr>
          <w:rFonts w:hint="eastAsia"/>
        </w:rPr>
        <w:t>自动测试软件主要是实现替代人工进行</w:t>
      </w:r>
      <w:r>
        <w:rPr>
          <w:rFonts w:hint="eastAsia"/>
        </w:rPr>
        <w:t>DUT</w:t>
      </w:r>
      <w:r>
        <w:rPr>
          <w:rFonts w:hint="eastAsia"/>
        </w:rPr>
        <w:t>（被测产品）的“出厂验收测试”和“重复性测试”。</w:t>
      </w:r>
    </w:p>
    <w:p w:rsidR="00AD34B2" w:rsidRDefault="00853E9F" w:rsidP="00853E9F">
      <w:pPr>
        <w:pStyle w:val="1"/>
        <w:spacing w:before="156" w:after="156"/>
      </w:pPr>
      <w:bookmarkStart w:id="6" w:name="_Toc28750"/>
      <w:r>
        <w:rPr>
          <w:rFonts w:hint="eastAsia"/>
        </w:rPr>
        <w:t>总体要求和描述</w:t>
      </w:r>
      <w:bookmarkEnd w:id="6"/>
    </w:p>
    <w:p w:rsidR="00AD34B2" w:rsidRDefault="00853E9F">
      <w:pPr>
        <w:widowControl/>
        <w:ind w:firstLine="420"/>
        <w:jc w:val="left"/>
      </w:pPr>
      <w:r>
        <w:rPr>
          <w:rFonts w:hint="eastAsia"/>
        </w:rPr>
        <w:t>本软件安装部署在独立的计算机上，计算机、矢量网络分析仪（</w:t>
      </w:r>
      <w:r>
        <w:rPr>
          <w:rFonts w:hint="eastAsia"/>
        </w:rPr>
        <w:t>E5071C</w:t>
      </w:r>
      <w:r>
        <w:rPr>
          <w:rFonts w:hint="eastAsia"/>
        </w:rPr>
        <w:t>）和端口扩展矩阵（</w:t>
      </w:r>
      <w:r>
        <w:rPr>
          <w:rFonts w:hint="eastAsia"/>
        </w:rPr>
        <w:t>PEU</w:t>
      </w:r>
      <w:r>
        <w:rPr>
          <w:rFonts w:hint="eastAsia"/>
        </w:rPr>
        <w:t>）是通过</w:t>
      </w:r>
      <w:proofErr w:type="gramStart"/>
      <w:r>
        <w:rPr>
          <w:rFonts w:hint="eastAsia"/>
        </w:rPr>
        <w:t>组件本地</w:t>
      </w:r>
      <w:proofErr w:type="gramEnd"/>
      <w:r>
        <w:rPr>
          <w:rFonts w:hint="eastAsia"/>
        </w:rPr>
        <w:t>局域网联系在一起。被测射频同轴继电器式开关（</w:t>
      </w:r>
      <w:r>
        <w:rPr>
          <w:rFonts w:hint="eastAsia"/>
        </w:rPr>
        <w:t>DUT</w:t>
      </w:r>
      <w:r>
        <w:rPr>
          <w:rFonts w:hint="eastAsia"/>
        </w:rPr>
        <w:t>）是通过端口扩展矩阵上的对外控制接口控制。</w:t>
      </w:r>
    </w:p>
    <w:p w:rsidR="00AD34B2" w:rsidRDefault="00853E9F">
      <w:pPr>
        <w:widowControl/>
        <w:ind w:firstLine="420"/>
        <w:jc w:val="left"/>
      </w:pPr>
      <w:r>
        <w:rPr>
          <w:rFonts w:hint="eastAsia"/>
        </w:rPr>
        <w:t>软件</w:t>
      </w:r>
      <w:r>
        <w:rPr>
          <w:rFonts w:hint="eastAsia"/>
        </w:rPr>
        <w:t>UI</w:t>
      </w:r>
      <w:r>
        <w:rPr>
          <w:rFonts w:hint="eastAsia"/>
        </w:rPr>
        <w:t>的设计整体配色参考华为软件设计要求的配色。</w:t>
      </w:r>
    </w:p>
    <w:p w:rsidR="00AD34B2" w:rsidRDefault="00853E9F">
      <w:pPr>
        <w:widowControl/>
        <w:jc w:val="center"/>
      </w:pPr>
      <w:r>
        <w:object w:dxaOrig="6660" w:dyaOrig="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60.25pt" o:ole="">
            <v:imagedata r:id="rId10" o:title=""/>
            <o:lock v:ext="edit" aspectratio="f"/>
          </v:shape>
          <o:OLEObject Type="Embed" ProgID="Visio.Drawing.15" ShapeID="_x0000_i1025" DrawAspect="Content" ObjectID="_1755976309" r:id="rId11"/>
        </w:object>
      </w:r>
    </w:p>
    <w:p w:rsidR="00AD34B2" w:rsidRDefault="00853E9F">
      <w:pPr>
        <w:widowControl/>
        <w:jc w:val="center"/>
      </w:pPr>
      <w:r>
        <w:rPr>
          <w:rFonts w:hint="eastAsia"/>
        </w:rPr>
        <w:t>图</w:t>
      </w:r>
      <w:r>
        <w:rPr>
          <w:rFonts w:hint="eastAsia"/>
        </w:rPr>
        <w:t>1</w:t>
      </w:r>
      <w:r>
        <w:rPr>
          <w:rFonts w:hint="eastAsia"/>
        </w:rPr>
        <w:t>：系统框架示意图</w:t>
      </w:r>
    </w:p>
    <w:p w:rsidR="00AD34B2" w:rsidRDefault="00853E9F" w:rsidP="00853E9F">
      <w:pPr>
        <w:pStyle w:val="2"/>
        <w:spacing w:before="156" w:after="156"/>
      </w:pPr>
      <w:bookmarkStart w:id="7" w:name="_Toc18245"/>
      <w:r>
        <w:rPr>
          <w:rFonts w:hint="eastAsia"/>
        </w:rPr>
        <w:t>总体要求</w:t>
      </w:r>
      <w:bookmarkEnd w:id="7"/>
    </w:p>
    <w:p w:rsidR="00AD34B2" w:rsidRDefault="00853E9F">
      <w:r>
        <w:rPr>
          <w:rFonts w:hint="eastAsia"/>
        </w:rPr>
        <w:t xml:space="preserve">    </w:t>
      </w:r>
      <w:r>
        <w:rPr>
          <w:rFonts w:hint="eastAsia"/>
        </w:rPr>
        <w:t>自动测试软件主要要求如下：</w:t>
      </w:r>
      <w:r>
        <w:rPr>
          <w:rFonts w:hint="eastAsia"/>
        </w:rPr>
        <w:t xml:space="preserve">    </w:t>
      </w:r>
    </w:p>
    <w:p w:rsidR="00AD34B2" w:rsidRDefault="00853E9F">
      <w:pPr>
        <w:numPr>
          <w:ilvl w:val="0"/>
          <w:numId w:val="2"/>
        </w:numPr>
      </w:pPr>
      <w:r>
        <w:rPr>
          <w:rFonts w:hint="eastAsia"/>
        </w:rPr>
        <w:t>软件需要安装在</w:t>
      </w:r>
      <w:r>
        <w:rPr>
          <w:rFonts w:hint="eastAsia"/>
        </w:rPr>
        <w:t>Windows10</w:t>
      </w:r>
      <w:r>
        <w:rPr>
          <w:rFonts w:hint="eastAsia"/>
        </w:rPr>
        <w:t>系统中；</w:t>
      </w:r>
    </w:p>
    <w:p w:rsidR="00AD34B2" w:rsidRDefault="00853E9F">
      <w:pPr>
        <w:numPr>
          <w:ilvl w:val="0"/>
          <w:numId w:val="2"/>
        </w:numPr>
      </w:pPr>
      <w:r>
        <w:rPr>
          <w:rFonts w:hint="eastAsia"/>
        </w:rPr>
        <w:t>软件开机自动启动，或者可以通过简单操作启动；</w:t>
      </w:r>
    </w:p>
    <w:p w:rsidR="00AD34B2" w:rsidRDefault="00853E9F">
      <w:pPr>
        <w:numPr>
          <w:ilvl w:val="0"/>
          <w:numId w:val="2"/>
        </w:numPr>
      </w:pPr>
      <w:r>
        <w:rPr>
          <w:rFonts w:hint="eastAsia"/>
        </w:rPr>
        <w:t>数据库部署在同一台电脑中；</w:t>
      </w:r>
    </w:p>
    <w:p w:rsidR="00AD34B2" w:rsidRDefault="00853E9F">
      <w:pPr>
        <w:numPr>
          <w:ilvl w:val="0"/>
          <w:numId w:val="2"/>
        </w:numPr>
      </w:pPr>
      <w:r>
        <w:rPr>
          <w:rFonts w:hint="eastAsia"/>
        </w:rPr>
        <w:t>软件操作为可视化视窗界面；</w:t>
      </w:r>
    </w:p>
    <w:p w:rsidR="00AD34B2" w:rsidRDefault="00853E9F">
      <w:pPr>
        <w:numPr>
          <w:ilvl w:val="0"/>
          <w:numId w:val="2"/>
        </w:numPr>
      </w:pPr>
      <w:r>
        <w:rPr>
          <w:rFonts w:hint="eastAsia"/>
        </w:rPr>
        <w:t>软件可以直接在</w:t>
      </w:r>
      <w:r>
        <w:rPr>
          <w:rFonts w:hint="eastAsia"/>
        </w:rPr>
        <w:t>UI</w:t>
      </w:r>
      <w:r>
        <w:rPr>
          <w:rFonts w:hint="eastAsia"/>
        </w:rPr>
        <w:t>上设置</w:t>
      </w:r>
      <w:proofErr w:type="gramStart"/>
      <w:r>
        <w:rPr>
          <w:rFonts w:hint="eastAsia"/>
        </w:rPr>
        <w:t>矢</w:t>
      </w:r>
      <w:proofErr w:type="gramEnd"/>
      <w:r>
        <w:rPr>
          <w:rFonts w:hint="eastAsia"/>
        </w:rPr>
        <w:t>网的测试频段等参数。。</w:t>
      </w:r>
    </w:p>
    <w:p w:rsidR="00AD34B2" w:rsidRDefault="00853E9F" w:rsidP="00853E9F">
      <w:pPr>
        <w:pStyle w:val="2"/>
        <w:spacing w:before="156" w:after="156"/>
      </w:pPr>
      <w:r>
        <w:rPr>
          <w:rFonts w:hint="eastAsia"/>
        </w:rPr>
        <w:lastRenderedPageBreak/>
        <w:t>软件基本框架</w:t>
      </w:r>
    </w:p>
    <w:p w:rsidR="00AD34B2" w:rsidRDefault="00853E9F">
      <w:pPr>
        <w:ind w:firstLineChars="200" w:firstLine="420"/>
      </w:pPr>
      <w:r>
        <w:rPr>
          <w:rFonts w:hint="eastAsia"/>
        </w:rPr>
        <w:t>根据“技术协议”的要求，本软件的基本框架采用</w:t>
      </w:r>
      <w:r>
        <w:rPr>
          <w:rFonts w:hint="eastAsia"/>
        </w:rPr>
        <w:t>CS</w:t>
      </w:r>
      <w:r>
        <w:rPr>
          <w:rFonts w:hint="eastAsia"/>
        </w:rPr>
        <w:t>架构，软件在和</w:t>
      </w:r>
      <w:proofErr w:type="gramStart"/>
      <w:r>
        <w:rPr>
          <w:rFonts w:hint="eastAsia"/>
        </w:rPr>
        <w:t>矢</w:t>
      </w:r>
      <w:proofErr w:type="gramEnd"/>
      <w:r>
        <w:rPr>
          <w:rFonts w:hint="eastAsia"/>
        </w:rPr>
        <w:t>网以及矩阵之间以</w:t>
      </w:r>
      <w:r>
        <w:rPr>
          <w:rFonts w:hint="eastAsia"/>
        </w:rPr>
        <w:t>client</w:t>
      </w:r>
      <w:r>
        <w:rPr>
          <w:rFonts w:hint="eastAsia"/>
        </w:rPr>
        <w:t>的角色进行访问，收发指令，读取数据。最终将从</w:t>
      </w:r>
      <w:proofErr w:type="gramStart"/>
      <w:r>
        <w:rPr>
          <w:rFonts w:hint="eastAsia"/>
        </w:rPr>
        <w:t>矢</w:t>
      </w:r>
      <w:proofErr w:type="gramEnd"/>
      <w:r>
        <w:rPr>
          <w:rFonts w:hint="eastAsia"/>
        </w:rPr>
        <w:t>网里面读取的原始数据存储到本地数据库中，并根据操作实现数据的导出或者测试报告的生成。</w:t>
      </w:r>
    </w:p>
    <w:p w:rsidR="00AD34B2" w:rsidRDefault="00853E9F">
      <w:pPr>
        <w:ind w:firstLineChars="200" w:firstLine="420"/>
      </w:pPr>
      <w:r>
        <w:rPr>
          <w:rFonts w:hint="eastAsia"/>
        </w:rPr>
        <w:t>软件的基本流程如图</w:t>
      </w:r>
      <w:r>
        <w:rPr>
          <w:rFonts w:hint="eastAsia"/>
        </w:rPr>
        <w:t>2</w:t>
      </w:r>
      <w:r>
        <w:rPr>
          <w:rFonts w:hint="eastAsia"/>
        </w:rPr>
        <w:t>所示，</w:t>
      </w:r>
    </w:p>
    <w:p w:rsidR="00AD34B2" w:rsidRDefault="00853E9F">
      <w:r>
        <w:object w:dxaOrig="8304" w:dyaOrig="9265">
          <v:shape id="_x0000_i1026" type="#_x0000_t75" style="width:415.2pt;height:463.25pt" o:ole="">
            <v:imagedata r:id="rId12" o:title=""/>
            <o:lock v:ext="edit" aspectratio="f"/>
          </v:shape>
          <o:OLEObject Type="Embed" ProgID="Visio.Drawing.15" ShapeID="_x0000_i1026" DrawAspect="Content" ObjectID="_1755976310" r:id="rId13"/>
        </w:object>
      </w:r>
    </w:p>
    <w:p w:rsidR="00AD34B2" w:rsidRDefault="00853E9F">
      <w:pPr>
        <w:jc w:val="center"/>
      </w:pPr>
      <w:r>
        <w:rPr>
          <w:rFonts w:hint="eastAsia"/>
        </w:rPr>
        <w:t>图</w:t>
      </w:r>
      <w:r>
        <w:rPr>
          <w:rFonts w:hint="eastAsia"/>
        </w:rPr>
        <w:t>2</w:t>
      </w:r>
      <w:r>
        <w:rPr>
          <w:rFonts w:hint="eastAsia"/>
        </w:rPr>
        <w:t>：自动测试软件基本流程示意图</w:t>
      </w:r>
    </w:p>
    <w:p w:rsidR="00AD34B2" w:rsidRDefault="00853E9F">
      <w:r>
        <w:rPr>
          <w:rFonts w:hint="eastAsia"/>
        </w:rPr>
        <w:t xml:space="preserve">  </w:t>
      </w:r>
    </w:p>
    <w:p w:rsidR="00AD34B2" w:rsidRDefault="00853E9F">
      <w:pPr>
        <w:ind w:firstLine="420"/>
      </w:pPr>
      <w:r>
        <w:rPr>
          <w:rFonts w:hint="eastAsia"/>
        </w:rPr>
        <w:t>在初始状态时系统的网络参数如下表所示：</w:t>
      </w:r>
    </w:p>
    <w:p w:rsidR="00AD34B2" w:rsidRDefault="00853E9F">
      <w:pPr>
        <w:ind w:firstLine="420"/>
      </w:pPr>
      <w:r>
        <w:rPr>
          <w:rFonts w:hint="eastAsia"/>
        </w:rPr>
        <w:t>表</w:t>
      </w:r>
      <w:r>
        <w:rPr>
          <w:rFonts w:hint="eastAsia"/>
        </w:rPr>
        <w:t>1</w:t>
      </w:r>
      <w:r>
        <w:rPr>
          <w:rFonts w:hint="eastAsia"/>
        </w:rPr>
        <w:t>：</w:t>
      </w:r>
      <w:r>
        <w:rPr>
          <w:rFonts w:hint="eastAsia"/>
        </w:rPr>
        <w:t>LAN</w:t>
      </w:r>
      <w:r>
        <w:rPr>
          <w:rFonts w:hint="eastAsia"/>
        </w:rPr>
        <w:t>网络基本参数（</w:t>
      </w:r>
      <w:r>
        <w:rPr>
          <w:rFonts w:hint="eastAsia"/>
          <w:color w:val="FF0000"/>
        </w:rPr>
        <w:t>待确认</w:t>
      </w:r>
      <w:r>
        <w:rPr>
          <w:rFonts w:hint="eastAsia"/>
        </w:rPr>
        <w:t>）</w:t>
      </w:r>
    </w:p>
    <w:tbl>
      <w:tblPr>
        <w:tblStyle w:val="a5"/>
        <w:tblW w:w="0" w:type="auto"/>
        <w:jc w:val="center"/>
        <w:tblLook w:val="04A0" w:firstRow="1" w:lastRow="0" w:firstColumn="1" w:lastColumn="0" w:noHBand="0" w:noVBand="1"/>
      </w:tblPr>
      <w:tblGrid>
        <w:gridCol w:w="2012"/>
        <w:gridCol w:w="4645"/>
      </w:tblGrid>
      <w:tr w:rsidR="00AD34B2">
        <w:trPr>
          <w:jc w:val="center"/>
        </w:trPr>
        <w:tc>
          <w:tcPr>
            <w:tcW w:w="2012" w:type="dxa"/>
          </w:tcPr>
          <w:p w:rsidR="00AD34B2" w:rsidRDefault="00853E9F">
            <w:pPr>
              <w:jc w:val="center"/>
              <w:rPr>
                <w:b/>
                <w:bCs/>
              </w:rPr>
            </w:pPr>
            <w:r>
              <w:rPr>
                <w:rFonts w:hint="eastAsia"/>
                <w:b/>
                <w:bCs/>
              </w:rPr>
              <w:t>IP</w:t>
            </w:r>
            <w:r>
              <w:rPr>
                <w:rFonts w:hint="eastAsia"/>
                <w:b/>
                <w:bCs/>
              </w:rPr>
              <w:t>形式：</w:t>
            </w:r>
          </w:p>
        </w:tc>
        <w:tc>
          <w:tcPr>
            <w:tcW w:w="4645" w:type="dxa"/>
          </w:tcPr>
          <w:p w:rsidR="00AD34B2" w:rsidRDefault="00853E9F">
            <w:r>
              <w:rPr>
                <w:rFonts w:hint="eastAsia"/>
              </w:rPr>
              <w:t>静态</w:t>
            </w:r>
            <w:r>
              <w:rPr>
                <w:rFonts w:hint="eastAsia"/>
              </w:rPr>
              <w:t>IP4</w:t>
            </w:r>
            <w:r>
              <w:rPr>
                <w:rFonts w:hint="eastAsia"/>
              </w:rPr>
              <w:t>格式</w:t>
            </w:r>
          </w:p>
        </w:tc>
      </w:tr>
      <w:tr w:rsidR="00AD34B2">
        <w:trPr>
          <w:jc w:val="center"/>
        </w:trPr>
        <w:tc>
          <w:tcPr>
            <w:tcW w:w="2012" w:type="dxa"/>
          </w:tcPr>
          <w:p w:rsidR="00AD34B2" w:rsidRDefault="00853E9F">
            <w:pPr>
              <w:jc w:val="center"/>
              <w:rPr>
                <w:b/>
                <w:bCs/>
              </w:rPr>
            </w:pPr>
            <w:r>
              <w:rPr>
                <w:rFonts w:hint="eastAsia"/>
                <w:b/>
                <w:bCs/>
              </w:rPr>
              <w:t>网关地址：</w:t>
            </w:r>
          </w:p>
        </w:tc>
        <w:tc>
          <w:tcPr>
            <w:tcW w:w="4645" w:type="dxa"/>
          </w:tcPr>
          <w:p w:rsidR="00AD34B2" w:rsidRDefault="00853E9F">
            <w:r>
              <w:rPr>
                <w:rFonts w:hint="eastAsia"/>
              </w:rPr>
              <w:t>192.168.2.1</w:t>
            </w:r>
          </w:p>
        </w:tc>
      </w:tr>
      <w:tr w:rsidR="00AD34B2">
        <w:trPr>
          <w:jc w:val="center"/>
        </w:trPr>
        <w:tc>
          <w:tcPr>
            <w:tcW w:w="2012" w:type="dxa"/>
          </w:tcPr>
          <w:p w:rsidR="00AD34B2" w:rsidRDefault="00853E9F">
            <w:pPr>
              <w:jc w:val="center"/>
              <w:rPr>
                <w:b/>
                <w:bCs/>
              </w:rPr>
            </w:pPr>
            <w:r>
              <w:rPr>
                <w:rFonts w:hint="eastAsia"/>
                <w:b/>
                <w:bCs/>
              </w:rPr>
              <w:t>子网掩码：</w:t>
            </w:r>
          </w:p>
        </w:tc>
        <w:tc>
          <w:tcPr>
            <w:tcW w:w="4645" w:type="dxa"/>
          </w:tcPr>
          <w:p w:rsidR="00AD34B2" w:rsidRDefault="00853E9F">
            <w:r>
              <w:rPr>
                <w:rFonts w:hint="eastAsia"/>
              </w:rPr>
              <w:t>255.255.254.0</w:t>
            </w:r>
          </w:p>
        </w:tc>
      </w:tr>
      <w:tr w:rsidR="00AD34B2">
        <w:trPr>
          <w:jc w:val="center"/>
        </w:trPr>
        <w:tc>
          <w:tcPr>
            <w:tcW w:w="2012" w:type="dxa"/>
          </w:tcPr>
          <w:p w:rsidR="00AD34B2" w:rsidRDefault="00853E9F">
            <w:pPr>
              <w:jc w:val="center"/>
              <w:rPr>
                <w:b/>
                <w:bCs/>
              </w:rPr>
            </w:pPr>
            <w:r>
              <w:rPr>
                <w:rFonts w:hint="eastAsia"/>
                <w:b/>
                <w:bCs/>
              </w:rPr>
              <w:t>E5071C</w:t>
            </w:r>
            <w:r>
              <w:rPr>
                <w:rFonts w:hint="eastAsia"/>
                <w:b/>
                <w:bCs/>
              </w:rPr>
              <w:t>地址：</w:t>
            </w:r>
          </w:p>
        </w:tc>
        <w:tc>
          <w:tcPr>
            <w:tcW w:w="4645" w:type="dxa"/>
          </w:tcPr>
          <w:p w:rsidR="00AD34B2" w:rsidRDefault="00853E9F">
            <w:r>
              <w:rPr>
                <w:rFonts w:hint="eastAsia"/>
              </w:rPr>
              <w:t>192.168.2.10</w:t>
            </w:r>
          </w:p>
        </w:tc>
      </w:tr>
      <w:tr w:rsidR="00AD34B2">
        <w:trPr>
          <w:jc w:val="center"/>
        </w:trPr>
        <w:tc>
          <w:tcPr>
            <w:tcW w:w="2012" w:type="dxa"/>
          </w:tcPr>
          <w:p w:rsidR="00AD34B2" w:rsidRDefault="00853E9F">
            <w:pPr>
              <w:jc w:val="center"/>
              <w:rPr>
                <w:b/>
                <w:bCs/>
              </w:rPr>
            </w:pPr>
            <w:r>
              <w:rPr>
                <w:rFonts w:hint="eastAsia"/>
                <w:b/>
                <w:bCs/>
              </w:rPr>
              <w:lastRenderedPageBreak/>
              <w:t>计算机地址：</w:t>
            </w:r>
          </w:p>
        </w:tc>
        <w:tc>
          <w:tcPr>
            <w:tcW w:w="4645" w:type="dxa"/>
          </w:tcPr>
          <w:p w:rsidR="00AD34B2" w:rsidRDefault="00853E9F">
            <w:r>
              <w:rPr>
                <w:rFonts w:hint="eastAsia"/>
              </w:rPr>
              <w:t>192.168.2.1</w:t>
            </w:r>
          </w:p>
        </w:tc>
      </w:tr>
      <w:tr w:rsidR="00AD34B2">
        <w:trPr>
          <w:jc w:val="center"/>
        </w:trPr>
        <w:tc>
          <w:tcPr>
            <w:tcW w:w="2012" w:type="dxa"/>
          </w:tcPr>
          <w:p w:rsidR="00AD34B2" w:rsidRDefault="00853E9F">
            <w:pPr>
              <w:jc w:val="center"/>
              <w:rPr>
                <w:b/>
                <w:bCs/>
              </w:rPr>
            </w:pPr>
            <w:r>
              <w:rPr>
                <w:rFonts w:hint="eastAsia"/>
                <w:b/>
                <w:bCs/>
              </w:rPr>
              <w:t>端口号：</w:t>
            </w:r>
          </w:p>
        </w:tc>
        <w:tc>
          <w:tcPr>
            <w:tcW w:w="4645" w:type="dxa"/>
          </w:tcPr>
          <w:p w:rsidR="00AD34B2" w:rsidRDefault="00853E9F">
            <w:r>
              <w:rPr>
                <w:rFonts w:hint="eastAsia"/>
              </w:rPr>
              <w:t>5025</w:t>
            </w:r>
          </w:p>
        </w:tc>
      </w:tr>
    </w:tbl>
    <w:p w:rsidR="00AD34B2" w:rsidRDefault="00853E9F">
      <w:pPr>
        <w:ind w:firstLineChars="200" w:firstLine="420"/>
      </w:pPr>
      <w:r>
        <w:rPr>
          <w:rFonts w:hint="eastAsia"/>
        </w:rPr>
        <w:t>局域网络里面的所有设备都参照表</w:t>
      </w:r>
      <w:r>
        <w:rPr>
          <w:rFonts w:hint="eastAsia"/>
        </w:rPr>
        <w:t>1</w:t>
      </w:r>
      <w:r>
        <w:rPr>
          <w:rFonts w:hint="eastAsia"/>
        </w:rPr>
        <w:t>的内容来设定。</w:t>
      </w:r>
    </w:p>
    <w:p w:rsidR="00AD34B2" w:rsidRDefault="00853E9F" w:rsidP="00853E9F">
      <w:pPr>
        <w:pStyle w:val="2"/>
        <w:spacing w:before="156" w:after="156"/>
      </w:pPr>
      <w:r>
        <w:rPr>
          <w:rFonts w:hint="eastAsia"/>
        </w:rPr>
        <w:t>软件流程描述</w:t>
      </w:r>
    </w:p>
    <w:p w:rsidR="00AD34B2" w:rsidRDefault="00853E9F">
      <w:pPr>
        <w:ind w:firstLine="420"/>
      </w:pPr>
      <w:r>
        <w:rPr>
          <w:rFonts w:hint="eastAsia"/>
        </w:rPr>
        <w:t>一下内容将跟着软件的完整测试来描述每个步骤环节的内容以及相关</w:t>
      </w:r>
      <w:r>
        <w:rPr>
          <w:rFonts w:hint="eastAsia"/>
        </w:rPr>
        <w:t>UI</w:t>
      </w:r>
      <w:r>
        <w:rPr>
          <w:rFonts w:hint="eastAsia"/>
        </w:rPr>
        <w:t>事项。</w:t>
      </w:r>
    </w:p>
    <w:p w:rsidR="00AD34B2" w:rsidRDefault="00853E9F" w:rsidP="00853E9F">
      <w:pPr>
        <w:pStyle w:val="3"/>
        <w:spacing w:before="156" w:after="93"/>
      </w:pPr>
      <w:r>
        <w:rPr>
          <w:rFonts w:hint="eastAsia"/>
        </w:rPr>
        <w:t>软件登录</w:t>
      </w:r>
    </w:p>
    <w:p w:rsidR="00AD34B2" w:rsidRDefault="00853E9F">
      <w:pPr>
        <w:ind w:firstLine="420"/>
      </w:pPr>
      <w:r>
        <w:rPr>
          <w:rFonts w:hint="eastAsia"/>
        </w:rPr>
        <w:t>软件无论是开机自动启动还是通过手动操作启动在初始化结束后都会首先进入一个登录页面。该页面中的主要内容是一个人员管理的登录对话框，输入“登录名”和“密码”。如果忘记密码，只能用超级管理员信息登录软件后进行修改。</w:t>
      </w:r>
    </w:p>
    <w:p w:rsidR="00AD34B2" w:rsidRDefault="00853E9F">
      <w:pPr>
        <w:ind w:firstLine="420"/>
      </w:pPr>
      <w:r>
        <w:rPr>
          <w:rFonts w:hint="eastAsia"/>
        </w:rPr>
        <w:t>表</w:t>
      </w:r>
      <w:r>
        <w:rPr>
          <w:rFonts w:hint="eastAsia"/>
        </w:rPr>
        <w:t>2</w:t>
      </w:r>
      <w:r>
        <w:rPr>
          <w:rFonts w:hint="eastAsia"/>
        </w:rPr>
        <w:t>：原厂管理员信息</w:t>
      </w:r>
    </w:p>
    <w:tbl>
      <w:tblPr>
        <w:tblStyle w:val="a5"/>
        <w:tblW w:w="0" w:type="auto"/>
        <w:jc w:val="center"/>
        <w:tblLook w:val="04A0" w:firstRow="1" w:lastRow="0" w:firstColumn="1" w:lastColumn="0" w:noHBand="0" w:noVBand="1"/>
      </w:tblPr>
      <w:tblGrid>
        <w:gridCol w:w="1400"/>
        <w:gridCol w:w="2483"/>
      </w:tblGrid>
      <w:tr w:rsidR="00AD34B2">
        <w:trPr>
          <w:jc w:val="center"/>
        </w:trPr>
        <w:tc>
          <w:tcPr>
            <w:tcW w:w="1400" w:type="dxa"/>
          </w:tcPr>
          <w:p w:rsidR="00AD34B2" w:rsidRDefault="00853E9F">
            <w:r>
              <w:rPr>
                <w:rFonts w:hint="eastAsia"/>
              </w:rPr>
              <w:t>登录名：</w:t>
            </w:r>
          </w:p>
        </w:tc>
        <w:tc>
          <w:tcPr>
            <w:tcW w:w="2483" w:type="dxa"/>
          </w:tcPr>
          <w:p w:rsidR="00AD34B2" w:rsidRDefault="00853E9F">
            <w:r>
              <w:rPr>
                <w:rFonts w:hint="eastAsia"/>
              </w:rPr>
              <w:t>DTWAVES</w:t>
            </w:r>
          </w:p>
        </w:tc>
      </w:tr>
      <w:tr w:rsidR="00AD34B2">
        <w:trPr>
          <w:jc w:val="center"/>
        </w:trPr>
        <w:tc>
          <w:tcPr>
            <w:tcW w:w="1400" w:type="dxa"/>
          </w:tcPr>
          <w:p w:rsidR="00AD34B2" w:rsidRDefault="00853E9F">
            <w:r>
              <w:rPr>
                <w:rFonts w:hint="eastAsia"/>
              </w:rPr>
              <w:t>密码：</w:t>
            </w:r>
          </w:p>
        </w:tc>
        <w:tc>
          <w:tcPr>
            <w:tcW w:w="2483" w:type="dxa"/>
          </w:tcPr>
          <w:p w:rsidR="00AD34B2" w:rsidRDefault="00853E9F">
            <w:r>
              <w:rPr>
                <w:rFonts w:hint="eastAsia"/>
              </w:rPr>
              <w:t>DTwaves@123</w:t>
            </w:r>
          </w:p>
        </w:tc>
      </w:tr>
    </w:tbl>
    <w:p w:rsidR="00AD34B2" w:rsidRDefault="00853E9F">
      <w:pPr>
        <w:ind w:firstLine="420"/>
      </w:pPr>
      <w:r>
        <w:rPr>
          <w:rFonts w:hint="eastAsia"/>
        </w:rPr>
        <w:t>表</w:t>
      </w:r>
      <w:r>
        <w:rPr>
          <w:rFonts w:hint="eastAsia"/>
        </w:rPr>
        <w:t>3</w:t>
      </w:r>
      <w:r>
        <w:rPr>
          <w:rFonts w:hint="eastAsia"/>
        </w:rPr>
        <w:t>：超级管理员信息</w:t>
      </w:r>
    </w:p>
    <w:tbl>
      <w:tblPr>
        <w:tblStyle w:val="a5"/>
        <w:tblW w:w="0" w:type="auto"/>
        <w:jc w:val="center"/>
        <w:tblLook w:val="04A0" w:firstRow="1" w:lastRow="0" w:firstColumn="1" w:lastColumn="0" w:noHBand="0" w:noVBand="1"/>
      </w:tblPr>
      <w:tblGrid>
        <w:gridCol w:w="1400"/>
        <w:gridCol w:w="2483"/>
      </w:tblGrid>
      <w:tr w:rsidR="00AD34B2">
        <w:trPr>
          <w:jc w:val="center"/>
        </w:trPr>
        <w:tc>
          <w:tcPr>
            <w:tcW w:w="1400" w:type="dxa"/>
          </w:tcPr>
          <w:p w:rsidR="00AD34B2" w:rsidRDefault="00853E9F">
            <w:r>
              <w:rPr>
                <w:rFonts w:hint="eastAsia"/>
              </w:rPr>
              <w:t>登录名：</w:t>
            </w:r>
          </w:p>
        </w:tc>
        <w:tc>
          <w:tcPr>
            <w:tcW w:w="2483" w:type="dxa"/>
          </w:tcPr>
          <w:p w:rsidR="00AD34B2" w:rsidRDefault="00853E9F">
            <w:r>
              <w:rPr>
                <w:rFonts w:hint="eastAsia"/>
              </w:rPr>
              <w:t>Admin</w:t>
            </w:r>
          </w:p>
        </w:tc>
      </w:tr>
      <w:tr w:rsidR="00AD34B2">
        <w:trPr>
          <w:jc w:val="center"/>
        </w:trPr>
        <w:tc>
          <w:tcPr>
            <w:tcW w:w="1400" w:type="dxa"/>
          </w:tcPr>
          <w:p w:rsidR="00AD34B2" w:rsidRDefault="00853E9F">
            <w:r>
              <w:rPr>
                <w:rFonts w:hint="eastAsia"/>
              </w:rPr>
              <w:t>密码：</w:t>
            </w:r>
          </w:p>
        </w:tc>
        <w:tc>
          <w:tcPr>
            <w:tcW w:w="2483" w:type="dxa"/>
          </w:tcPr>
          <w:p w:rsidR="00AD34B2" w:rsidRDefault="00853E9F">
            <w:r>
              <w:rPr>
                <w:rFonts w:hint="eastAsia"/>
              </w:rPr>
              <w:t>DTwaves@123</w:t>
            </w:r>
          </w:p>
        </w:tc>
      </w:tr>
    </w:tbl>
    <w:p w:rsidR="00AD34B2" w:rsidRDefault="00AD34B2">
      <w:pPr>
        <w:ind w:firstLine="420"/>
      </w:pPr>
    </w:p>
    <w:p w:rsidR="00AD34B2" w:rsidRDefault="00853E9F">
      <w:pPr>
        <w:ind w:firstLine="420"/>
      </w:pPr>
      <w:r>
        <w:rPr>
          <w:rFonts w:hint="eastAsia"/>
        </w:rPr>
        <w:t>表</w:t>
      </w:r>
      <w:r>
        <w:rPr>
          <w:rFonts w:hint="eastAsia"/>
        </w:rPr>
        <w:t>2</w:t>
      </w:r>
      <w:r>
        <w:rPr>
          <w:rFonts w:hint="eastAsia"/>
        </w:rPr>
        <w:t>中的内容是原厂管理员信息，这个信息在任何地方都不显示，只存在于代码中，用于返厂维修时使用，该信息也不提供给客户。</w:t>
      </w:r>
    </w:p>
    <w:p w:rsidR="00AD34B2" w:rsidRDefault="00853E9F">
      <w:pPr>
        <w:ind w:firstLine="420"/>
      </w:pPr>
      <w:r>
        <w:rPr>
          <w:rFonts w:hint="eastAsia"/>
        </w:rPr>
        <w:t>表</w:t>
      </w:r>
      <w:r>
        <w:rPr>
          <w:rFonts w:hint="eastAsia"/>
        </w:rPr>
        <w:t>3</w:t>
      </w:r>
      <w:r>
        <w:rPr>
          <w:rFonts w:hint="eastAsia"/>
        </w:rPr>
        <w:t>中的超级管理员信息是向客户开放的，是可以修改密码部分内容的，但是不能删除该登录名。</w:t>
      </w:r>
    </w:p>
    <w:p w:rsidR="00AD34B2" w:rsidRDefault="00853E9F">
      <w:pPr>
        <w:jc w:val="center"/>
      </w:pPr>
      <w:r>
        <w:rPr>
          <w:noProof/>
        </w:rPr>
        <w:drawing>
          <wp:inline distT="0" distB="0" distL="114300" distR="114300">
            <wp:extent cx="4067175" cy="966470"/>
            <wp:effectExtent l="0" t="0" r="9525" b="508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4"/>
                    <a:stretch>
                      <a:fillRect/>
                    </a:stretch>
                  </pic:blipFill>
                  <pic:spPr>
                    <a:xfrm>
                      <a:off x="0" y="0"/>
                      <a:ext cx="4067175" cy="966470"/>
                    </a:xfrm>
                    <a:prstGeom prst="rect">
                      <a:avLst/>
                    </a:prstGeom>
                    <a:noFill/>
                    <a:ln>
                      <a:noFill/>
                    </a:ln>
                  </pic:spPr>
                </pic:pic>
              </a:graphicData>
            </a:graphic>
          </wp:inline>
        </w:drawing>
      </w:r>
    </w:p>
    <w:p w:rsidR="00AD34B2" w:rsidRDefault="00853E9F">
      <w:pPr>
        <w:jc w:val="center"/>
      </w:pPr>
      <w:r>
        <w:rPr>
          <w:rFonts w:hint="eastAsia"/>
        </w:rPr>
        <w:t>图</w:t>
      </w:r>
      <w:r>
        <w:rPr>
          <w:rFonts w:hint="eastAsia"/>
        </w:rPr>
        <w:t>3</w:t>
      </w:r>
      <w:r>
        <w:rPr>
          <w:rFonts w:hint="eastAsia"/>
        </w:rPr>
        <w:t>：登录界面示意图</w:t>
      </w:r>
    </w:p>
    <w:p w:rsidR="00AD34B2" w:rsidRDefault="00853E9F">
      <w:r>
        <w:rPr>
          <w:rFonts w:hint="eastAsia"/>
        </w:rPr>
        <w:t xml:space="preserve">   </w:t>
      </w:r>
    </w:p>
    <w:p w:rsidR="00AD34B2" w:rsidRDefault="00853E9F">
      <w:pPr>
        <w:ind w:firstLineChars="100" w:firstLine="210"/>
      </w:pPr>
      <w:r>
        <w:rPr>
          <w:rFonts w:hint="eastAsia"/>
        </w:rPr>
        <w:t xml:space="preserve">  </w:t>
      </w:r>
      <w:r>
        <w:rPr>
          <w:rFonts w:hint="eastAsia"/>
        </w:rPr>
        <w:t>当通过超级管理员信息登录后会在软件首页中多一个“用户管理”的控件，该控件指向用户管理页面，用来进行对普通用户的管理操作（增、</w:t>
      </w:r>
      <w:proofErr w:type="gramStart"/>
      <w:r>
        <w:rPr>
          <w:rFonts w:hint="eastAsia"/>
        </w:rPr>
        <w:t>删</w:t>
      </w:r>
      <w:proofErr w:type="gramEnd"/>
      <w:r>
        <w:rPr>
          <w:rFonts w:hint="eastAsia"/>
        </w:rPr>
        <w:t>、查、改）。通过普通用户信息登录则不显示这个“用户管理”控件。</w:t>
      </w:r>
    </w:p>
    <w:p w:rsidR="00AD34B2" w:rsidRDefault="00853E9F">
      <w:pPr>
        <w:ind w:firstLineChars="100" w:firstLine="210"/>
      </w:pPr>
      <w:r>
        <w:rPr>
          <w:noProof/>
        </w:rPr>
        <w:drawing>
          <wp:inline distT="0" distB="0" distL="114300" distR="114300">
            <wp:extent cx="5463540" cy="745490"/>
            <wp:effectExtent l="0" t="0" r="3810" b="1651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5"/>
                    <a:stretch>
                      <a:fillRect/>
                    </a:stretch>
                  </pic:blipFill>
                  <pic:spPr>
                    <a:xfrm>
                      <a:off x="0" y="0"/>
                      <a:ext cx="5463540" cy="745490"/>
                    </a:xfrm>
                    <a:prstGeom prst="rect">
                      <a:avLst/>
                    </a:prstGeom>
                    <a:noFill/>
                    <a:ln>
                      <a:noFill/>
                    </a:ln>
                  </pic:spPr>
                </pic:pic>
              </a:graphicData>
            </a:graphic>
          </wp:inline>
        </w:drawing>
      </w:r>
    </w:p>
    <w:p w:rsidR="00AD34B2" w:rsidRDefault="00853E9F">
      <w:pPr>
        <w:jc w:val="center"/>
      </w:pPr>
      <w:r>
        <w:rPr>
          <w:rFonts w:hint="eastAsia"/>
        </w:rPr>
        <w:t>图</w:t>
      </w:r>
      <w:r>
        <w:rPr>
          <w:rFonts w:hint="eastAsia"/>
        </w:rPr>
        <w:t>4</w:t>
      </w:r>
      <w:r>
        <w:rPr>
          <w:rFonts w:hint="eastAsia"/>
        </w:rPr>
        <w:t>：用户管理示意图</w:t>
      </w:r>
    </w:p>
    <w:p w:rsidR="00AD34B2" w:rsidRDefault="00AD34B2"/>
    <w:p w:rsidR="00AD34B2" w:rsidRDefault="00853E9F" w:rsidP="00853E9F">
      <w:pPr>
        <w:pStyle w:val="3"/>
        <w:spacing w:before="156" w:after="93"/>
      </w:pPr>
      <w:r>
        <w:rPr>
          <w:rFonts w:hint="eastAsia"/>
        </w:rPr>
        <w:t>软件主页面</w:t>
      </w:r>
    </w:p>
    <w:p w:rsidR="00AD34B2" w:rsidRDefault="00853E9F">
      <w:pPr>
        <w:ind w:firstLine="420"/>
      </w:pPr>
      <w:r>
        <w:rPr>
          <w:rFonts w:hint="eastAsia"/>
        </w:rPr>
        <w:t>软件主页面呈现的是对整个测试系统的基本参数设置和准备工作相关的信息和控件。首</w:t>
      </w:r>
      <w:r>
        <w:rPr>
          <w:rFonts w:hint="eastAsia"/>
        </w:rPr>
        <w:lastRenderedPageBreak/>
        <w:t>先有两个按钮型控件，分别对应</w:t>
      </w:r>
      <w:r>
        <w:rPr>
          <w:rFonts w:hint="eastAsia"/>
        </w:rPr>
        <w:t>E5071C</w:t>
      </w:r>
      <w:r>
        <w:rPr>
          <w:rFonts w:hint="eastAsia"/>
        </w:rPr>
        <w:t>和矩阵</w:t>
      </w:r>
      <w:r>
        <w:rPr>
          <w:rFonts w:hint="eastAsia"/>
        </w:rPr>
        <w:t>(PEU)</w:t>
      </w:r>
      <w:r>
        <w:rPr>
          <w:rFonts w:hint="eastAsia"/>
        </w:rPr>
        <w:t>。在控件的上方是这两台设备的通讯地址信息对话框，用来填写</w:t>
      </w:r>
      <w:r>
        <w:rPr>
          <w:rFonts w:hint="eastAsia"/>
        </w:rPr>
        <w:t>E5071C</w:t>
      </w:r>
      <w:r>
        <w:rPr>
          <w:rFonts w:hint="eastAsia"/>
        </w:rPr>
        <w:t>和矩阵的</w:t>
      </w:r>
      <w:r>
        <w:rPr>
          <w:rFonts w:hint="eastAsia"/>
        </w:rPr>
        <w:t>IP</w:t>
      </w:r>
      <w:r>
        <w:rPr>
          <w:rFonts w:hint="eastAsia"/>
        </w:rPr>
        <w:t>地址端口号等信息。填写好相关信息后改数据保存在软件本地，下次开机的时候自动填写进对话框。填写好</w:t>
      </w:r>
      <w:r>
        <w:rPr>
          <w:rFonts w:hint="eastAsia"/>
        </w:rPr>
        <w:t>E5071C</w:t>
      </w:r>
      <w:r>
        <w:rPr>
          <w:rFonts w:hint="eastAsia"/>
        </w:rPr>
        <w:t>和矩阵</w:t>
      </w:r>
      <w:r>
        <w:rPr>
          <w:rFonts w:hint="eastAsia"/>
        </w:rPr>
        <w:t>(PEU)</w:t>
      </w:r>
      <w:r>
        <w:rPr>
          <w:rFonts w:hint="eastAsia"/>
        </w:rPr>
        <w:t>的网络信息后分别点击对应的控件，此时软件通过向对应的地址和端口发送握手指令来确认和设备之间的连接。</w:t>
      </w:r>
    </w:p>
    <w:p w:rsidR="00AD34B2" w:rsidRDefault="00853E9F">
      <w:pPr>
        <w:ind w:firstLine="420"/>
      </w:pPr>
      <w:r>
        <w:rPr>
          <w:rFonts w:hint="eastAsia"/>
        </w:rPr>
        <w:t>发送指令后设备会自动返回该设备的基本信息，该信息显示在对应的“</w:t>
      </w:r>
      <w:r>
        <w:rPr>
          <w:rFonts w:hint="eastAsia"/>
        </w:rPr>
        <w:t>Device</w:t>
      </w:r>
      <w:r>
        <w:rPr>
          <w:rFonts w:hint="eastAsia"/>
        </w:rPr>
        <w:t>”信息栏里面，并且该控件颜色变色（连接正常的颜色）。如果指令发送后</w:t>
      </w:r>
      <w:r>
        <w:rPr>
          <w:rFonts w:hint="eastAsia"/>
        </w:rPr>
        <w:t>200ms</w:t>
      </w:r>
      <w:r>
        <w:rPr>
          <w:rFonts w:hint="eastAsia"/>
        </w:rPr>
        <w:t>内没有返回数据，则再发送一次，如此循环</w:t>
      </w:r>
      <w:r>
        <w:rPr>
          <w:rFonts w:hint="eastAsia"/>
        </w:rPr>
        <w:t>3</w:t>
      </w:r>
      <w:r>
        <w:rPr>
          <w:rFonts w:hint="eastAsia"/>
        </w:rPr>
        <w:t>次都没有收到正确的返回值的话则弹出“警示弹窗”，</w:t>
      </w:r>
      <w:proofErr w:type="gramStart"/>
      <w:r>
        <w:rPr>
          <w:rFonts w:hint="eastAsia"/>
        </w:rPr>
        <w:t>弹窗里面</w:t>
      </w:r>
      <w:proofErr w:type="gramEnd"/>
      <w:r>
        <w:rPr>
          <w:rFonts w:hint="eastAsia"/>
        </w:rPr>
        <w:t>的内容：设备无应答，请检查地址信息并确认正确连接。</w:t>
      </w:r>
    </w:p>
    <w:p w:rsidR="00AD34B2" w:rsidRDefault="00853E9F">
      <w:pPr>
        <w:ind w:firstLineChars="1000" w:firstLine="2100"/>
      </w:pPr>
      <w:r>
        <w:rPr>
          <w:rFonts w:hint="eastAsia"/>
        </w:rPr>
        <w:t>表</w:t>
      </w:r>
      <w:r>
        <w:rPr>
          <w:rFonts w:hint="eastAsia"/>
        </w:rPr>
        <w:t>4</w:t>
      </w:r>
      <w:r>
        <w:rPr>
          <w:rFonts w:hint="eastAsia"/>
        </w:rPr>
        <w:t>：握手指令</w:t>
      </w:r>
    </w:p>
    <w:tbl>
      <w:tblPr>
        <w:tblStyle w:val="a5"/>
        <w:tblW w:w="0" w:type="auto"/>
        <w:jc w:val="center"/>
        <w:tblLook w:val="04A0" w:firstRow="1" w:lastRow="0" w:firstColumn="1" w:lastColumn="0" w:noHBand="0" w:noVBand="1"/>
      </w:tblPr>
      <w:tblGrid>
        <w:gridCol w:w="1400"/>
        <w:gridCol w:w="2968"/>
      </w:tblGrid>
      <w:tr w:rsidR="00AD34B2">
        <w:trPr>
          <w:jc w:val="center"/>
        </w:trPr>
        <w:tc>
          <w:tcPr>
            <w:tcW w:w="1400" w:type="dxa"/>
          </w:tcPr>
          <w:p w:rsidR="00AD34B2" w:rsidRDefault="00853E9F">
            <w:r>
              <w:rPr>
                <w:rFonts w:hint="eastAsia"/>
              </w:rPr>
              <w:t>指令：</w:t>
            </w:r>
          </w:p>
        </w:tc>
        <w:tc>
          <w:tcPr>
            <w:tcW w:w="2968" w:type="dxa"/>
          </w:tcPr>
          <w:p w:rsidR="00AD34B2" w:rsidRDefault="00853E9F">
            <w:r>
              <w:rPr>
                <w:rFonts w:hint="eastAsia"/>
              </w:rPr>
              <w:t>*IDN?</w:t>
            </w:r>
          </w:p>
        </w:tc>
      </w:tr>
      <w:tr w:rsidR="00AD34B2">
        <w:trPr>
          <w:jc w:val="center"/>
        </w:trPr>
        <w:tc>
          <w:tcPr>
            <w:tcW w:w="1400" w:type="dxa"/>
          </w:tcPr>
          <w:p w:rsidR="00AD34B2" w:rsidRDefault="00853E9F">
            <w:r>
              <w:rPr>
                <w:rFonts w:hint="eastAsia"/>
              </w:rPr>
              <w:t>回复：</w:t>
            </w:r>
          </w:p>
        </w:tc>
        <w:tc>
          <w:tcPr>
            <w:tcW w:w="2968" w:type="dxa"/>
          </w:tcPr>
          <w:p w:rsidR="00AD34B2" w:rsidRDefault="00853E9F">
            <w:r>
              <w:rPr>
                <w:rFonts w:hint="eastAsia"/>
                <w:color w:val="2E74B5" w:themeColor="accent1" w:themeShade="BF"/>
              </w:rPr>
              <w:t>对应地址的设备名称和型号</w:t>
            </w:r>
          </w:p>
        </w:tc>
      </w:tr>
    </w:tbl>
    <w:p w:rsidR="00AD34B2" w:rsidRDefault="00AD34B2"/>
    <w:p w:rsidR="00AD34B2" w:rsidRDefault="00853E9F">
      <w:pPr>
        <w:ind w:firstLine="420"/>
      </w:pPr>
      <w:r>
        <w:rPr>
          <w:rFonts w:hint="eastAsia"/>
        </w:rPr>
        <w:t>在当两个设备都连接正常前，主页面的其余控件都以灰色呈现，不能够直接操作。当两个设备都连接正常后其余控件才被激活。</w:t>
      </w:r>
    </w:p>
    <w:p w:rsidR="00AD34B2" w:rsidRDefault="00853E9F">
      <w:r>
        <w:rPr>
          <w:rFonts w:hint="eastAsia"/>
        </w:rPr>
        <w:object w:dxaOrig="8300" w:dyaOrig="4269">
          <v:shape id="_x0000_i1027" type="#_x0000_t75" style="width:415pt;height:213.45pt" o:ole="">
            <v:imagedata r:id="rId16" o:title=""/>
            <o:lock v:ext="edit" aspectratio="f"/>
          </v:shape>
          <o:OLEObject Type="Embed" ProgID="Visio.Drawing.15" ShapeID="_x0000_i1027" DrawAspect="Content" ObjectID="_1755976311" r:id="rId17"/>
        </w:object>
      </w:r>
    </w:p>
    <w:p w:rsidR="00AD34B2" w:rsidRDefault="00853E9F">
      <w:pPr>
        <w:jc w:val="center"/>
      </w:pPr>
      <w:r>
        <w:rPr>
          <w:rFonts w:hint="eastAsia"/>
        </w:rPr>
        <w:t>图</w:t>
      </w:r>
      <w:r>
        <w:rPr>
          <w:rFonts w:hint="eastAsia"/>
        </w:rPr>
        <w:t>5</w:t>
      </w:r>
      <w:r>
        <w:rPr>
          <w:rFonts w:hint="eastAsia"/>
        </w:rPr>
        <w:t>：第二页示意图</w:t>
      </w:r>
    </w:p>
    <w:p w:rsidR="00AD34B2" w:rsidRDefault="00853E9F">
      <w:pPr>
        <w:ind w:firstLine="420"/>
      </w:pPr>
      <w:r>
        <w:rPr>
          <w:rFonts w:hint="eastAsia"/>
        </w:rPr>
        <w:t>如图</w:t>
      </w:r>
      <w:r>
        <w:rPr>
          <w:rFonts w:hint="eastAsia"/>
        </w:rPr>
        <w:t>5</w:t>
      </w:r>
      <w:r>
        <w:rPr>
          <w:rFonts w:hint="eastAsia"/>
        </w:rPr>
        <w:t>所示，当两个设备连接检验正常后“下一步”控件被激活，可以点击进入第三个页面。</w:t>
      </w:r>
    </w:p>
    <w:p w:rsidR="00AD34B2" w:rsidRDefault="00853E9F" w:rsidP="00853E9F">
      <w:pPr>
        <w:pStyle w:val="3"/>
        <w:spacing w:before="156" w:after="93"/>
      </w:pPr>
      <w:r>
        <w:rPr>
          <w:rFonts w:hint="eastAsia"/>
        </w:rPr>
        <w:t>引导校准</w:t>
      </w:r>
    </w:p>
    <w:p w:rsidR="00AD34B2" w:rsidRDefault="00853E9F">
      <w:pPr>
        <w:ind w:firstLine="420"/>
      </w:pPr>
      <w:r>
        <w:rPr>
          <w:rFonts w:hint="eastAsia"/>
        </w:rPr>
        <w:t>第三个页面是配置矢量网络分析仪</w:t>
      </w:r>
      <w:r>
        <w:rPr>
          <w:rFonts w:hint="eastAsia"/>
        </w:rPr>
        <w:t>E5071C</w:t>
      </w:r>
      <w:r>
        <w:rPr>
          <w:rFonts w:hint="eastAsia"/>
        </w:rPr>
        <w:t>的参数以及引导进行端口校准操作。需要设置的参数有：“开始频率”、“终止频率”、“扫描点数”、“中频带宽”。</w:t>
      </w:r>
    </w:p>
    <w:p w:rsidR="00AD34B2" w:rsidRDefault="00853E9F">
      <w:pPr>
        <w:jc w:val="center"/>
      </w:pPr>
      <w:r>
        <w:rPr>
          <w:rFonts w:hint="eastAsia"/>
        </w:rPr>
        <w:object w:dxaOrig="7845" w:dyaOrig="3948">
          <v:shape id="_x0000_i1028" type="#_x0000_t75" style="width:392.25pt;height:197.4pt" o:ole="">
            <v:imagedata r:id="rId18" o:title=""/>
            <o:lock v:ext="edit" aspectratio="f"/>
          </v:shape>
          <o:OLEObject Type="Embed" ProgID="Visio.Drawing.15" ShapeID="_x0000_i1028" DrawAspect="Content" ObjectID="_1755976312" r:id="rId19"/>
        </w:object>
      </w:r>
    </w:p>
    <w:p w:rsidR="00AD34B2" w:rsidRDefault="00853E9F">
      <w:pPr>
        <w:jc w:val="center"/>
      </w:pPr>
      <w:r>
        <w:rPr>
          <w:rFonts w:hint="eastAsia"/>
        </w:rPr>
        <w:t>图</w:t>
      </w:r>
      <w:r>
        <w:rPr>
          <w:rFonts w:hint="eastAsia"/>
        </w:rPr>
        <w:t>6</w:t>
      </w:r>
      <w:r>
        <w:rPr>
          <w:rFonts w:hint="eastAsia"/>
        </w:rPr>
        <w:t>：第三页面示意图</w:t>
      </w:r>
    </w:p>
    <w:p w:rsidR="00AD34B2" w:rsidRDefault="00853E9F">
      <w:pPr>
        <w:ind w:firstLine="420"/>
      </w:pPr>
      <w:r>
        <w:rPr>
          <w:rFonts w:hint="eastAsia"/>
        </w:rPr>
        <w:t>设置参数完成后需要单独点击“确认”按钮来使得</w:t>
      </w:r>
      <w:proofErr w:type="gramStart"/>
      <w:r>
        <w:rPr>
          <w:rFonts w:hint="eastAsia"/>
        </w:rPr>
        <w:t>矢</w:t>
      </w:r>
      <w:proofErr w:type="gramEnd"/>
      <w:r>
        <w:rPr>
          <w:rFonts w:hint="eastAsia"/>
        </w:rPr>
        <w:t>网的新参数设置成功。设置成功后就可以进行右半边的校准工作了。</w:t>
      </w:r>
    </w:p>
    <w:p w:rsidR="00AD34B2" w:rsidRDefault="00853E9F">
      <w:pPr>
        <w:ind w:firstLineChars="500" w:firstLine="1050"/>
      </w:pPr>
      <w:r>
        <w:rPr>
          <w:rFonts w:hint="eastAsia"/>
        </w:rPr>
        <w:t>表</w:t>
      </w:r>
      <w:r>
        <w:rPr>
          <w:rFonts w:hint="eastAsia"/>
        </w:rPr>
        <w:t>5</w:t>
      </w:r>
      <w:r>
        <w:rPr>
          <w:rFonts w:hint="eastAsia"/>
        </w:rPr>
        <w:t>：参数设置指令</w:t>
      </w:r>
    </w:p>
    <w:tbl>
      <w:tblPr>
        <w:tblStyle w:val="a5"/>
        <w:tblW w:w="7514" w:type="dxa"/>
        <w:jc w:val="center"/>
        <w:tblLook w:val="04A0" w:firstRow="1" w:lastRow="0" w:firstColumn="1" w:lastColumn="0" w:noHBand="0" w:noVBand="1"/>
      </w:tblPr>
      <w:tblGrid>
        <w:gridCol w:w="1407"/>
        <w:gridCol w:w="3394"/>
        <w:gridCol w:w="2713"/>
      </w:tblGrid>
      <w:tr w:rsidR="00AD34B2">
        <w:trPr>
          <w:jc w:val="center"/>
        </w:trPr>
        <w:tc>
          <w:tcPr>
            <w:tcW w:w="1407" w:type="dxa"/>
          </w:tcPr>
          <w:p w:rsidR="00AD34B2" w:rsidRDefault="00853E9F">
            <w:pPr>
              <w:jc w:val="center"/>
              <w:rPr>
                <w:b/>
                <w:bCs/>
                <w:i/>
                <w:iCs/>
              </w:rPr>
            </w:pPr>
            <w:r>
              <w:rPr>
                <w:rFonts w:hint="eastAsia"/>
                <w:b/>
                <w:bCs/>
                <w:i/>
                <w:iCs/>
              </w:rPr>
              <w:t>参数</w:t>
            </w:r>
          </w:p>
        </w:tc>
        <w:tc>
          <w:tcPr>
            <w:tcW w:w="3394" w:type="dxa"/>
          </w:tcPr>
          <w:p w:rsidR="00AD34B2" w:rsidRDefault="00853E9F">
            <w:pPr>
              <w:widowControl/>
              <w:jc w:val="center"/>
              <w:rPr>
                <w:b/>
                <w:bCs/>
                <w:i/>
                <w:iCs/>
              </w:rPr>
            </w:pPr>
            <w:r>
              <w:rPr>
                <w:rFonts w:hint="eastAsia"/>
                <w:b/>
                <w:bCs/>
                <w:i/>
                <w:iCs/>
              </w:rPr>
              <w:t>设置</w:t>
            </w:r>
          </w:p>
        </w:tc>
        <w:tc>
          <w:tcPr>
            <w:tcW w:w="2713" w:type="dxa"/>
          </w:tcPr>
          <w:p w:rsidR="00AD34B2" w:rsidRDefault="00853E9F">
            <w:pPr>
              <w:widowControl/>
              <w:jc w:val="center"/>
              <w:rPr>
                <w:b/>
                <w:bCs/>
                <w:i/>
                <w:iCs/>
              </w:rPr>
            </w:pPr>
            <w:r>
              <w:rPr>
                <w:rFonts w:hint="eastAsia"/>
                <w:b/>
                <w:bCs/>
                <w:i/>
                <w:iCs/>
              </w:rPr>
              <w:t>查询</w:t>
            </w:r>
          </w:p>
        </w:tc>
      </w:tr>
      <w:tr w:rsidR="00AD34B2">
        <w:trPr>
          <w:jc w:val="center"/>
        </w:trPr>
        <w:tc>
          <w:tcPr>
            <w:tcW w:w="1407" w:type="dxa"/>
          </w:tcPr>
          <w:p w:rsidR="00AD34B2" w:rsidRDefault="00853E9F">
            <w:pPr>
              <w:jc w:val="center"/>
            </w:pPr>
            <w:r>
              <w:rPr>
                <w:rFonts w:hint="eastAsia"/>
              </w:rPr>
              <w:t>开始频率</w:t>
            </w:r>
          </w:p>
        </w:tc>
        <w:tc>
          <w:tcPr>
            <w:tcW w:w="3394" w:type="dxa"/>
          </w:tcPr>
          <w:p w:rsidR="00AD34B2" w:rsidRDefault="00853E9F">
            <w:pPr>
              <w:rPr>
                <w:rFonts w:ascii="Courier New" w:eastAsia="宋体" w:hAnsi="Courier New" w:cs="Courier New"/>
                <w:color w:val="000000"/>
                <w:kern w:val="0"/>
                <w:sz w:val="18"/>
                <w:szCs w:val="18"/>
                <w:lang w:bidi="ar"/>
              </w:rPr>
            </w:pPr>
            <w:r>
              <w:rPr>
                <w:rFonts w:ascii="Courier New" w:eastAsia="宋体" w:hAnsi="Courier New" w:cs="Courier New"/>
                <w:color w:val="000000"/>
                <w:kern w:val="0"/>
                <w:sz w:val="18"/>
                <w:szCs w:val="18"/>
                <w:lang w:bidi="ar"/>
              </w:rPr>
              <w:t>:SENS{1-16}:FREQ:STAR</w:t>
            </w:r>
            <w:r>
              <w:rPr>
                <w:rFonts w:ascii="Courier New" w:eastAsia="宋体" w:hAnsi="Courier New" w:cs="Courier New" w:hint="eastAsia"/>
                <w:color w:val="000000"/>
                <w:kern w:val="0"/>
                <w:sz w:val="18"/>
                <w:szCs w:val="18"/>
                <w:lang w:bidi="ar"/>
              </w:rPr>
              <w:t xml:space="preserve"> &lt;</w:t>
            </w:r>
            <w:r>
              <w:rPr>
                <w:rFonts w:ascii="Courier New" w:eastAsia="宋体" w:hAnsi="Courier New" w:cs="Courier New" w:hint="eastAsia"/>
                <w:color w:val="000000"/>
                <w:kern w:val="0"/>
                <w:sz w:val="18"/>
                <w:szCs w:val="18"/>
                <w:lang w:bidi="ar"/>
              </w:rPr>
              <w:t>数值</w:t>
            </w:r>
            <w:r>
              <w:rPr>
                <w:rFonts w:ascii="Courier New" w:eastAsia="宋体" w:hAnsi="Courier New" w:cs="Courier New" w:hint="eastAsia"/>
                <w:color w:val="000000"/>
                <w:kern w:val="0"/>
                <w:sz w:val="18"/>
                <w:szCs w:val="18"/>
                <w:lang w:bidi="ar"/>
              </w:rPr>
              <w:t>&gt;</w:t>
            </w:r>
          </w:p>
        </w:tc>
        <w:tc>
          <w:tcPr>
            <w:tcW w:w="2713" w:type="dxa"/>
          </w:tcPr>
          <w:p w:rsidR="00AD34B2" w:rsidRDefault="00853E9F">
            <w:pPr>
              <w:widowControl/>
              <w:jc w:val="left"/>
            </w:pPr>
            <w:proofErr w:type="gramStart"/>
            <w:r>
              <w:rPr>
                <w:rFonts w:ascii="Courier New" w:eastAsia="宋体" w:hAnsi="Courier New" w:cs="Courier New"/>
                <w:color w:val="000000"/>
                <w:kern w:val="0"/>
                <w:sz w:val="18"/>
                <w:szCs w:val="18"/>
                <w:lang w:bidi="ar"/>
              </w:rPr>
              <w:t>:SENS</w:t>
            </w:r>
            <w:proofErr w:type="gramEnd"/>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:FREQ:STAR?</w:t>
            </w:r>
          </w:p>
        </w:tc>
      </w:tr>
      <w:tr w:rsidR="00AD34B2">
        <w:trPr>
          <w:jc w:val="center"/>
        </w:trPr>
        <w:tc>
          <w:tcPr>
            <w:tcW w:w="1407" w:type="dxa"/>
          </w:tcPr>
          <w:p w:rsidR="00AD34B2" w:rsidRDefault="00853E9F">
            <w:pPr>
              <w:jc w:val="center"/>
            </w:pPr>
            <w:r>
              <w:rPr>
                <w:rFonts w:hint="eastAsia"/>
              </w:rPr>
              <w:t>终止频率</w:t>
            </w:r>
          </w:p>
        </w:tc>
        <w:tc>
          <w:tcPr>
            <w:tcW w:w="3394" w:type="dxa"/>
          </w:tcPr>
          <w:p w:rsidR="00AD34B2" w:rsidRDefault="00853E9F">
            <w:pPr>
              <w:rPr>
                <w:rFonts w:ascii="Courier New" w:eastAsia="宋体" w:hAnsi="Courier New" w:cs="Courier New"/>
                <w:color w:val="000000"/>
                <w:kern w:val="0"/>
                <w:sz w:val="18"/>
                <w:szCs w:val="18"/>
                <w:lang w:bidi="ar"/>
              </w:rPr>
            </w:pPr>
            <w:r>
              <w:rPr>
                <w:rFonts w:ascii="Courier New" w:eastAsia="宋体" w:hAnsi="Courier New" w:cs="Courier New"/>
                <w:color w:val="000000"/>
                <w:kern w:val="0"/>
                <w:sz w:val="18"/>
                <w:szCs w:val="18"/>
                <w:lang w:bidi="ar"/>
              </w:rPr>
              <w:t>:SENS{1-16}:FREQ:ST</w:t>
            </w:r>
            <w:r>
              <w:rPr>
                <w:rFonts w:ascii="Courier New" w:eastAsia="宋体" w:hAnsi="Courier New" w:cs="Courier New" w:hint="eastAsia"/>
                <w:color w:val="000000"/>
                <w:kern w:val="0"/>
                <w:sz w:val="18"/>
                <w:szCs w:val="18"/>
                <w:lang w:bidi="ar"/>
              </w:rPr>
              <w:t>OP &lt;</w:t>
            </w:r>
            <w:r>
              <w:rPr>
                <w:rFonts w:ascii="Courier New" w:eastAsia="宋体" w:hAnsi="Courier New" w:cs="Courier New" w:hint="eastAsia"/>
                <w:color w:val="000000"/>
                <w:kern w:val="0"/>
                <w:sz w:val="18"/>
                <w:szCs w:val="18"/>
                <w:lang w:bidi="ar"/>
              </w:rPr>
              <w:t>数值</w:t>
            </w:r>
            <w:r>
              <w:rPr>
                <w:rFonts w:ascii="Courier New" w:eastAsia="宋体" w:hAnsi="Courier New" w:cs="Courier New" w:hint="eastAsia"/>
                <w:color w:val="000000"/>
                <w:kern w:val="0"/>
                <w:sz w:val="18"/>
                <w:szCs w:val="18"/>
                <w:lang w:bidi="ar"/>
              </w:rPr>
              <w:t>&gt;</w:t>
            </w:r>
          </w:p>
        </w:tc>
        <w:tc>
          <w:tcPr>
            <w:tcW w:w="2713" w:type="dxa"/>
          </w:tcPr>
          <w:p w:rsidR="00AD34B2" w:rsidRDefault="00853E9F">
            <w:pPr>
              <w:widowControl/>
              <w:jc w:val="left"/>
            </w:pPr>
            <w:proofErr w:type="gramStart"/>
            <w:r>
              <w:rPr>
                <w:rFonts w:ascii="Courier New" w:eastAsia="宋体" w:hAnsi="Courier New" w:cs="Courier New"/>
                <w:color w:val="000000"/>
                <w:kern w:val="0"/>
                <w:sz w:val="18"/>
                <w:szCs w:val="18"/>
                <w:lang w:bidi="ar"/>
              </w:rPr>
              <w:t>:SENS</w:t>
            </w:r>
            <w:proofErr w:type="gramEnd"/>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:FREQ:ST</w:t>
            </w:r>
            <w:r>
              <w:rPr>
                <w:rFonts w:ascii="Courier New" w:eastAsia="宋体" w:hAnsi="Courier New" w:cs="Courier New" w:hint="eastAsia"/>
                <w:color w:val="000000"/>
                <w:kern w:val="0"/>
                <w:sz w:val="18"/>
                <w:szCs w:val="18"/>
                <w:lang w:bidi="ar"/>
              </w:rPr>
              <w:t>OP</w:t>
            </w:r>
            <w:r>
              <w:rPr>
                <w:rFonts w:ascii="Courier New" w:eastAsia="宋体" w:hAnsi="Courier New" w:cs="Courier New"/>
                <w:color w:val="000000"/>
                <w:kern w:val="0"/>
                <w:sz w:val="18"/>
                <w:szCs w:val="18"/>
                <w:lang w:bidi="ar"/>
              </w:rPr>
              <w:t>?</w:t>
            </w:r>
          </w:p>
        </w:tc>
      </w:tr>
      <w:tr w:rsidR="00AD34B2">
        <w:trPr>
          <w:jc w:val="center"/>
        </w:trPr>
        <w:tc>
          <w:tcPr>
            <w:tcW w:w="1407" w:type="dxa"/>
          </w:tcPr>
          <w:p w:rsidR="00AD34B2" w:rsidRDefault="00853E9F">
            <w:pPr>
              <w:jc w:val="center"/>
            </w:pPr>
            <w:r>
              <w:rPr>
                <w:rFonts w:hint="eastAsia"/>
              </w:rPr>
              <w:t>中频带宽</w:t>
            </w:r>
          </w:p>
        </w:tc>
        <w:tc>
          <w:tcPr>
            <w:tcW w:w="3394" w:type="dxa"/>
          </w:tcPr>
          <w:p w:rsidR="00AD34B2" w:rsidRDefault="00853E9F">
            <w:r>
              <w:rPr>
                <w:rFonts w:ascii="Courier New" w:eastAsia="宋体" w:hAnsi="Courier New" w:cs="Courier New" w:hint="eastAsia"/>
                <w:color w:val="000000"/>
                <w:kern w:val="0"/>
                <w:sz w:val="18"/>
                <w:szCs w:val="18"/>
                <w:lang w:bidi="ar"/>
              </w:rPr>
              <w:t>:</w:t>
            </w: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{1~14}</w:t>
            </w:r>
            <w:r>
              <w:rPr>
                <w:rFonts w:ascii="Courier New" w:eastAsia="宋体" w:hAnsi="Courier New" w:cs="Courier New"/>
                <w:color w:val="000000"/>
                <w:kern w:val="0"/>
                <w:sz w:val="18"/>
                <w:szCs w:val="18"/>
                <w:lang w:bidi="ar"/>
              </w:rPr>
              <w:t xml:space="preserve">:BWID </w:t>
            </w:r>
            <w:r>
              <w:rPr>
                <w:rFonts w:ascii="Courier New" w:eastAsia="宋体" w:hAnsi="Courier New" w:cs="Courier New" w:hint="eastAsia"/>
                <w:color w:val="000000"/>
                <w:kern w:val="0"/>
                <w:sz w:val="18"/>
                <w:szCs w:val="18"/>
                <w:lang w:bidi="ar"/>
              </w:rPr>
              <w:t>&lt;</w:t>
            </w:r>
            <w:r>
              <w:rPr>
                <w:rFonts w:ascii="Courier New" w:eastAsia="宋体" w:hAnsi="Courier New" w:cs="Courier New" w:hint="eastAsia"/>
                <w:color w:val="000000"/>
                <w:kern w:val="0"/>
                <w:sz w:val="18"/>
                <w:szCs w:val="18"/>
                <w:lang w:bidi="ar"/>
              </w:rPr>
              <w:t>数值</w:t>
            </w:r>
            <w:r>
              <w:rPr>
                <w:rFonts w:ascii="Courier New" w:eastAsia="宋体" w:hAnsi="Courier New" w:cs="Courier New" w:hint="eastAsia"/>
                <w:color w:val="000000"/>
                <w:kern w:val="0"/>
                <w:sz w:val="18"/>
                <w:szCs w:val="18"/>
                <w:lang w:bidi="ar"/>
              </w:rPr>
              <w:t>&gt;</w:t>
            </w:r>
          </w:p>
        </w:tc>
        <w:tc>
          <w:tcPr>
            <w:tcW w:w="2713" w:type="dxa"/>
          </w:tcPr>
          <w:p w:rsidR="00AD34B2" w:rsidRDefault="00853E9F">
            <w:pPr>
              <w:rPr>
                <w:rFonts w:ascii="Courier New" w:eastAsia="宋体" w:hAnsi="Courier New" w:cs="Courier New"/>
                <w:color w:val="000000"/>
                <w:kern w:val="0"/>
                <w:sz w:val="18"/>
                <w:szCs w:val="18"/>
                <w:lang w:bidi="ar"/>
              </w:rPr>
            </w:pPr>
            <w:proofErr w:type="gramStart"/>
            <w:r>
              <w:rPr>
                <w:rFonts w:ascii="Courier New" w:eastAsia="宋体" w:hAnsi="Courier New" w:cs="Courier New"/>
                <w:color w:val="000000"/>
                <w:kern w:val="0"/>
                <w:sz w:val="18"/>
                <w:szCs w:val="18"/>
                <w:lang w:bidi="ar"/>
              </w:rPr>
              <w:t>:SENS</w:t>
            </w:r>
            <w:proofErr w:type="gramEnd"/>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:BWID</w:t>
            </w:r>
            <w:r>
              <w:rPr>
                <w:rFonts w:ascii="Courier New" w:eastAsia="宋体" w:hAnsi="Courier New" w:cs="Courier New" w:hint="eastAsia"/>
                <w:color w:val="000000"/>
                <w:kern w:val="0"/>
                <w:sz w:val="18"/>
                <w:szCs w:val="18"/>
                <w:lang w:bidi="ar"/>
              </w:rPr>
              <w:t>?</w:t>
            </w:r>
          </w:p>
        </w:tc>
      </w:tr>
      <w:tr w:rsidR="00AD34B2">
        <w:trPr>
          <w:jc w:val="center"/>
        </w:trPr>
        <w:tc>
          <w:tcPr>
            <w:tcW w:w="1407" w:type="dxa"/>
          </w:tcPr>
          <w:p w:rsidR="00AD34B2" w:rsidRDefault="00853E9F">
            <w:pPr>
              <w:jc w:val="center"/>
            </w:pPr>
            <w:r>
              <w:rPr>
                <w:rFonts w:hint="eastAsia"/>
              </w:rPr>
              <w:t>扫描点数</w:t>
            </w:r>
          </w:p>
        </w:tc>
        <w:tc>
          <w:tcPr>
            <w:tcW w:w="3394" w:type="dxa"/>
          </w:tcPr>
          <w:p w:rsidR="00AD34B2" w:rsidRDefault="00853E9F">
            <w:pPr>
              <w:rPr>
                <w:rFonts w:ascii="Courier New" w:eastAsia="宋体" w:hAnsi="Courier New" w:cs="Courier New"/>
                <w:color w:val="000000"/>
                <w:kern w:val="0"/>
                <w:sz w:val="18"/>
                <w:szCs w:val="18"/>
                <w:lang w:bidi="ar"/>
              </w:rPr>
            </w:pPr>
            <w:r>
              <w:rPr>
                <w:rFonts w:ascii="Courier New" w:eastAsia="宋体" w:hAnsi="Courier New" w:cs="Courier New" w:hint="eastAsia"/>
                <w:color w:val="000000"/>
                <w:kern w:val="0"/>
                <w:sz w:val="18"/>
                <w:szCs w:val="18"/>
                <w:lang w:bidi="ar"/>
              </w:rPr>
              <w:t>:SENS{1-16}:SWE:POIN</w:t>
            </w:r>
            <w:r>
              <w:rPr>
                <w:rFonts w:ascii="Courier New" w:eastAsia="宋体" w:hAnsi="Courier New" w:cs="Courier New"/>
                <w:color w:val="000000"/>
                <w:kern w:val="0"/>
                <w:sz w:val="18"/>
                <w:szCs w:val="18"/>
                <w:lang w:bidi="ar"/>
              </w:rPr>
              <w:t xml:space="preserve"> </w:t>
            </w:r>
            <w:r>
              <w:rPr>
                <w:rFonts w:ascii="Courier New" w:eastAsia="宋体" w:hAnsi="Courier New" w:cs="Courier New" w:hint="eastAsia"/>
                <w:color w:val="000000"/>
                <w:kern w:val="0"/>
                <w:sz w:val="18"/>
                <w:szCs w:val="18"/>
                <w:lang w:bidi="ar"/>
              </w:rPr>
              <w:t>&lt;</w:t>
            </w:r>
            <w:r>
              <w:rPr>
                <w:rFonts w:ascii="Courier New" w:eastAsia="宋体" w:hAnsi="Courier New" w:cs="Courier New" w:hint="eastAsia"/>
                <w:color w:val="000000"/>
                <w:kern w:val="0"/>
                <w:sz w:val="18"/>
                <w:szCs w:val="18"/>
                <w:lang w:bidi="ar"/>
              </w:rPr>
              <w:t>数值</w:t>
            </w:r>
            <w:r>
              <w:rPr>
                <w:rFonts w:ascii="Courier New" w:eastAsia="宋体" w:hAnsi="Courier New" w:cs="Courier New" w:hint="eastAsia"/>
                <w:color w:val="000000"/>
                <w:kern w:val="0"/>
                <w:sz w:val="18"/>
                <w:szCs w:val="18"/>
                <w:lang w:bidi="ar"/>
              </w:rPr>
              <w:t>&gt;</w:t>
            </w:r>
          </w:p>
        </w:tc>
        <w:tc>
          <w:tcPr>
            <w:tcW w:w="2713" w:type="dxa"/>
          </w:tcPr>
          <w:p w:rsidR="00AD34B2" w:rsidRDefault="00853E9F">
            <w:proofErr w:type="gramStart"/>
            <w:r>
              <w:rPr>
                <w:rFonts w:ascii="Courier New" w:eastAsia="宋体" w:hAnsi="Courier New" w:cs="Courier New" w:hint="eastAsia"/>
                <w:color w:val="000000"/>
                <w:kern w:val="0"/>
                <w:sz w:val="18"/>
                <w:szCs w:val="18"/>
                <w:lang w:bidi="ar"/>
              </w:rPr>
              <w:t>:SENS</w:t>
            </w:r>
            <w:proofErr w:type="gramEnd"/>
            <w:r>
              <w:rPr>
                <w:rFonts w:ascii="Courier New" w:eastAsia="宋体" w:hAnsi="Courier New" w:cs="Courier New" w:hint="eastAsia"/>
                <w:color w:val="000000"/>
                <w:kern w:val="0"/>
                <w:sz w:val="18"/>
                <w:szCs w:val="18"/>
                <w:lang w:bidi="ar"/>
              </w:rPr>
              <w:t>{1-16}:SWE:POIN?</w:t>
            </w:r>
          </w:p>
        </w:tc>
      </w:tr>
    </w:tbl>
    <w:p w:rsidR="00AD34B2" w:rsidRDefault="00853E9F">
      <w:r>
        <w:rPr>
          <w:rFonts w:hint="eastAsia"/>
        </w:rPr>
        <w:t xml:space="preserve">    </w:t>
      </w:r>
      <w:r>
        <w:rPr>
          <w:rFonts w:hint="eastAsia"/>
          <w:color w:val="FF0000"/>
        </w:rPr>
        <w:t>频率的数值范围：</w:t>
      </w:r>
      <w:r>
        <w:rPr>
          <w:rFonts w:hint="eastAsia"/>
          <w:color w:val="FF0000"/>
        </w:rPr>
        <w:t xml:space="preserve">3E5~18E9 </w:t>
      </w:r>
      <w:r>
        <w:rPr>
          <w:rFonts w:hint="eastAsia"/>
          <w:color w:val="FF0000"/>
        </w:rPr>
        <w:t>；默认带宽</w:t>
      </w:r>
      <w:r>
        <w:rPr>
          <w:rFonts w:hint="eastAsia"/>
          <w:color w:val="FF0000"/>
        </w:rPr>
        <w:t>:10E4</w:t>
      </w:r>
      <w:r>
        <w:rPr>
          <w:rFonts w:hint="eastAsia"/>
          <w:color w:val="FF0000"/>
        </w:rPr>
        <w:t>（步进</w:t>
      </w:r>
      <w:bookmarkStart w:id="8" w:name="_GoBack"/>
      <w:r>
        <w:rPr>
          <w:rFonts w:hint="eastAsia"/>
          <w:color w:val="FF0000"/>
        </w:rPr>
        <w:t>1,1.5,2,3,4,5,7</w:t>
      </w:r>
      <w:bookmarkEnd w:id="8"/>
      <w:r>
        <w:rPr>
          <w:rFonts w:hint="eastAsia"/>
          <w:color w:val="FF0000"/>
        </w:rPr>
        <w:t>）；扫描点数：</w:t>
      </w:r>
      <w:r>
        <w:rPr>
          <w:rFonts w:hint="eastAsia"/>
          <w:color w:val="FF0000"/>
        </w:rPr>
        <w:t>2~1601</w:t>
      </w:r>
      <w:r>
        <w:rPr>
          <w:rFonts w:hint="eastAsia"/>
          <w:color w:val="FF0000"/>
        </w:rPr>
        <w:t>（默认值</w:t>
      </w:r>
      <w:r>
        <w:rPr>
          <w:rFonts w:hint="eastAsia"/>
          <w:color w:val="FF0000"/>
        </w:rPr>
        <w:t>1001</w:t>
      </w:r>
      <w:r>
        <w:rPr>
          <w:rFonts w:hint="eastAsia"/>
          <w:color w:val="FF0000"/>
        </w:rPr>
        <w:t>）。</w:t>
      </w:r>
    </w:p>
    <w:p w:rsidR="00AD34B2" w:rsidRDefault="00853E9F">
      <w:pPr>
        <w:ind w:firstLine="420"/>
      </w:pPr>
      <w:r>
        <w:rPr>
          <w:rFonts w:hint="eastAsia"/>
        </w:rPr>
        <w:t>所使用的校准方式为</w:t>
      </w:r>
      <w:r>
        <w:rPr>
          <w:rFonts w:hint="eastAsia"/>
        </w:rPr>
        <w:t>TOSM</w:t>
      </w:r>
      <w:r>
        <w:rPr>
          <w:rFonts w:hint="eastAsia"/>
        </w:rPr>
        <w:t>校准方式，也就是全双端口校准方式，采用手动校准的方式来进行操作。</w:t>
      </w:r>
      <w:proofErr w:type="gramStart"/>
      <w:r>
        <w:rPr>
          <w:rFonts w:hint="eastAsia"/>
        </w:rPr>
        <w:t>矢</w:t>
      </w:r>
      <w:proofErr w:type="gramEnd"/>
      <w:r>
        <w:rPr>
          <w:rFonts w:hint="eastAsia"/>
        </w:rPr>
        <w:t>网的两个测试端口“</w:t>
      </w:r>
      <w:r>
        <w:rPr>
          <w:rFonts w:hint="eastAsia"/>
        </w:rPr>
        <w:t>Port1</w:t>
      </w:r>
      <w:r>
        <w:rPr>
          <w:rFonts w:hint="eastAsia"/>
        </w:rPr>
        <w:t>”和“</w:t>
      </w:r>
      <w:r>
        <w:rPr>
          <w:rFonts w:hint="eastAsia"/>
        </w:rPr>
        <w:t>Port2</w:t>
      </w:r>
      <w:r>
        <w:rPr>
          <w:rFonts w:hint="eastAsia"/>
        </w:rPr>
        <w:t>”连接到</w:t>
      </w:r>
      <w:r>
        <w:rPr>
          <w:rFonts w:hint="eastAsia"/>
        </w:rPr>
        <w:t>PEU</w:t>
      </w:r>
      <w:r>
        <w:rPr>
          <w:rFonts w:hint="eastAsia"/>
        </w:rPr>
        <w:t>的两个输入测量端口。</w:t>
      </w:r>
    </w:p>
    <w:p w:rsidR="00AD34B2" w:rsidRDefault="00853E9F">
      <w:pPr>
        <w:jc w:val="center"/>
      </w:pPr>
      <w:r>
        <w:object w:dxaOrig="2700" w:dyaOrig="2865">
          <v:shape id="_x0000_i1029" type="#_x0000_t75" style="width:135pt;height:143.25pt" o:ole="">
            <v:imagedata r:id="rId20" o:title=""/>
            <o:lock v:ext="edit" aspectratio="f"/>
          </v:shape>
          <o:OLEObject Type="Embed" ProgID="Visio.Drawing.15" ShapeID="_x0000_i1029" DrawAspect="Content" ObjectID="_1755976313" r:id="rId21"/>
        </w:object>
      </w:r>
    </w:p>
    <w:p w:rsidR="00AD34B2" w:rsidRDefault="00853E9F">
      <w:pPr>
        <w:jc w:val="center"/>
      </w:pPr>
      <w:r>
        <w:rPr>
          <w:rFonts w:hint="eastAsia"/>
        </w:rPr>
        <w:t>图</w:t>
      </w:r>
      <w:r>
        <w:rPr>
          <w:rFonts w:hint="eastAsia"/>
        </w:rPr>
        <w:t>7</w:t>
      </w:r>
      <w:r>
        <w:rPr>
          <w:rFonts w:hint="eastAsia"/>
        </w:rPr>
        <w:t>：</w:t>
      </w:r>
      <w:r>
        <w:rPr>
          <w:rFonts w:hint="eastAsia"/>
        </w:rPr>
        <w:t>E5071C</w:t>
      </w:r>
      <w:r>
        <w:rPr>
          <w:rFonts w:hint="eastAsia"/>
        </w:rPr>
        <w:t>和</w:t>
      </w:r>
      <w:r>
        <w:rPr>
          <w:rFonts w:hint="eastAsia"/>
        </w:rPr>
        <w:t>PEU</w:t>
      </w:r>
      <w:r>
        <w:rPr>
          <w:rFonts w:hint="eastAsia"/>
        </w:rPr>
        <w:t>的射频连接示意图</w:t>
      </w:r>
    </w:p>
    <w:p w:rsidR="00AD34B2" w:rsidRDefault="00AD34B2"/>
    <w:p w:rsidR="00AD34B2" w:rsidRDefault="00853E9F">
      <w:r>
        <w:rPr>
          <w:rFonts w:hint="eastAsia"/>
        </w:rPr>
        <w:t>校准是针对扩展出来的</w:t>
      </w:r>
      <w:r>
        <w:rPr>
          <w:rFonts w:hint="eastAsia"/>
        </w:rPr>
        <w:t>14</w:t>
      </w:r>
      <w:r>
        <w:rPr>
          <w:rFonts w:hint="eastAsia"/>
        </w:rPr>
        <w:t>个端口来进行，根据测试应用场景校准的配对是</w:t>
      </w:r>
      <w:r>
        <w:rPr>
          <w:rFonts w:hint="eastAsia"/>
        </w:rPr>
        <w:t>Port1</w:t>
      </w:r>
      <w:r>
        <w:rPr>
          <w:rFonts w:hint="eastAsia"/>
        </w:rPr>
        <w:t>，</w:t>
      </w:r>
      <w:r>
        <w:rPr>
          <w:rFonts w:hint="eastAsia"/>
        </w:rPr>
        <w:t>Port2</w:t>
      </w:r>
      <w:r>
        <w:rPr>
          <w:rFonts w:hint="eastAsia"/>
        </w:rPr>
        <w:t>和</w:t>
      </w:r>
      <w:r>
        <w:rPr>
          <w:rFonts w:hint="eastAsia"/>
        </w:rPr>
        <w:t>Port3~Port14</w:t>
      </w:r>
      <w:r>
        <w:rPr>
          <w:rFonts w:hint="eastAsia"/>
        </w:rPr>
        <w:t>配对校准。</w:t>
      </w:r>
    </w:p>
    <w:p w:rsidR="00AD34B2" w:rsidRDefault="00853E9F">
      <w:r>
        <w:object w:dxaOrig="8294" w:dyaOrig="5125">
          <v:shape id="_x0000_i1030" type="#_x0000_t75" style="width:414.7pt;height:256.25pt" o:ole="">
            <v:imagedata r:id="rId22" o:title=""/>
            <o:lock v:ext="edit" aspectratio="f"/>
          </v:shape>
          <o:OLEObject Type="Embed" ProgID="Visio.Drawing.15" ShapeID="_x0000_i1030" DrawAspect="Content" ObjectID="_1755976314" r:id="rId23"/>
        </w:object>
      </w:r>
    </w:p>
    <w:p w:rsidR="00AD34B2" w:rsidRDefault="00853E9F">
      <w:pPr>
        <w:jc w:val="center"/>
      </w:pPr>
      <w:r>
        <w:rPr>
          <w:rFonts w:hint="eastAsia"/>
        </w:rPr>
        <w:t>图</w:t>
      </w:r>
      <w:r>
        <w:rPr>
          <w:rFonts w:hint="eastAsia"/>
        </w:rPr>
        <w:t>8</w:t>
      </w:r>
      <w:r>
        <w:rPr>
          <w:rFonts w:hint="eastAsia"/>
        </w:rPr>
        <w:t>：系统原理框图</w:t>
      </w:r>
    </w:p>
    <w:p w:rsidR="00AD34B2" w:rsidRDefault="00AD34B2">
      <w:pPr>
        <w:jc w:val="center"/>
      </w:pPr>
    </w:p>
    <w:p w:rsidR="00AD34B2" w:rsidRDefault="00853E9F">
      <w:pPr>
        <w:ind w:firstLine="420"/>
      </w:pPr>
      <w:r>
        <w:rPr>
          <w:rFonts w:hint="eastAsia"/>
        </w:rPr>
        <w:t>图</w:t>
      </w:r>
      <w:r>
        <w:rPr>
          <w:rFonts w:hint="eastAsia"/>
        </w:rPr>
        <w:t>8</w:t>
      </w:r>
      <w:r>
        <w:rPr>
          <w:rFonts w:hint="eastAsia"/>
        </w:rPr>
        <w:t>表现了</w:t>
      </w:r>
      <w:r>
        <w:rPr>
          <w:rFonts w:hint="eastAsia"/>
        </w:rPr>
        <w:t>PEU</w:t>
      </w:r>
      <w:r>
        <w:rPr>
          <w:rFonts w:hint="eastAsia"/>
        </w:rPr>
        <w:t>内部的通道端口连接拓扑结构。</w:t>
      </w:r>
      <w:r>
        <w:rPr>
          <w:rFonts w:hint="eastAsia"/>
        </w:rPr>
        <w:t>E5071C</w:t>
      </w:r>
      <w:r>
        <w:rPr>
          <w:rFonts w:hint="eastAsia"/>
        </w:rPr>
        <w:t>的两个测量端口就是通过这样的拓扑结构扩展到</w:t>
      </w:r>
      <w:r>
        <w:rPr>
          <w:rFonts w:hint="eastAsia"/>
        </w:rPr>
        <w:t>14</w:t>
      </w:r>
      <w:r>
        <w:rPr>
          <w:rFonts w:hint="eastAsia"/>
        </w:rPr>
        <w:t>个端口。在本次的测量应用场景中主要测量的是各种类型的同轴射频开关。这样的开关都有两类接口（“公共端口”和“分支端口”），所以在</w:t>
      </w:r>
      <w:r>
        <w:rPr>
          <w:rFonts w:hint="eastAsia"/>
        </w:rPr>
        <w:t>PEU</w:t>
      </w:r>
      <w:r>
        <w:rPr>
          <w:rFonts w:hint="eastAsia"/>
        </w:rPr>
        <w:t>中“</w:t>
      </w:r>
      <w:r>
        <w:rPr>
          <w:rFonts w:hint="eastAsia"/>
        </w:rPr>
        <w:t>TP1</w:t>
      </w:r>
      <w:r>
        <w:rPr>
          <w:rFonts w:hint="eastAsia"/>
        </w:rPr>
        <w:t>”和“</w:t>
      </w:r>
      <w:r>
        <w:rPr>
          <w:rFonts w:hint="eastAsia"/>
        </w:rPr>
        <w:t>TP2</w:t>
      </w:r>
      <w:r>
        <w:rPr>
          <w:rFonts w:hint="eastAsia"/>
        </w:rPr>
        <w:t>”主要是映射了</w:t>
      </w:r>
      <w:r>
        <w:rPr>
          <w:rFonts w:hint="eastAsia"/>
        </w:rPr>
        <w:t>E5071C</w:t>
      </w:r>
      <w:r>
        <w:rPr>
          <w:rFonts w:hint="eastAsia"/>
        </w:rPr>
        <w:t>的</w:t>
      </w:r>
      <w:r>
        <w:rPr>
          <w:rFonts w:hint="eastAsia"/>
        </w:rPr>
        <w:t>Port1</w:t>
      </w:r>
      <w:r>
        <w:rPr>
          <w:rFonts w:hint="eastAsia"/>
        </w:rPr>
        <w:t>，而从“</w:t>
      </w:r>
      <w:r>
        <w:rPr>
          <w:rFonts w:hint="eastAsia"/>
        </w:rPr>
        <w:t>TP3</w:t>
      </w:r>
      <w:r>
        <w:rPr>
          <w:rFonts w:hint="eastAsia"/>
        </w:rPr>
        <w:t>”</w:t>
      </w:r>
      <w:r>
        <w:rPr>
          <w:rFonts w:hint="eastAsia"/>
        </w:rPr>
        <w:t>~</w:t>
      </w:r>
      <w:r>
        <w:rPr>
          <w:rFonts w:hint="eastAsia"/>
        </w:rPr>
        <w:t>“</w:t>
      </w:r>
      <w:r>
        <w:rPr>
          <w:rFonts w:hint="eastAsia"/>
        </w:rPr>
        <w:t>TP14</w:t>
      </w:r>
      <w:r>
        <w:rPr>
          <w:rFonts w:hint="eastAsia"/>
        </w:rPr>
        <w:t>”是映射了</w:t>
      </w:r>
      <w:r>
        <w:rPr>
          <w:rFonts w:hint="eastAsia"/>
        </w:rPr>
        <w:t>E5071C</w:t>
      </w:r>
      <w:r>
        <w:rPr>
          <w:rFonts w:hint="eastAsia"/>
        </w:rPr>
        <w:t>的</w:t>
      </w:r>
      <w:r>
        <w:rPr>
          <w:rFonts w:hint="eastAsia"/>
        </w:rPr>
        <w:t>Port2</w:t>
      </w:r>
      <w:r>
        <w:rPr>
          <w:rFonts w:hint="eastAsia"/>
        </w:rPr>
        <w:t>。于是校准的时候也是主要这样的配对形式进行一组一组地校准。</w:t>
      </w:r>
    </w:p>
    <w:p w:rsidR="00AD34B2" w:rsidRDefault="00853E9F">
      <w:pPr>
        <w:ind w:firstLine="420"/>
      </w:pPr>
      <w:proofErr w:type="gramStart"/>
      <w:r>
        <w:rPr>
          <w:rFonts w:hint="eastAsia"/>
        </w:rPr>
        <w:t>对于组</w:t>
      </w:r>
      <w:proofErr w:type="gramEnd"/>
      <w:r>
        <w:rPr>
          <w:rFonts w:hint="eastAsia"/>
        </w:rPr>
        <w:t>3</w:t>
      </w:r>
      <w:r>
        <w:rPr>
          <w:rFonts w:hint="eastAsia"/>
        </w:rPr>
        <w:t>和组</w:t>
      </w:r>
      <w:r>
        <w:rPr>
          <w:rFonts w:hint="eastAsia"/>
        </w:rPr>
        <w:t>4</w:t>
      </w:r>
      <w:r>
        <w:rPr>
          <w:rFonts w:hint="eastAsia"/>
        </w:rPr>
        <w:t>的端口，因为只有在测量</w:t>
      </w:r>
      <w:r>
        <w:rPr>
          <w:rFonts w:hint="eastAsia"/>
        </w:rPr>
        <w:t>DPDT</w:t>
      </w:r>
      <w:r>
        <w:rPr>
          <w:rFonts w:hint="eastAsia"/>
        </w:rPr>
        <w:t>类型</w:t>
      </w:r>
      <w:r>
        <w:rPr>
          <w:rFonts w:hint="eastAsia"/>
        </w:rPr>
        <w:t>DUT</w:t>
      </w:r>
      <w:r>
        <w:rPr>
          <w:rFonts w:hint="eastAsia"/>
        </w:rPr>
        <w:t>的时候才会用到，所以为了简化整个操作过程，组</w:t>
      </w:r>
      <w:r>
        <w:rPr>
          <w:rFonts w:hint="eastAsia"/>
        </w:rPr>
        <w:t>4</w:t>
      </w:r>
      <w:r>
        <w:rPr>
          <w:rFonts w:hint="eastAsia"/>
        </w:rPr>
        <w:t>里面就省略掉</w:t>
      </w:r>
      <w:r>
        <w:rPr>
          <w:rFonts w:hint="eastAsia"/>
        </w:rPr>
        <w:t>Port5~Port14</w:t>
      </w:r>
      <w:r>
        <w:rPr>
          <w:rFonts w:hint="eastAsia"/>
        </w:rPr>
        <w:t>部分的组合。</w:t>
      </w:r>
    </w:p>
    <w:p w:rsidR="00AD34B2" w:rsidRDefault="00AD34B2"/>
    <w:p w:rsidR="00AD34B2" w:rsidRDefault="00853E9F">
      <w:r>
        <w:rPr>
          <w:rFonts w:hint="eastAsia"/>
        </w:rPr>
        <w:t>表</w:t>
      </w:r>
      <w:r>
        <w:rPr>
          <w:rFonts w:hint="eastAsia"/>
        </w:rPr>
        <w:t>5</w:t>
      </w:r>
      <w:r>
        <w:rPr>
          <w:rFonts w:hint="eastAsia"/>
        </w:rPr>
        <w:t>：校准配对</w:t>
      </w:r>
    </w:p>
    <w:tbl>
      <w:tblPr>
        <w:tblStyle w:val="a5"/>
        <w:tblW w:w="8014" w:type="dxa"/>
        <w:jc w:val="center"/>
        <w:tblLayout w:type="fixed"/>
        <w:tblLook w:val="04A0" w:firstRow="1" w:lastRow="0" w:firstColumn="1" w:lastColumn="0" w:noHBand="0" w:noVBand="1"/>
      </w:tblPr>
      <w:tblGrid>
        <w:gridCol w:w="1429"/>
        <w:gridCol w:w="1410"/>
        <w:gridCol w:w="1190"/>
        <w:gridCol w:w="1410"/>
        <w:gridCol w:w="1410"/>
        <w:gridCol w:w="1165"/>
      </w:tblGrid>
      <w:tr w:rsidR="00AD34B2">
        <w:trPr>
          <w:jc w:val="center"/>
        </w:trPr>
        <w:tc>
          <w:tcPr>
            <w:tcW w:w="1429" w:type="dxa"/>
          </w:tcPr>
          <w:p w:rsidR="00AD34B2" w:rsidRDefault="00853E9F">
            <w:pPr>
              <w:jc w:val="center"/>
            </w:pPr>
            <w:r>
              <w:rPr>
                <w:rFonts w:hint="eastAsia"/>
              </w:rPr>
              <w:t>组</w:t>
            </w:r>
            <w:r>
              <w:rPr>
                <w:rFonts w:hint="eastAsia"/>
              </w:rPr>
              <w:t>1</w:t>
            </w:r>
          </w:p>
        </w:tc>
        <w:tc>
          <w:tcPr>
            <w:tcW w:w="1410" w:type="dxa"/>
          </w:tcPr>
          <w:p w:rsidR="00AD34B2" w:rsidRDefault="00853E9F">
            <w:pPr>
              <w:jc w:val="center"/>
            </w:pPr>
            <w:r>
              <w:rPr>
                <w:rFonts w:hint="eastAsia"/>
              </w:rPr>
              <w:t>组</w:t>
            </w:r>
            <w:r>
              <w:rPr>
                <w:rFonts w:hint="eastAsia"/>
              </w:rPr>
              <w:t>2</w:t>
            </w:r>
          </w:p>
        </w:tc>
        <w:tc>
          <w:tcPr>
            <w:tcW w:w="1190" w:type="dxa"/>
            <w:tcBorders>
              <w:top w:val="single" w:sz="4" w:space="0" w:color="auto"/>
              <w:bottom w:val="single" w:sz="4" w:space="0" w:color="auto"/>
            </w:tcBorders>
          </w:tcPr>
          <w:p w:rsidR="00AD34B2" w:rsidRDefault="00853E9F">
            <w:pPr>
              <w:jc w:val="center"/>
            </w:pPr>
            <w:r>
              <w:rPr>
                <w:rFonts w:hint="eastAsia"/>
              </w:rPr>
              <w:t>CHANNEL</w:t>
            </w:r>
          </w:p>
        </w:tc>
        <w:tc>
          <w:tcPr>
            <w:tcW w:w="1410" w:type="dxa"/>
          </w:tcPr>
          <w:p w:rsidR="00AD34B2" w:rsidRDefault="00853E9F">
            <w:pPr>
              <w:jc w:val="center"/>
            </w:pPr>
            <w:r>
              <w:rPr>
                <w:rFonts w:hint="eastAsia"/>
              </w:rPr>
              <w:t>组</w:t>
            </w:r>
            <w:r>
              <w:rPr>
                <w:rFonts w:hint="eastAsia"/>
              </w:rPr>
              <w:t>3</w:t>
            </w:r>
          </w:p>
        </w:tc>
        <w:tc>
          <w:tcPr>
            <w:tcW w:w="1410" w:type="dxa"/>
          </w:tcPr>
          <w:p w:rsidR="00AD34B2" w:rsidRDefault="00853E9F">
            <w:pPr>
              <w:jc w:val="center"/>
            </w:pPr>
            <w:r>
              <w:rPr>
                <w:rFonts w:hint="eastAsia"/>
              </w:rPr>
              <w:t>组</w:t>
            </w:r>
            <w:r>
              <w:rPr>
                <w:rFonts w:hint="eastAsia"/>
              </w:rPr>
              <w:t>4</w:t>
            </w:r>
          </w:p>
        </w:tc>
        <w:tc>
          <w:tcPr>
            <w:tcW w:w="1165" w:type="dxa"/>
          </w:tcPr>
          <w:p w:rsidR="00AD34B2" w:rsidRDefault="00853E9F">
            <w:pPr>
              <w:jc w:val="center"/>
            </w:pPr>
            <w:r>
              <w:rPr>
                <w:rFonts w:hint="eastAsia"/>
              </w:rPr>
              <w:t>CHANNEL</w:t>
            </w:r>
          </w:p>
        </w:tc>
      </w:tr>
      <w:tr w:rsidR="00AD34B2">
        <w:trPr>
          <w:jc w:val="center"/>
        </w:trPr>
        <w:tc>
          <w:tcPr>
            <w:tcW w:w="1429" w:type="dxa"/>
            <w:vMerge w:val="restart"/>
            <w:vAlign w:val="center"/>
          </w:tcPr>
          <w:p w:rsidR="00AD34B2" w:rsidRDefault="00853E9F">
            <w:pPr>
              <w:jc w:val="center"/>
            </w:pPr>
            <w:r>
              <w:rPr>
                <w:rFonts w:hint="eastAsia"/>
              </w:rPr>
              <w:t>Port1</w:t>
            </w:r>
          </w:p>
        </w:tc>
        <w:tc>
          <w:tcPr>
            <w:tcW w:w="1410" w:type="dxa"/>
            <w:vAlign w:val="center"/>
          </w:tcPr>
          <w:p w:rsidR="00AD34B2" w:rsidRDefault="00853E9F">
            <w:pPr>
              <w:jc w:val="center"/>
            </w:pPr>
            <w:r>
              <w:rPr>
                <w:rFonts w:hint="eastAsia"/>
              </w:rPr>
              <w:t>Port3</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1,3</w:t>
            </w:r>
          </w:p>
        </w:tc>
        <w:tc>
          <w:tcPr>
            <w:tcW w:w="1410" w:type="dxa"/>
            <w:vMerge w:val="restart"/>
            <w:vAlign w:val="center"/>
          </w:tcPr>
          <w:p w:rsidR="00AD34B2" w:rsidRDefault="00853E9F">
            <w:pPr>
              <w:jc w:val="center"/>
            </w:pPr>
            <w:r>
              <w:rPr>
                <w:rFonts w:hint="eastAsia"/>
              </w:rPr>
              <w:t>Port2</w:t>
            </w:r>
          </w:p>
        </w:tc>
        <w:tc>
          <w:tcPr>
            <w:tcW w:w="1410" w:type="dxa"/>
            <w:vAlign w:val="center"/>
          </w:tcPr>
          <w:p w:rsidR="00AD34B2" w:rsidRDefault="00853E9F">
            <w:pPr>
              <w:jc w:val="center"/>
            </w:pPr>
            <w:r>
              <w:rPr>
                <w:rFonts w:hint="eastAsia"/>
              </w:rPr>
              <w:t>Port3</w:t>
            </w:r>
          </w:p>
        </w:tc>
        <w:tc>
          <w:tcPr>
            <w:tcW w:w="1165" w:type="dxa"/>
            <w:vAlign w:val="center"/>
          </w:tcPr>
          <w:p w:rsidR="00AD34B2" w:rsidRDefault="00853E9F">
            <w:pPr>
              <w:jc w:val="center"/>
            </w:pPr>
            <w:r>
              <w:rPr>
                <w:rFonts w:hint="eastAsia"/>
              </w:rPr>
              <w:t>CHAN 2,3</w:t>
            </w: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Port4</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1,4</w:t>
            </w:r>
          </w:p>
        </w:tc>
        <w:tc>
          <w:tcPr>
            <w:tcW w:w="1410" w:type="dxa"/>
            <w:vMerge/>
            <w:vAlign w:val="center"/>
          </w:tcPr>
          <w:p w:rsidR="00AD34B2" w:rsidRDefault="00AD34B2">
            <w:pPr>
              <w:jc w:val="center"/>
            </w:pPr>
          </w:p>
        </w:tc>
        <w:tc>
          <w:tcPr>
            <w:tcW w:w="1410" w:type="dxa"/>
            <w:vAlign w:val="center"/>
          </w:tcPr>
          <w:p w:rsidR="00AD34B2" w:rsidRDefault="00853E9F">
            <w:pPr>
              <w:jc w:val="center"/>
            </w:pPr>
            <w:r>
              <w:rPr>
                <w:rFonts w:hint="eastAsia"/>
              </w:rPr>
              <w:t>Port4</w:t>
            </w:r>
          </w:p>
        </w:tc>
        <w:tc>
          <w:tcPr>
            <w:tcW w:w="1165" w:type="dxa"/>
            <w:vAlign w:val="center"/>
          </w:tcPr>
          <w:p w:rsidR="00AD34B2" w:rsidRDefault="00853E9F">
            <w:pPr>
              <w:jc w:val="center"/>
            </w:pPr>
            <w:r>
              <w:rPr>
                <w:rFonts w:hint="eastAsia"/>
              </w:rPr>
              <w:t>CHAN 2,4</w:t>
            </w: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Port5</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1,5</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Port6</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1,6</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Port7</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1,7</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Port8</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1,8</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Port9</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1,9</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Port10</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1,10</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Port11</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1,11</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Port12</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1,12</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Port13</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1,13</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r w:rsidR="00AD34B2">
        <w:trPr>
          <w:jc w:val="center"/>
        </w:trPr>
        <w:tc>
          <w:tcPr>
            <w:tcW w:w="1429" w:type="dxa"/>
            <w:vMerge/>
            <w:vAlign w:val="center"/>
          </w:tcPr>
          <w:p w:rsidR="00AD34B2" w:rsidRDefault="00AD34B2">
            <w:pPr>
              <w:jc w:val="center"/>
            </w:pPr>
          </w:p>
        </w:tc>
        <w:tc>
          <w:tcPr>
            <w:tcW w:w="1410" w:type="dxa"/>
            <w:vAlign w:val="center"/>
          </w:tcPr>
          <w:p w:rsidR="00AD34B2" w:rsidRDefault="00853E9F">
            <w:pPr>
              <w:jc w:val="center"/>
            </w:pPr>
            <w:r>
              <w:rPr>
                <w:rFonts w:hint="eastAsia"/>
              </w:rPr>
              <w:t>Port14</w:t>
            </w:r>
          </w:p>
        </w:tc>
        <w:tc>
          <w:tcPr>
            <w:tcW w:w="1190" w:type="dxa"/>
            <w:tcBorders>
              <w:top w:val="single" w:sz="4" w:space="0" w:color="auto"/>
              <w:bottom w:val="single" w:sz="4" w:space="0" w:color="auto"/>
            </w:tcBorders>
            <w:vAlign w:val="center"/>
          </w:tcPr>
          <w:p w:rsidR="00AD34B2" w:rsidRDefault="00853E9F">
            <w:pPr>
              <w:jc w:val="center"/>
            </w:pPr>
            <w:r>
              <w:rPr>
                <w:rFonts w:hint="eastAsia"/>
              </w:rPr>
              <w:t>CHAN 1,14</w:t>
            </w:r>
          </w:p>
        </w:tc>
        <w:tc>
          <w:tcPr>
            <w:tcW w:w="1410" w:type="dxa"/>
            <w:vMerge/>
            <w:vAlign w:val="center"/>
          </w:tcPr>
          <w:p w:rsidR="00AD34B2" w:rsidRDefault="00AD34B2">
            <w:pPr>
              <w:jc w:val="center"/>
            </w:pPr>
          </w:p>
        </w:tc>
        <w:tc>
          <w:tcPr>
            <w:tcW w:w="1410" w:type="dxa"/>
            <w:vAlign w:val="center"/>
          </w:tcPr>
          <w:p w:rsidR="00AD34B2" w:rsidRDefault="00AD34B2">
            <w:pPr>
              <w:jc w:val="center"/>
            </w:pPr>
          </w:p>
        </w:tc>
        <w:tc>
          <w:tcPr>
            <w:tcW w:w="1165" w:type="dxa"/>
            <w:vAlign w:val="center"/>
          </w:tcPr>
          <w:p w:rsidR="00AD34B2" w:rsidRDefault="00AD34B2">
            <w:pPr>
              <w:jc w:val="center"/>
            </w:pPr>
          </w:p>
        </w:tc>
      </w:tr>
    </w:tbl>
    <w:p w:rsidR="00AD34B2" w:rsidRDefault="00AD34B2"/>
    <w:p w:rsidR="00AD34B2" w:rsidRDefault="00853E9F">
      <w:r>
        <w:rPr>
          <w:rFonts w:hint="eastAsia"/>
        </w:rPr>
        <w:t>当点击校准区域的某个按钮（对应着需要校准的端口组合）则弹出一个校准窗口，每个窗口对应一个</w:t>
      </w:r>
      <w:r>
        <w:rPr>
          <w:rFonts w:hint="eastAsia"/>
        </w:rPr>
        <w:t>channel</w:t>
      </w:r>
      <w:r>
        <w:rPr>
          <w:rFonts w:hint="eastAsia"/>
        </w:rPr>
        <w:t>（即在指令中跟着“</w:t>
      </w:r>
      <w:r>
        <w:rPr>
          <w:rFonts w:hint="eastAsia"/>
        </w:rPr>
        <w:t>SENS</w:t>
      </w:r>
      <w:r>
        <w:rPr>
          <w:rFonts w:hint="eastAsia"/>
        </w:rPr>
        <w:t>”后面的数值，范围是</w:t>
      </w:r>
      <w:r>
        <w:rPr>
          <w:rFonts w:hint="eastAsia"/>
        </w:rPr>
        <w:t>1~14</w:t>
      </w:r>
      <w:r>
        <w:rPr>
          <w:rFonts w:hint="eastAsia"/>
        </w:rPr>
        <w:t>）。每两个端口校准</w:t>
      </w:r>
      <w:r>
        <w:rPr>
          <w:rFonts w:hint="eastAsia"/>
        </w:rPr>
        <w:lastRenderedPageBreak/>
        <w:t>完以后随即返回第三页面，对应的按键变色，可以进行其它组合的校准。</w:t>
      </w:r>
    </w:p>
    <w:p w:rsidR="00AD34B2" w:rsidRDefault="00853E9F">
      <w:pPr>
        <w:jc w:val="center"/>
      </w:pPr>
      <w:r>
        <w:object w:dxaOrig="4099" w:dyaOrig="4602">
          <v:shape id="_x0000_i1031" type="#_x0000_t75" style="width:204.95pt;height:230.1pt" o:ole="">
            <v:imagedata r:id="rId24" o:title=""/>
            <o:lock v:ext="edit" aspectratio="f"/>
          </v:shape>
          <o:OLEObject Type="Embed" ProgID="Visio.Drawing.15" ShapeID="_x0000_i1031" DrawAspect="Content" ObjectID="_1755976315" r:id="rId25"/>
        </w:object>
      </w:r>
    </w:p>
    <w:p w:rsidR="00AD34B2" w:rsidRDefault="00853E9F">
      <w:pPr>
        <w:jc w:val="center"/>
      </w:pPr>
      <w:r>
        <w:rPr>
          <w:rFonts w:hint="eastAsia"/>
        </w:rPr>
        <w:t>图</w:t>
      </w:r>
      <w:r>
        <w:rPr>
          <w:rFonts w:hint="eastAsia"/>
        </w:rPr>
        <w:t>9</w:t>
      </w:r>
      <w:r>
        <w:rPr>
          <w:rFonts w:hint="eastAsia"/>
        </w:rPr>
        <w:t>：</w:t>
      </w:r>
      <w:proofErr w:type="gramStart"/>
      <w:r>
        <w:rPr>
          <w:rFonts w:hint="eastAsia"/>
        </w:rPr>
        <w:t>校准弹窗示意图</w:t>
      </w:r>
      <w:proofErr w:type="gramEnd"/>
    </w:p>
    <w:p w:rsidR="00AD34B2" w:rsidRDefault="00853E9F">
      <w:r>
        <w:rPr>
          <w:rFonts w:hint="eastAsia"/>
        </w:rPr>
        <w:t xml:space="preserve">    </w:t>
      </w:r>
    </w:p>
    <w:p w:rsidR="00AD34B2" w:rsidRDefault="00853E9F">
      <w:r>
        <w:rPr>
          <w:rFonts w:hint="eastAsia"/>
        </w:rPr>
        <w:object w:dxaOrig="8302" w:dyaOrig="7329">
          <v:shape id="_x0000_i1032" type="#_x0000_t75" style="width:415.1pt;height:366.45pt" o:ole="">
            <v:imagedata r:id="rId26" o:title=""/>
            <o:lock v:ext="edit" aspectratio="f"/>
          </v:shape>
          <o:OLEObject Type="Embed" ProgID="Visio.Drawing.15" ShapeID="_x0000_i1032" DrawAspect="Content" ObjectID="_1755976316" r:id="rId27"/>
        </w:object>
      </w:r>
    </w:p>
    <w:p w:rsidR="00AD34B2" w:rsidRDefault="00853E9F">
      <w:pPr>
        <w:jc w:val="center"/>
      </w:pPr>
      <w:r>
        <w:rPr>
          <w:rFonts w:hint="eastAsia"/>
        </w:rPr>
        <w:t>图</w:t>
      </w:r>
      <w:r>
        <w:rPr>
          <w:rFonts w:hint="eastAsia"/>
        </w:rPr>
        <w:t>10</w:t>
      </w:r>
      <w:r>
        <w:rPr>
          <w:rFonts w:hint="eastAsia"/>
        </w:rPr>
        <w:t>：机箱内部射频信号连接图</w:t>
      </w:r>
    </w:p>
    <w:p w:rsidR="00AD34B2" w:rsidRDefault="00853E9F">
      <w:pPr>
        <w:ind w:firstLine="420"/>
      </w:pPr>
      <w:r>
        <w:rPr>
          <w:rFonts w:hint="eastAsia"/>
        </w:rPr>
        <w:t>如图</w:t>
      </w:r>
      <w:r>
        <w:rPr>
          <w:rFonts w:hint="eastAsia"/>
        </w:rPr>
        <w:t>10</w:t>
      </w:r>
      <w:r>
        <w:rPr>
          <w:rFonts w:hint="eastAsia"/>
        </w:rPr>
        <w:t>所示是设备内部开关分布及射频通道连接图，每一行开关为一组，从下到上（从</w:t>
      </w:r>
      <w:r>
        <w:rPr>
          <w:rFonts w:hint="eastAsia"/>
        </w:rPr>
        <w:lastRenderedPageBreak/>
        <w:t>机箱后部向前）共有</w:t>
      </w:r>
      <w:r>
        <w:rPr>
          <w:rFonts w:hint="eastAsia"/>
        </w:rPr>
        <w:t>4</w:t>
      </w:r>
      <w:r>
        <w:rPr>
          <w:rFonts w:hint="eastAsia"/>
        </w:rPr>
        <w:t>行，分别为</w:t>
      </w:r>
      <w:r>
        <w:rPr>
          <w:rFonts w:hint="eastAsia"/>
        </w:rPr>
        <w:t>A/B/C/D</w:t>
      </w:r>
      <w:r>
        <w:rPr>
          <w:rFonts w:hint="eastAsia"/>
        </w:rPr>
        <w:t>行，每行的开关编号从左往右设为</w:t>
      </w:r>
      <w:r>
        <w:rPr>
          <w:rFonts w:hint="eastAsia"/>
        </w:rPr>
        <w:t>1~6</w:t>
      </w:r>
      <w:r>
        <w:rPr>
          <w:rFonts w:hint="eastAsia"/>
        </w:rPr>
        <w:t>。每个开关根据自身的型号规格有不同的端口编号，从</w:t>
      </w:r>
      <w:r>
        <w:rPr>
          <w:rFonts w:hint="eastAsia"/>
        </w:rPr>
        <w:t>1~6</w:t>
      </w:r>
      <w:r>
        <w:rPr>
          <w:rFonts w:hint="eastAsia"/>
        </w:rPr>
        <w:t>。举例说明，如果图</w:t>
      </w:r>
      <w:r>
        <w:rPr>
          <w:rFonts w:hint="eastAsia"/>
        </w:rPr>
        <w:t>10</w:t>
      </w:r>
      <w:r>
        <w:rPr>
          <w:rFonts w:hint="eastAsia"/>
        </w:rPr>
        <w:t>左下角那个</w:t>
      </w:r>
      <w:r>
        <w:rPr>
          <w:rFonts w:hint="eastAsia"/>
        </w:rPr>
        <w:t>SP4T</w:t>
      </w:r>
      <w:r>
        <w:rPr>
          <w:rFonts w:hint="eastAsia"/>
        </w:rPr>
        <w:t>的开关切换的开关端口号为</w:t>
      </w:r>
      <w:r>
        <w:rPr>
          <w:rFonts w:hint="eastAsia"/>
        </w:rPr>
        <w:t>4</w:t>
      </w:r>
      <w:r>
        <w:rPr>
          <w:rFonts w:hint="eastAsia"/>
        </w:rPr>
        <w:t>号，则表示为</w:t>
      </w:r>
      <w:r>
        <w:rPr>
          <w:rFonts w:hint="eastAsia"/>
        </w:rPr>
        <w:t>A1-4</w:t>
      </w:r>
      <w:r>
        <w:rPr>
          <w:rFonts w:hint="eastAsia"/>
        </w:rPr>
        <w:t>。因为是</w:t>
      </w:r>
      <w:r>
        <w:rPr>
          <w:rFonts w:hint="eastAsia"/>
        </w:rPr>
        <w:t>A</w:t>
      </w:r>
      <w:r>
        <w:rPr>
          <w:rFonts w:hint="eastAsia"/>
        </w:rPr>
        <w:t>行第</w:t>
      </w:r>
      <w:r>
        <w:rPr>
          <w:rFonts w:hint="eastAsia"/>
        </w:rPr>
        <w:t>1</w:t>
      </w:r>
      <w:r>
        <w:rPr>
          <w:rFonts w:hint="eastAsia"/>
        </w:rPr>
        <w:t>个开关的第</w:t>
      </w:r>
      <w:r>
        <w:rPr>
          <w:rFonts w:hint="eastAsia"/>
        </w:rPr>
        <w:t>4</w:t>
      </w:r>
      <w:r>
        <w:rPr>
          <w:rFonts w:hint="eastAsia"/>
        </w:rPr>
        <w:t>个端口。依次类推，用这种方式来描述机箱内部各个开关的激活端口号。</w:t>
      </w:r>
    </w:p>
    <w:p w:rsidR="00AD34B2" w:rsidRDefault="00AD34B2">
      <w:pPr>
        <w:ind w:firstLine="420"/>
      </w:pPr>
    </w:p>
    <w:p w:rsidR="00AD34B2" w:rsidRDefault="00853E9F">
      <w:r>
        <w:rPr>
          <w:rFonts w:hint="eastAsia"/>
        </w:rPr>
        <w:t>表</w:t>
      </w:r>
      <w:r>
        <w:rPr>
          <w:rFonts w:hint="eastAsia"/>
        </w:rPr>
        <w:t>6</w:t>
      </w:r>
      <w:r>
        <w:rPr>
          <w:rFonts w:hint="eastAsia"/>
        </w:rPr>
        <w:t>：通道切换路由表</w:t>
      </w:r>
    </w:p>
    <w:tbl>
      <w:tblPr>
        <w:tblW w:w="7860" w:type="dxa"/>
        <w:jc w:val="center"/>
        <w:tblLayout w:type="fixed"/>
        <w:tblLook w:val="04A0" w:firstRow="1" w:lastRow="0" w:firstColumn="1" w:lastColumn="0" w:noHBand="0" w:noVBand="1"/>
      </w:tblPr>
      <w:tblGrid>
        <w:gridCol w:w="1867"/>
        <w:gridCol w:w="1056"/>
        <w:gridCol w:w="1814"/>
        <w:gridCol w:w="1166"/>
        <w:gridCol w:w="1957"/>
      </w:tblGrid>
      <w:tr w:rsidR="00AD34B2">
        <w:trPr>
          <w:trHeight w:val="320"/>
          <w:jc w:val="center"/>
        </w:trPr>
        <w:tc>
          <w:tcPr>
            <w:tcW w:w="1867" w:type="dxa"/>
            <w:tcBorders>
              <w:top w:val="single" w:sz="4" w:space="0" w:color="000000"/>
              <w:left w:val="single" w:sz="4" w:space="0" w:color="000000"/>
              <w:bottom w:val="nil"/>
              <w:right w:val="nil"/>
            </w:tcBorders>
            <w:shd w:val="clear" w:color="auto" w:fill="auto"/>
            <w:noWrap/>
            <w:vAlign w:val="center"/>
          </w:tcPr>
          <w:p w:rsidR="00AD34B2" w:rsidRDefault="00AD34B2">
            <w:pPr>
              <w:jc w:val="center"/>
              <w:rPr>
                <w:rFonts w:ascii="宋体" w:eastAsia="宋体" w:hAnsi="宋体" w:cs="宋体"/>
                <w:b/>
                <w:bCs/>
                <w:color w:val="000000"/>
                <w:sz w:val="18"/>
                <w:szCs w:val="18"/>
              </w:rPr>
            </w:pPr>
          </w:p>
        </w:tc>
        <w:tc>
          <w:tcPr>
            <w:tcW w:w="2870" w:type="dxa"/>
            <w:gridSpan w:val="2"/>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TP1</w:t>
            </w:r>
          </w:p>
        </w:tc>
        <w:tc>
          <w:tcPr>
            <w:tcW w:w="3123" w:type="dxa"/>
            <w:gridSpan w:val="2"/>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TP2</w:t>
            </w:r>
          </w:p>
        </w:tc>
      </w:tr>
      <w:tr w:rsidR="00AD34B2">
        <w:trPr>
          <w:trHeight w:val="320"/>
          <w:jc w:val="center"/>
        </w:trPr>
        <w:tc>
          <w:tcPr>
            <w:tcW w:w="1867" w:type="dxa"/>
            <w:tcBorders>
              <w:top w:val="nil"/>
              <w:left w:val="single" w:sz="4" w:space="0" w:color="000000"/>
              <w:bottom w:val="nil"/>
              <w:right w:val="nil"/>
            </w:tcBorders>
            <w:shd w:val="clear" w:color="auto" w:fill="auto"/>
            <w:noWrap/>
            <w:vAlign w:val="center"/>
          </w:tcPr>
          <w:p w:rsidR="00AD34B2" w:rsidRDefault="00AD34B2">
            <w:pPr>
              <w:jc w:val="center"/>
              <w:rPr>
                <w:rFonts w:ascii="宋体" w:eastAsia="宋体" w:hAnsi="宋体" w:cs="宋体"/>
                <w:b/>
                <w:bCs/>
                <w:color w:val="000000"/>
                <w:sz w:val="18"/>
                <w:szCs w:val="18"/>
              </w:rPr>
            </w:pPr>
          </w:p>
        </w:tc>
        <w:tc>
          <w:tcPr>
            <w:tcW w:w="2870" w:type="dxa"/>
            <w:gridSpan w:val="2"/>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3123" w:type="dxa"/>
            <w:gridSpan w:val="2"/>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TP3</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1,3</w:t>
            </w:r>
          </w:p>
        </w:tc>
        <w:tc>
          <w:tcPr>
            <w:tcW w:w="1814" w:type="dxa"/>
            <w:tcBorders>
              <w:top w:val="nil"/>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D2-2,C2-3,A4-3</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2,3</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D2-2,C2-3,A4-3</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D2-2,C2-3,A4-3</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TP4</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1,4</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D2-2,C2-5,A4-3</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2,4</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D2-2,C2-5,A4-3</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D2-2,C2-5,A4-3</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TP5</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1,5</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B3-2,C2-1,A4-3</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2,5</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B3-2,C2-1,A4-3</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B3-2,C2-1,A4-3</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TP6</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1,6</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D3-2,C2-6,A4-3</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2,6</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D3-2,C2-6,A4-3</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D3-2,C2-6,A4-3</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TP7</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1,7</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A2-2,A4-2</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2,7</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A2-2,A4-2</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A2-2,A4-2</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TP8</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1,8</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A3-2,A4-1</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2,8</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A3-2,A4-1</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A3-2,A4-1</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TP9</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1,9</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D4-2,C4-4,A4-4</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2,9</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D4-2,C4-4,A4-4</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D4-2,C4-4,A4-4</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TP10</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1,10</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B4-2,C4-3,A4-4</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2,10</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B4-2,C4-3,A4-4</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B4-2,C4-3,A4-4</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TP11</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1,11</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D5-2,C4-5,A4-4</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2,11</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D5-2,C4-5,A4-4</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D5-2,C4-5,A4-4</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TP12</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1,12</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B5-2,C4-2,A4-4</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2,12</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B5-2,C4-2,A4-4</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B5-2,C4-2,A4-4</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TP13</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1,13</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D6-2,C4-6,A4-4</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2,13</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D6-2,C4-6,A4-4</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D6-2,C4-6,A4-4</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r w:rsidR="00AD34B2">
        <w:trPr>
          <w:trHeight w:val="320"/>
          <w:jc w:val="center"/>
        </w:trPr>
        <w:tc>
          <w:tcPr>
            <w:tcW w:w="1867" w:type="dxa"/>
            <w:tcBorders>
              <w:top w:val="single" w:sz="4" w:space="0" w:color="000000"/>
              <w:left w:val="single" w:sz="4" w:space="0" w:color="000000"/>
              <w:bottom w:val="nil"/>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b/>
                <w:bCs/>
                <w:color w:val="000000"/>
                <w:sz w:val="18"/>
                <w:szCs w:val="18"/>
              </w:rPr>
            </w:pPr>
            <w:r>
              <w:rPr>
                <w:rFonts w:ascii="宋体" w:eastAsia="宋体" w:hAnsi="宋体" w:cs="宋体" w:hint="eastAsia"/>
                <w:b/>
                <w:bCs/>
                <w:color w:val="000000"/>
                <w:kern w:val="0"/>
                <w:sz w:val="18"/>
                <w:szCs w:val="18"/>
                <w:lang w:bidi="ar"/>
              </w:rPr>
              <w:t>TP14</w:t>
            </w:r>
          </w:p>
        </w:tc>
        <w:tc>
          <w:tcPr>
            <w:tcW w:w="105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1,14</w:t>
            </w:r>
          </w:p>
        </w:tc>
        <w:tc>
          <w:tcPr>
            <w:tcW w:w="1814"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B6-1,C4-1,A4-4</w:t>
            </w:r>
          </w:p>
        </w:tc>
        <w:tc>
          <w:tcPr>
            <w:tcW w:w="1166" w:type="dxa"/>
            <w:vMerge w:val="restart"/>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FF0000"/>
                <w:sz w:val="18"/>
                <w:szCs w:val="18"/>
              </w:rPr>
            </w:pPr>
            <w:r>
              <w:rPr>
                <w:rFonts w:ascii="宋体" w:eastAsia="宋体" w:hAnsi="宋体" w:cs="宋体" w:hint="eastAsia"/>
                <w:color w:val="FF0000"/>
                <w:kern w:val="0"/>
                <w:sz w:val="18"/>
                <w:szCs w:val="18"/>
                <w:lang w:bidi="ar"/>
              </w:rPr>
              <w:t>CHAN 2,14</w:t>
            </w:r>
          </w:p>
        </w:tc>
        <w:tc>
          <w:tcPr>
            <w:tcW w:w="1957" w:type="dxa"/>
            <w:tcBorders>
              <w:top w:val="single" w:sz="4" w:space="0" w:color="000000"/>
              <w:left w:val="single" w:sz="4" w:space="0" w:color="000000"/>
              <w:bottom w:val="nil"/>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B6-1,C4-1,A4-4</w:t>
            </w:r>
          </w:p>
        </w:tc>
      </w:tr>
      <w:tr w:rsidR="00AD34B2">
        <w:trPr>
          <w:trHeight w:val="320"/>
          <w:jc w:val="center"/>
        </w:trPr>
        <w:tc>
          <w:tcPr>
            <w:tcW w:w="1867"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E26B0A"/>
                <w:sz w:val="18"/>
                <w:szCs w:val="18"/>
              </w:rPr>
            </w:pPr>
            <w:r>
              <w:rPr>
                <w:rFonts w:ascii="宋体" w:eastAsia="宋体" w:hAnsi="宋体" w:cs="宋体" w:hint="eastAsia"/>
                <w:color w:val="E26B0A"/>
                <w:kern w:val="0"/>
                <w:sz w:val="18"/>
                <w:szCs w:val="18"/>
                <w:lang w:bidi="ar"/>
              </w:rPr>
              <w:t>B6-1,C4-1,A4-4</w:t>
            </w:r>
          </w:p>
        </w:tc>
        <w:tc>
          <w:tcPr>
            <w:tcW w:w="105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814" w:type="dxa"/>
            <w:tcBorders>
              <w:top w:val="nil"/>
              <w:left w:val="single" w:sz="4" w:space="0" w:color="000000"/>
              <w:bottom w:val="single" w:sz="4" w:space="0" w:color="000000"/>
              <w:right w:val="single" w:sz="4" w:space="0" w:color="000000"/>
            </w:tcBorders>
            <w:shd w:val="clear" w:color="auto" w:fill="auto"/>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B1-1,C1-3,A1-3</w:t>
            </w:r>
          </w:p>
        </w:tc>
        <w:tc>
          <w:tcPr>
            <w:tcW w:w="1166" w:type="dxa"/>
            <w:vMerge/>
            <w:tcBorders>
              <w:top w:val="nil"/>
              <w:left w:val="single" w:sz="4" w:space="0" w:color="000000"/>
              <w:bottom w:val="single" w:sz="4" w:space="0" w:color="000000"/>
              <w:right w:val="single" w:sz="4" w:space="0" w:color="000000"/>
            </w:tcBorders>
            <w:shd w:val="clear" w:color="auto" w:fill="auto"/>
            <w:vAlign w:val="center"/>
          </w:tcPr>
          <w:p w:rsidR="00AD34B2" w:rsidRDefault="00AD34B2">
            <w:pPr>
              <w:jc w:val="center"/>
              <w:rPr>
                <w:rFonts w:ascii="宋体" w:eastAsia="宋体" w:hAnsi="宋体" w:cs="宋体"/>
                <w:color w:val="FF0000"/>
                <w:sz w:val="18"/>
                <w:szCs w:val="18"/>
              </w:rPr>
            </w:pPr>
          </w:p>
        </w:tc>
        <w:tc>
          <w:tcPr>
            <w:tcW w:w="1957" w:type="dxa"/>
            <w:tcBorders>
              <w:top w:val="nil"/>
              <w:left w:val="single" w:sz="4" w:space="0" w:color="000000"/>
              <w:bottom w:val="single" w:sz="4" w:space="0" w:color="000000"/>
              <w:right w:val="single" w:sz="4" w:space="0" w:color="000000"/>
            </w:tcBorders>
            <w:shd w:val="clear" w:color="auto" w:fill="auto"/>
            <w:noWrap/>
            <w:vAlign w:val="center"/>
          </w:tcPr>
          <w:p w:rsidR="00AD34B2" w:rsidRDefault="00853E9F">
            <w:pPr>
              <w:widowControl/>
              <w:jc w:val="center"/>
              <w:textAlignment w:val="center"/>
              <w:rPr>
                <w:rFonts w:ascii="宋体" w:eastAsia="宋体" w:hAnsi="宋体" w:cs="宋体"/>
                <w:color w:val="00B050"/>
                <w:sz w:val="18"/>
                <w:szCs w:val="18"/>
              </w:rPr>
            </w:pPr>
            <w:r>
              <w:rPr>
                <w:rFonts w:ascii="宋体" w:eastAsia="宋体" w:hAnsi="宋体" w:cs="宋体" w:hint="eastAsia"/>
                <w:color w:val="00B050"/>
                <w:kern w:val="0"/>
                <w:sz w:val="18"/>
                <w:szCs w:val="18"/>
                <w:lang w:bidi="ar"/>
              </w:rPr>
              <w:t>D1-1,A1-3,C1-4</w:t>
            </w:r>
          </w:p>
        </w:tc>
      </w:tr>
    </w:tbl>
    <w:p w:rsidR="00AD34B2" w:rsidRDefault="00AD34B2"/>
    <w:p w:rsidR="00AD34B2" w:rsidRDefault="00853E9F">
      <w:pPr>
        <w:ind w:firstLine="420"/>
      </w:pPr>
      <w:r>
        <w:rPr>
          <w:rFonts w:hint="eastAsia"/>
        </w:rPr>
        <w:t>表</w:t>
      </w:r>
      <w:r>
        <w:rPr>
          <w:rFonts w:hint="eastAsia"/>
        </w:rPr>
        <w:t>6</w:t>
      </w:r>
      <w:r>
        <w:rPr>
          <w:rFonts w:hint="eastAsia"/>
        </w:rPr>
        <w:t>种第一行和第一列表示了从“</w:t>
      </w:r>
      <w:r>
        <w:rPr>
          <w:rFonts w:hint="eastAsia"/>
        </w:rPr>
        <w:t>TP1</w:t>
      </w:r>
      <w:r>
        <w:rPr>
          <w:rFonts w:hint="eastAsia"/>
        </w:rPr>
        <w:t>”到“</w:t>
      </w:r>
      <w:r>
        <w:rPr>
          <w:rFonts w:hint="eastAsia"/>
        </w:rPr>
        <w:t>TP14</w:t>
      </w:r>
      <w:r>
        <w:rPr>
          <w:rFonts w:hint="eastAsia"/>
        </w:rPr>
        <w:t>”各个端口对应的通道中各个开关的状态。表格交叉格中则是对应着测试时各个通道需要设置的开关状态。</w:t>
      </w:r>
    </w:p>
    <w:p w:rsidR="00AD34B2" w:rsidRDefault="00853E9F">
      <w:pPr>
        <w:ind w:firstLine="420"/>
      </w:pPr>
      <w:r>
        <w:rPr>
          <w:rFonts w:hint="eastAsia"/>
        </w:rPr>
        <w:t>图</w:t>
      </w:r>
      <w:r>
        <w:rPr>
          <w:rFonts w:hint="eastAsia"/>
        </w:rPr>
        <w:t>9</w:t>
      </w:r>
      <w:r>
        <w:rPr>
          <w:rFonts w:hint="eastAsia"/>
        </w:rPr>
        <w:t>所示是点击了图</w:t>
      </w:r>
      <w:r>
        <w:rPr>
          <w:rFonts w:hint="eastAsia"/>
        </w:rPr>
        <w:t>6</w:t>
      </w:r>
      <w:r>
        <w:rPr>
          <w:rFonts w:hint="eastAsia"/>
        </w:rPr>
        <w:t>中校准区域的“</w:t>
      </w:r>
      <w:r>
        <w:rPr>
          <w:rFonts w:hint="eastAsia"/>
        </w:rPr>
        <w:t>TP1-TP3</w:t>
      </w:r>
      <w:r>
        <w:rPr>
          <w:rFonts w:hint="eastAsia"/>
        </w:rPr>
        <w:t>”按键，表示现在是进行的端口</w:t>
      </w:r>
      <w:r>
        <w:rPr>
          <w:rFonts w:hint="eastAsia"/>
        </w:rPr>
        <w:t>TP1</w:t>
      </w:r>
      <w:r>
        <w:rPr>
          <w:rFonts w:hint="eastAsia"/>
        </w:rPr>
        <w:t>和端口</w:t>
      </w:r>
      <w:r>
        <w:rPr>
          <w:rFonts w:hint="eastAsia"/>
        </w:rPr>
        <w:t>TP3</w:t>
      </w:r>
      <w:r>
        <w:rPr>
          <w:rFonts w:hint="eastAsia"/>
        </w:rPr>
        <w:t>这两个端口之间的校准，在弹窗中也会在对应位置显示了“</w:t>
      </w:r>
      <w:r>
        <w:rPr>
          <w:rFonts w:hint="eastAsia"/>
        </w:rPr>
        <w:t>TP1</w:t>
      </w:r>
      <w:r>
        <w:rPr>
          <w:rFonts w:hint="eastAsia"/>
        </w:rPr>
        <w:t>”和“</w:t>
      </w:r>
      <w:r>
        <w:rPr>
          <w:rFonts w:hint="eastAsia"/>
        </w:rPr>
        <w:t>TP3</w:t>
      </w:r>
      <w:r>
        <w:rPr>
          <w:rFonts w:hint="eastAsia"/>
        </w:rPr>
        <w:t>”的端口名称，左边的端口名称对应着操作指令中最后的端口号“</w:t>
      </w:r>
      <w:r>
        <w:rPr>
          <w:rFonts w:hint="eastAsia"/>
        </w:rPr>
        <w:t>1</w:t>
      </w:r>
      <w:r>
        <w:rPr>
          <w:rFonts w:hint="eastAsia"/>
        </w:rPr>
        <w:t>”，右边的端口名称对应着操作指令中最后的端口号“</w:t>
      </w:r>
      <w:r>
        <w:rPr>
          <w:rFonts w:hint="eastAsia"/>
        </w:rPr>
        <w:t>2</w:t>
      </w:r>
      <w:r>
        <w:rPr>
          <w:rFonts w:hint="eastAsia"/>
        </w:rPr>
        <w:t>”（用红色表示的数字）。所用到的校准件是安捷伦的标注校准件，在这里没有专门去选择校准件，</w:t>
      </w:r>
      <w:r>
        <w:rPr>
          <w:rFonts w:hint="eastAsia"/>
          <w:color w:val="FF0000"/>
        </w:rPr>
        <w:t>请注意在点击相关校准步骤按键之前需要正确连接好正确的校准件，否则将导致校准结果错误，而这个错误是无法被提示的</w:t>
      </w:r>
      <w:r>
        <w:rPr>
          <w:rFonts w:hint="eastAsia"/>
        </w:rPr>
        <w:t>。</w:t>
      </w:r>
    </w:p>
    <w:p w:rsidR="00AD34B2" w:rsidRDefault="00853E9F">
      <w:r>
        <w:rPr>
          <w:rFonts w:hint="eastAsia"/>
        </w:rPr>
        <w:t xml:space="preserve">           </w:t>
      </w:r>
      <w:r>
        <w:rPr>
          <w:rFonts w:hint="eastAsia"/>
        </w:rPr>
        <w:t>表</w:t>
      </w:r>
      <w:r>
        <w:rPr>
          <w:rFonts w:hint="eastAsia"/>
        </w:rPr>
        <w:t>6</w:t>
      </w:r>
      <w:r>
        <w:rPr>
          <w:rFonts w:hint="eastAsia"/>
        </w:rPr>
        <w:t>：校准操作指令</w:t>
      </w:r>
    </w:p>
    <w:tbl>
      <w:tblPr>
        <w:tblStyle w:val="a5"/>
        <w:tblW w:w="0" w:type="auto"/>
        <w:jc w:val="center"/>
        <w:tblLook w:val="04A0" w:firstRow="1" w:lastRow="0" w:firstColumn="1" w:lastColumn="0" w:noHBand="0" w:noVBand="1"/>
      </w:tblPr>
      <w:tblGrid>
        <w:gridCol w:w="1762"/>
        <w:gridCol w:w="4462"/>
      </w:tblGrid>
      <w:tr w:rsidR="00AD34B2">
        <w:trPr>
          <w:jc w:val="center"/>
        </w:trPr>
        <w:tc>
          <w:tcPr>
            <w:tcW w:w="1762" w:type="dxa"/>
          </w:tcPr>
          <w:p w:rsidR="00AD34B2" w:rsidRDefault="00853E9F">
            <w:pPr>
              <w:jc w:val="center"/>
              <w:rPr>
                <w:b/>
                <w:bCs/>
                <w:i/>
                <w:iCs/>
              </w:rPr>
            </w:pPr>
            <w:r>
              <w:rPr>
                <w:rFonts w:hint="eastAsia"/>
                <w:b/>
                <w:bCs/>
                <w:i/>
                <w:iCs/>
              </w:rPr>
              <w:t>操作</w:t>
            </w:r>
          </w:p>
        </w:tc>
        <w:tc>
          <w:tcPr>
            <w:tcW w:w="4462" w:type="dxa"/>
          </w:tcPr>
          <w:p w:rsidR="00AD34B2" w:rsidRDefault="00853E9F">
            <w:pPr>
              <w:jc w:val="center"/>
              <w:rPr>
                <w:b/>
                <w:bCs/>
                <w:i/>
                <w:iCs/>
              </w:rPr>
            </w:pPr>
            <w:r>
              <w:rPr>
                <w:rFonts w:hint="eastAsia"/>
                <w:b/>
                <w:bCs/>
                <w:i/>
                <w:iCs/>
              </w:rPr>
              <w:t>指令</w:t>
            </w:r>
          </w:p>
        </w:tc>
      </w:tr>
      <w:tr w:rsidR="00AD34B2">
        <w:trPr>
          <w:jc w:val="center"/>
        </w:trPr>
        <w:tc>
          <w:tcPr>
            <w:tcW w:w="1762" w:type="dxa"/>
          </w:tcPr>
          <w:p w:rsidR="00AD34B2" w:rsidRDefault="00853E9F">
            <w:pPr>
              <w:jc w:val="center"/>
            </w:pPr>
            <w:r>
              <w:rPr>
                <w:rFonts w:hint="eastAsia"/>
              </w:rPr>
              <w:lastRenderedPageBreak/>
              <w:t>全双端口校准</w:t>
            </w:r>
          </w:p>
        </w:tc>
        <w:tc>
          <w:tcPr>
            <w:tcW w:w="4462" w:type="dxa"/>
          </w:tcPr>
          <w:p w:rsidR="00AD34B2" w:rsidRDefault="00853E9F">
            <w:pPr>
              <w:widowControl/>
              <w:jc w:val="left"/>
            </w:pP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 xml:space="preserve">:CORR:COLL:METH:SOLT2 </w:t>
            </w:r>
            <w:r>
              <w:rPr>
                <w:rFonts w:ascii="Courier New" w:eastAsia="宋体" w:hAnsi="Courier New" w:cs="Courier New"/>
                <w:color w:val="FF0000"/>
                <w:kern w:val="0"/>
                <w:sz w:val="18"/>
                <w:szCs w:val="18"/>
                <w:lang w:bidi="ar"/>
              </w:rPr>
              <w:t>1</w:t>
            </w:r>
            <w:r>
              <w:rPr>
                <w:rFonts w:ascii="Courier New" w:eastAsia="宋体" w:hAnsi="Courier New" w:cs="Courier New"/>
                <w:color w:val="000000"/>
                <w:kern w:val="0"/>
                <w:sz w:val="18"/>
                <w:szCs w:val="18"/>
                <w:lang w:bidi="ar"/>
              </w:rPr>
              <w:t>,</w:t>
            </w:r>
            <w:r>
              <w:rPr>
                <w:rFonts w:ascii="Courier New" w:eastAsia="宋体" w:hAnsi="Courier New" w:cs="Courier New"/>
                <w:color w:val="FF0000"/>
                <w:kern w:val="0"/>
                <w:sz w:val="18"/>
                <w:szCs w:val="18"/>
                <w:lang w:bidi="ar"/>
              </w:rPr>
              <w:t>2</w:t>
            </w:r>
          </w:p>
        </w:tc>
      </w:tr>
      <w:tr w:rsidR="00AD34B2">
        <w:trPr>
          <w:jc w:val="center"/>
        </w:trPr>
        <w:tc>
          <w:tcPr>
            <w:tcW w:w="1762" w:type="dxa"/>
          </w:tcPr>
          <w:p w:rsidR="00AD34B2" w:rsidRDefault="00853E9F">
            <w:pPr>
              <w:jc w:val="center"/>
            </w:pPr>
            <w:r>
              <w:rPr>
                <w:rFonts w:hint="eastAsia"/>
              </w:rPr>
              <w:t>开路校准</w:t>
            </w:r>
          </w:p>
        </w:tc>
        <w:tc>
          <w:tcPr>
            <w:tcW w:w="4462" w:type="dxa"/>
          </w:tcPr>
          <w:p w:rsidR="00AD34B2" w:rsidRDefault="00853E9F">
            <w:pPr>
              <w:widowControl/>
              <w:jc w:val="left"/>
            </w:pP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:CORR:COLL:</w:t>
            </w:r>
            <w:r>
              <w:rPr>
                <w:rFonts w:ascii="Courier New" w:eastAsia="宋体" w:hAnsi="Courier New" w:cs="Courier New" w:hint="eastAsia"/>
                <w:color w:val="000000"/>
                <w:kern w:val="0"/>
                <w:sz w:val="18"/>
                <w:szCs w:val="18"/>
                <w:lang w:bidi="ar"/>
              </w:rPr>
              <w:t>OPEN</w:t>
            </w:r>
            <w:r>
              <w:rPr>
                <w:rFonts w:ascii="Courier New" w:eastAsia="宋体" w:hAnsi="Courier New" w:cs="Courier New"/>
                <w:color w:val="000000"/>
                <w:kern w:val="0"/>
                <w:sz w:val="18"/>
                <w:szCs w:val="18"/>
                <w:lang w:bidi="ar"/>
              </w:rPr>
              <w:t xml:space="preserve"> </w:t>
            </w:r>
            <w:r>
              <w:rPr>
                <w:rFonts w:ascii="Courier New" w:eastAsia="宋体" w:hAnsi="Courier New" w:cs="Courier New"/>
                <w:color w:val="FF0000"/>
                <w:kern w:val="0"/>
                <w:sz w:val="18"/>
                <w:szCs w:val="18"/>
                <w:lang w:bidi="ar"/>
              </w:rPr>
              <w:t>1</w:t>
            </w:r>
          </w:p>
        </w:tc>
      </w:tr>
      <w:tr w:rsidR="00AD34B2">
        <w:trPr>
          <w:jc w:val="center"/>
        </w:trPr>
        <w:tc>
          <w:tcPr>
            <w:tcW w:w="1762" w:type="dxa"/>
          </w:tcPr>
          <w:p w:rsidR="00AD34B2" w:rsidRDefault="00853E9F">
            <w:pPr>
              <w:jc w:val="center"/>
            </w:pPr>
            <w:r>
              <w:rPr>
                <w:rFonts w:hint="eastAsia"/>
              </w:rPr>
              <w:t>短路校准</w:t>
            </w:r>
          </w:p>
        </w:tc>
        <w:tc>
          <w:tcPr>
            <w:tcW w:w="4462" w:type="dxa"/>
          </w:tcPr>
          <w:p w:rsidR="00AD34B2" w:rsidRDefault="00853E9F">
            <w:pPr>
              <w:widowControl/>
              <w:jc w:val="left"/>
            </w:pP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 xml:space="preserve">:CORR:COLL:SHOR </w:t>
            </w:r>
            <w:r>
              <w:rPr>
                <w:rFonts w:ascii="Courier New" w:eastAsia="宋体" w:hAnsi="Courier New" w:cs="Courier New"/>
                <w:color w:val="FF0000"/>
                <w:kern w:val="0"/>
                <w:sz w:val="18"/>
                <w:szCs w:val="18"/>
                <w:lang w:bidi="ar"/>
              </w:rPr>
              <w:t>1</w:t>
            </w:r>
          </w:p>
        </w:tc>
      </w:tr>
      <w:tr w:rsidR="00AD34B2">
        <w:trPr>
          <w:jc w:val="center"/>
        </w:trPr>
        <w:tc>
          <w:tcPr>
            <w:tcW w:w="1762" w:type="dxa"/>
          </w:tcPr>
          <w:p w:rsidR="00AD34B2" w:rsidRDefault="00853E9F">
            <w:pPr>
              <w:jc w:val="center"/>
            </w:pPr>
            <w:r>
              <w:rPr>
                <w:rFonts w:hint="eastAsia"/>
              </w:rPr>
              <w:t>匹配负载</w:t>
            </w:r>
          </w:p>
        </w:tc>
        <w:tc>
          <w:tcPr>
            <w:tcW w:w="4462" w:type="dxa"/>
          </w:tcPr>
          <w:p w:rsidR="00AD34B2" w:rsidRDefault="00853E9F">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:CORR:COLL:</w:t>
            </w:r>
            <w:r>
              <w:rPr>
                <w:rFonts w:ascii="Courier New" w:eastAsia="宋体" w:hAnsi="Courier New" w:cs="Courier New" w:hint="eastAsia"/>
                <w:color w:val="000000"/>
                <w:kern w:val="0"/>
                <w:sz w:val="18"/>
                <w:szCs w:val="18"/>
                <w:lang w:bidi="ar"/>
              </w:rPr>
              <w:t>LOAD</w:t>
            </w:r>
            <w:r>
              <w:rPr>
                <w:rFonts w:ascii="Courier New" w:eastAsia="宋体" w:hAnsi="Courier New" w:cs="Courier New"/>
                <w:color w:val="000000"/>
                <w:kern w:val="0"/>
                <w:sz w:val="18"/>
                <w:szCs w:val="18"/>
                <w:lang w:bidi="ar"/>
              </w:rPr>
              <w:t xml:space="preserve"> </w:t>
            </w:r>
            <w:r>
              <w:rPr>
                <w:rFonts w:ascii="Courier New" w:eastAsia="宋体" w:hAnsi="Courier New" w:cs="Courier New"/>
                <w:color w:val="FF0000"/>
                <w:kern w:val="0"/>
                <w:sz w:val="18"/>
                <w:szCs w:val="18"/>
                <w:lang w:bidi="ar"/>
              </w:rPr>
              <w:t>1</w:t>
            </w:r>
          </w:p>
        </w:tc>
      </w:tr>
      <w:tr w:rsidR="00AD34B2">
        <w:trPr>
          <w:jc w:val="center"/>
        </w:trPr>
        <w:tc>
          <w:tcPr>
            <w:tcW w:w="1762" w:type="dxa"/>
          </w:tcPr>
          <w:p w:rsidR="00AD34B2" w:rsidRDefault="00853E9F">
            <w:pPr>
              <w:jc w:val="center"/>
            </w:pPr>
            <w:r>
              <w:rPr>
                <w:rFonts w:hint="eastAsia"/>
              </w:rPr>
              <w:t>直通校准</w:t>
            </w:r>
          </w:p>
        </w:tc>
        <w:tc>
          <w:tcPr>
            <w:tcW w:w="4462" w:type="dxa"/>
          </w:tcPr>
          <w:p w:rsidR="00AD34B2" w:rsidRDefault="00853E9F">
            <w:pPr>
              <w:rPr>
                <w:rFonts w:ascii="Courier New" w:eastAsia="宋体" w:hAnsi="Courier New" w:cs="Courier New"/>
                <w:color w:val="FF0000"/>
                <w:kern w:val="0"/>
                <w:sz w:val="18"/>
                <w:szCs w:val="18"/>
                <w:lang w:bidi="ar"/>
              </w:rPr>
            </w:pP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:CORR:COLL:</w:t>
            </w:r>
            <w:r>
              <w:rPr>
                <w:rFonts w:ascii="Courier New" w:eastAsia="宋体" w:hAnsi="Courier New" w:cs="Courier New" w:hint="eastAsia"/>
                <w:color w:val="000000"/>
                <w:kern w:val="0"/>
                <w:sz w:val="18"/>
                <w:szCs w:val="18"/>
                <w:lang w:bidi="ar"/>
              </w:rPr>
              <w:t>THRU</w:t>
            </w:r>
            <w:r>
              <w:rPr>
                <w:rFonts w:ascii="Courier New" w:eastAsia="宋体" w:hAnsi="Courier New" w:cs="Courier New"/>
                <w:color w:val="000000"/>
                <w:kern w:val="0"/>
                <w:sz w:val="18"/>
                <w:szCs w:val="18"/>
                <w:lang w:bidi="ar"/>
              </w:rPr>
              <w:t xml:space="preserve"> </w:t>
            </w:r>
            <w:r>
              <w:rPr>
                <w:rFonts w:ascii="Courier New" w:eastAsia="宋体" w:hAnsi="Courier New" w:cs="Courier New"/>
                <w:color w:val="FF0000"/>
                <w:kern w:val="0"/>
                <w:sz w:val="18"/>
                <w:szCs w:val="18"/>
                <w:lang w:bidi="ar"/>
              </w:rPr>
              <w:t>1</w:t>
            </w:r>
            <w:r>
              <w:rPr>
                <w:rFonts w:ascii="Courier New" w:eastAsia="宋体" w:hAnsi="Courier New" w:cs="Courier New" w:hint="eastAsia"/>
                <w:color w:val="000000"/>
                <w:kern w:val="0"/>
                <w:sz w:val="18"/>
                <w:szCs w:val="18"/>
                <w:lang w:bidi="ar"/>
              </w:rPr>
              <w:t>,</w:t>
            </w:r>
            <w:r>
              <w:rPr>
                <w:rFonts w:ascii="Courier New" w:eastAsia="宋体" w:hAnsi="Courier New" w:cs="Courier New" w:hint="eastAsia"/>
                <w:color w:val="FF0000"/>
                <w:kern w:val="0"/>
                <w:sz w:val="18"/>
                <w:szCs w:val="18"/>
                <w:lang w:bidi="ar"/>
              </w:rPr>
              <w:t>2</w:t>
            </w:r>
          </w:p>
          <w:p w:rsidR="00AD34B2" w:rsidRDefault="00853E9F">
            <w:pPr>
              <w:rPr>
                <w:rFonts w:ascii="Courier New" w:eastAsia="宋体" w:hAnsi="Courier New" w:cs="Courier New"/>
                <w:color w:val="FF0000"/>
                <w:kern w:val="0"/>
                <w:sz w:val="18"/>
                <w:szCs w:val="18"/>
                <w:lang w:bidi="ar"/>
              </w:rPr>
            </w:pP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:CORR:COLL:</w:t>
            </w:r>
            <w:r>
              <w:rPr>
                <w:rFonts w:ascii="Courier New" w:eastAsia="宋体" w:hAnsi="Courier New" w:cs="Courier New" w:hint="eastAsia"/>
                <w:color w:val="000000"/>
                <w:kern w:val="0"/>
                <w:sz w:val="18"/>
                <w:szCs w:val="18"/>
                <w:lang w:bidi="ar"/>
              </w:rPr>
              <w:t>THRU</w:t>
            </w:r>
            <w:r>
              <w:rPr>
                <w:rFonts w:ascii="Courier New" w:eastAsia="宋体" w:hAnsi="Courier New" w:cs="Courier New"/>
                <w:color w:val="000000"/>
                <w:kern w:val="0"/>
                <w:sz w:val="18"/>
                <w:szCs w:val="18"/>
                <w:lang w:bidi="ar"/>
              </w:rPr>
              <w:t xml:space="preserve"> </w:t>
            </w:r>
            <w:r>
              <w:rPr>
                <w:rFonts w:ascii="Courier New" w:eastAsia="宋体" w:hAnsi="Courier New" w:cs="Courier New" w:hint="eastAsia"/>
                <w:color w:val="000000"/>
                <w:kern w:val="0"/>
                <w:sz w:val="18"/>
                <w:szCs w:val="18"/>
                <w:lang w:bidi="ar"/>
              </w:rPr>
              <w:t>2,1</w:t>
            </w:r>
          </w:p>
        </w:tc>
      </w:tr>
      <w:tr w:rsidR="00AD34B2">
        <w:trPr>
          <w:jc w:val="center"/>
        </w:trPr>
        <w:tc>
          <w:tcPr>
            <w:tcW w:w="1762" w:type="dxa"/>
          </w:tcPr>
          <w:p w:rsidR="00AD34B2" w:rsidRDefault="00853E9F">
            <w:pPr>
              <w:jc w:val="center"/>
            </w:pPr>
            <w:r>
              <w:rPr>
                <w:rFonts w:hint="eastAsia"/>
              </w:rPr>
              <w:t>校准完成</w:t>
            </w:r>
            <w:r>
              <w:rPr>
                <w:rFonts w:hint="eastAsia"/>
              </w:rPr>
              <w:t>Done</w:t>
            </w:r>
          </w:p>
        </w:tc>
        <w:tc>
          <w:tcPr>
            <w:tcW w:w="4462" w:type="dxa"/>
          </w:tcPr>
          <w:p w:rsidR="00AD34B2" w:rsidRDefault="00853E9F">
            <w:pPr>
              <w:widowControl/>
              <w:jc w:val="left"/>
            </w:pPr>
            <w:r>
              <w:rPr>
                <w:rFonts w:ascii="Courier New" w:eastAsia="宋体" w:hAnsi="Courier New" w:cs="Courier New"/>
                <w:color w:val="000000"/>
                <w:kern w:val="0"/>
                <w:sz w:val="18"/>
                <w:szCs w:val="18"/>
                <w:lang w:bidi="ar"/>
              </w:rPr>
              <w:t>:SENS</w:t>
            </w:r>
            <w:r>
              <w:rPr>
                <w:rFonts w:ascii="Courier New" w:eastAsia="宋体" w:hAnsi="Courier New" w:cs="Courier New" w:hint="eastAsia"/>
                <w:color w:val="000000"/>
                <w:kern w:val="0"/>
                <w:sz w:val="18"/>
                <w:szCs w:val="18"/>
                <w:lang w:bidi="ar"/>
              </w:rPr>
              <w:t>{1~16}</w:t>
            </w:r>
            <w:r>
              <w:rPr>
                <w:rFonts w:ascii="Courier New" w:eastAsia="宋体" w:hAnsi="Courier New" w:cs="Courier New"/>
                <w:color w:val="000000"/>
                <w:kern w:val="0"/>
                <w:sz w:val="18"/>
                <w:szCs w:val="18"/>
                <w:lang w:bidi="ar"/>
              </w:rPr>
              <w:t>:CORR:COLL:SAVE</w:t>
            </w:r>
          </w:p>
        </w:tc>
      </w:tr>
    </w:tbl>
    <w:p w:rsidR="00AD34B2" w:rsidRDefault="00853E9F">
      <w:pPr>
        <w:ind w:firstLine="420"/>
      </w:pPr>
      <w:r>
        <w:rPr>
          <w:rFonts w:hint="eastAsia"/>
        </w:rPr>
        <w:t>每条校准指令输入后需要跟一句指令“</w:t>
      </w:r>
      <w:r>
        <w:rPr>
          <w:rFonts w:hint="eastAsia"/>
        </w:rPr>
        <w:t>*OPC?</w:t>
      </w:r>
      <w:r>
        <w:rPr>
          <w:rFonts w:hint="eastAsia"/>
        </w:rPr>
        <w:t>”来确保指令完整执行。校准</w:t>
      </w:r>
      <w:proofErr w:type="gramStart"/>
      <w:r>
        <w:rPr>
          <w:rFonts w:hint="eastAsia"/>
        </w:rPr>
        <w:t>件操作</w:t>
      </w:r>
      <w:proofErr w:type="gramEnd"/>
      <w:r>
        <w:rPr>
          <w:rFonts w:hint="eastAsia"/>
        </w:rPr>
        <w:t>都依次操作完成后点击“确认”来激活校准数据，对应的指令就是表</w:t>
      </w:r>
      <w:r>
        <w:rPr>
          <w:rFonts w:hint="eastAsia"/>
        </w:rPr>
        <w:t>6</w:t>
      </w:r>
      <w:r>
        <w:rPr>
          <w:rFonts w:hint="eastAsia"/>
        </w:rPr>
        <w:t>种的“校准完成</w:t>
      </w:r>
      <w:r>
        <w:rPr>
          <w:rFonts w:hint="eastAsia"/>
        </w:rPr>
        <w:t>DONE</w:t>
      </w:r>
      <w:r>
        <w:rPr>
          <w:rFonts w:hint="eastAsia"/>
        </w:rPr>
        <w:t>”。此后在测试中每次切换到对应端口的时候就调用对应通道（</w:t>
      </w:r>
      <w:r>
        <w:rPr>
          <w:rFonts w:hint="eastAsia"/>
        </w:rPr>
        <w:t>CHANNEL</w:t>
      </w:r>
      <w:r>
        <w:rPr>
          <w:rFonts w:hint="eastAsia"/>
        </w:rPr>
        <w:t>）的校准数据。</w:t>
      </w:r>
    </w:p>
    <w:p w:rsidR="00AD34B2" w:rsidRDefault="00853E9F">
      <w:pPr>
        <w:ind w:firstLine="420"/>
      </w:pPr>
      <w:r>
        <w:rPr>
          <w:rFonts w:hint="eastAsia"/>
        </w:rPr>
        <w:t>所有校准完成后执行一条保存指令，将</w:t>
      </w:r>
      <w:proofErr w:type="gramStart"/>
      <w:r>
        <w:rPr>
          <w:rFonts w:hint="eastAsia"/>
        </w:rPr>
        <w:t>矢</w:t>
      </w:r>
      <w:proofErr w:type="gramEnd"/>
      <w:r>
        <w:rPr>
          <w:rFonts w:hint="eastAsia"/>
        </w:rPr>
        <w:t>网</w:t>
      </w:r>
      <w:r>
        <w:rPr>
          <w:rFonts w:hint="eastAsia"/>
        </w:rPr>
        <w:t>E5071C</w:t>
      </w:r>
      <w:r>
        <w:rPr>
          <w:rFonts w:hint="eastAsia"/>
        </w:rPr>
        <w:t>的设置及校准状态都保存成一个文件以便后续调用。进行此操作时需要在</w:t>
      </w:r>
      <w:proofErr w:type="gramStart"/>
      <w:r>
        <w:rPr>
          <w:rFonts w:hint="eastAsia"/>
        </w:rPr>
        <w:t>矢</w:t>
      </w:r>
      <w:proofErr w:type="gramEnd"/>
      <w:r>
        <w:rPr>
          <w:rFonts w:hint="eastAsia"/>
        </w:rPr>
        <w:t>网上建立一个文件夹，或者将这个文件保存到本地电脑。</w:t>
      </w:r>
    </w:p>
    <w:p w:rsidR="00AD34B2" w:rsidRDefault="00853E9F">
      <w:pPr>
        <w:ind w:firstLine="420"/>
      </w:pPr>
      <w:r>
        <w:rPr>
          <w:rFonts w:hint="eastAsia"/>
        </w:rPr>
        <w:t>所使用的指令：</w:t>
      </w:r>
    </w:p>
    <w:p w:rsidR="00AD34B2" w:rsidRDefault="00853E9F">
      <w:pPr>
        <w:widowControl/>
        <w:jc w:val="center"/>
        <w:rPr>
          <w:rFonts w:ascii="Times New Roman" w:eastAsia="宋体" w:hAnsi="Times New Roman" w:cs="Times New Roman"/>
          <w:color w:val="000000"/>
          <w:kern w:val="0"/>
          <w:sz w:val="19"/>
          <w:szCs w:val="19"/>
          <w:lang w:bidi="ar"/>
        </w:rPr>
      </w:pPr>
      <w:proofErr w:type="gramStart"/>
      <w:r>
        <w:rPr>
          <w:rFonts w:ascii="Times New Roman" w:eastAsia="宋体" w:hAnsi="Times New Roman" w:cs="Times New Roman"/>
          <w:color w:val="000000"/>
          <w:kern w:val="0"/>
          <w:sz w:val="19"/>
          <w:szCs w:val="19"/>
          <w:lang w:bidi="ar"/>
        </w:rPr>
        <w:t>:MMEMory:STORe</w:t>
      </w:r>
      <w:proofErr w:type="gramEnd"/>
      <w:r>
        <w:rPr>
          <w:rFonts w:ascii="Times New Roman" w:eastAsia="宋体" w:hAnsi="Times New Roman" w:cs="Times New Roman"/>
          <w:color w:val="000000"/>
          <w:kern w:val="0"/>
          <w:sz w:val="19"/>
          <w:szCs w:val="19"/>
          <w:lang w:bidi="ar"/>
        </w:rPr>
        <w:t>[:STATe] &lt;string&gt;</w:t>
      </w:r>
    </w:p>
    <w:p w:rsidR="00AD34B2" w:rsidRDefault="00AD34B2">
      <w:pPr>
        <w:ind w:firstLineChars="200" w:firstLine="420"/>
      </w:pPr>
    </w:p>
    <w:p w:rsidR="00AD34B2" w:rsidRDefault="00853E9F">
      <w:pPr>
        <w:ind w:firstLineChars="200" w:firstLine="420"/>
      </w:pPr>
      <w:r>
        <w:t>指定扩展名为</w:t>
      </w:r>
      <w:r>
        <w:t>.sta</w:t>
      </w:r>
      <w:r>
        <w:t>的文件名。如果要在软盘驱动器上指定一个文件，则需要在文件名的开头添加</w:t>
      </w:r>
      <w:r>
        <w:t>“</w:t>
      </w:r>
      <w:r>
        <w:rPr>
          <w:rFonts w:hint="eastAsia"/>
        </w:rPr>
        <w:t>A</w:t>
      </w:r>
      <w:r>
        <w:t>：</w:t>
      </w:r>
      <w:r>
        <w:t>”</w:t>
      </w:r>
      <w:r>
        <w:t>。在使用目录名和文件名时，请使用</w:t>
      </w:r>
      <w:r>
        <w:t>“/”</w:t>
      </w:r>
      <w:r>
        <w:t>（斜杠）或</w:t>
      </w:r>
      <w:r>
        <w:t>“\”</w:t>
      </w:r>
      <w:r>
        <w:t>（反斜杠）将它们分开。请注意，如果存在具有指定文件名的文件，则其内容将被覆盖。（无查询）</w:t>
      </w:r>
    </w:p>
    <w:p w:rsidR="00AD34B2" w:rsidRDefault="00853E9F">
      <w:pPr>
        <w:ind w:firstLine="420"/>
      </w:pPr>
      <w:r>
        <w:rPr>
          <w:rFonts w:hint="eastAsia"/>
        </w:rPr>
        <w:t>用例：</w:t>
      </w:r>
    </w:p>
    <w:p w:rsidR="00AD34B2" w:rsidRDefault="00853E9F">
      <w:pPr>
        <w:jc w:val="center"/>
      </w:pPr>
      <w:proofErr w:type="gramStart"/>
      <w:r>
        <w:t>:MMEM:STOR</w:t>
      </w:r>
      <w:proofErr w:type="gramEnd"/>
      <w:r>
        <w:t xml:space="preserve"> ""Test1/State01.sta""</w:t>
      </w:r>
    </w:p>
    <w:p w:rsidR="00AD34B2" w:rsidRDefault="00853E9F">
      <w:pPr>
        <w:jc w:val="center"/>
      </w:pPr>
      <w:r>
        <w:rPr>
          <w:rFonts w:hint="eastAsia"/>
        </w:rPr>
        <w:t>或者</w:t>
      </w:r>
    </w:p>
    <w:p w:rsidR="00AD34B2" w:rsidRDefault="00853E9F">
      <w:pPr>
        <w:jc w:val="center"/>
      </w:pPr>
      <w:proofErr w:type="gramStart"/>
      <w:r>
        <w:t>:MMEM:STOR</w:t>
      </w:r>
      <w:proofErr w:type="gramEnd"/>
      <w:r>
        <w:t xml:space="preserve"> ""A:State01.sta""</w:t>
      </w:r>
    </w:p>
    <w:p w:rsidR="00AD34B2" w:rsidRDefault="00AD34B2"/>
    <w:p w:rsidR="00AD34B2" w:rsidRDefault="00853E9F">
      <w:r>
        <w:rPr>
          <w:rFonts w:hint="eastAsia"/>
        </w:rPr>
        <w:t>当需要调用这个仪表设置的时候，可以使用下列指令来实现操作。</w:t>
      </w:r>
    </w:p>
    <w:p w:rsidR="00AD34B2" w:rsidRDefault="00853E9F">
      <w:pPr>
        <w:jc w:val="center"/>
      </w:pPr>
      <w:r>
        <w:t>MMEMory</w:t>
      </w:r>
      <w:proofErr w:type="gramStart"/>
      <w:r>
        <w:t>:LOAD</w:t>
      </w:r>
      <w:proofErr w:type="gramEnd"/>
      <w:r>
        <w:t>[:STATe] &lt;string&gt;</w:t>
      </w:r>
    </w:p>
    <w:p w:rsidR="00AD34B2" w:rsidRDefault="00853E9F">
      <w:r>
        <w:rPr>
          <w:rFonts w:hint="eastAsia"/>
        </w:rPr>
        <w:t>用例：</w:t>
      </w:r>
    </w:p>
    <w:p w:rsidR="00AD34B2" w:rsidRDefault="00853E9F">
      <w:pPr>
        <w:jc w:val="center"/>
      </w:pPr>
      <w:proofErr w:type="gramStart"/>
      <w:r>
        <w:t>:MMEM:</w:t>
      </w:r>
      <w:r>
        <w:rPr>
          <w:rFonts w:hint="eastAsia"/>
        </w:rPr>
        <w:t>LOAD</w:t>
      </w:r>
      <w:proofErr w:type="gramEnd"/>
      <w:r>
        <w:t xml:space="preserve"> ""Test1/State01.sta""</w:t>
      </w:r>
    </w:p>
    <w:p w:rsidR="00AD34B2" w:rsidRDefault="00853E9F">
      <w:pPr>
        <w:jc w:val="center"/>
      </w:pPr>
      <w:r>
        <w:rPr>
          <w:rFonts w:hint="eastAsia"/>
        </w:rPr>
        <w:t>或者</w:t>
      </w:r>
    </w:p>
    <w:p w:rsidR="00AD34B2" w:rsidRDefault="00853E9F">
      <w:pPr>
        <w:jc w:val="center"/>
      </w:pPr>
      <w:proofErr w:type="gramStart"/>
      <w:r>
        <w:t>:MMEM:</w:t>
      </w:r>
      <w:r>
        <w:rPr>
          <w:rFonts w:hint="eastAsia"/>
        </w:rPr>
        <w:t>LOAD</w:t>
      </w:r>
      <w:proofErr w:type="gramEnd"/>
      <w:r>
        <w:t xml:space="preserve"> ""A:State01.sta""</w:t>
      </w:r>
    </w:p>
    <w:p w:rsidR="00AD34B2" w:rsidRDefault="00853E9F" w:rsidP="00853E9F">
      <w:pPr>
        <w:pStyle w:val="3"/>
        <w:spacing w:before="156" w:after="93"/>
      </w:pPr>
      <w:r>
        <w:rPr>
          <w:rFonts w:hint="eastAsia"/>
        </w:rPr>
        <w:t>测试页面</w:t>
      </w:r>
    </w:p>
    <w:p w:rsidR="00AD34B2" w:rsidRDefault="00853E9F">
      <w:pPr>
        <w:ind w:firstLineChars="200" w:firstLine="420"/>
      </w:pPr>
      <w:r>
        <w:rPr>
          <w:rFonts w:hint="eastAsia"/>
        </w:rPr>
        <w:t>完成了校准工作就可以点击进入“下一步”的正式测试阶段了。这个页面包含了两个</w:t>
      </w:r>
      <w:r>
        <w:rPr>
          <w:rFonts w:hint="eastAsia"/>
        </w:rPr>
        <w:t>tab</w:t>
      </w:r>
      <w:r>
        <w:rPr>
          <w:rFonts w:hint="eastAsia"/>
        </w:rPr>
        <w:t>的两个测试类型：“出厂验收测试”和“重复性测试”。</w:t>
      </w:r>
    </w:p>
    <w:p w:rsidR="00AD34B2" w:rsidRDefault="00853E9F">
      <w:pPr>
        <w:ind w:firstLineChars="200" w:firstLine="420"/>
      </w:pPr>
      <w:r>
        <w:rPr>
          <w:rFonts w:hint="eastAsia"/>
        </w:rPr>
        <w:t>在每个</w:t>
      </w:r>
      <w:r>
        <w:rPr>
          <w:rFonts w:hint="eastAsia"/>
        </w:rPr>
        <w:t>tab</w:t>
      </w:r>
      <w:r>
        <w:rPr>
          <w:rFonts w:hint="eastAsia"/>
        </w:rPr>
        <w:t>页面都需要选择被测产品类型，在“出厂验收测试”中还需要设置“限制线”用以判断</w:t>
      </w:r>
      <w:r>
        <w:rPr>
          <w:rFonts w:hint="eastAsia"/>
        </w:rPr>
        <w:t>DUT</w:t>
      </w:r>
      <w:r>
        <w:rPr>
          <w:rFonts w:hint="eastAsia"/>
        </w:rPr>
        <w:t>是否符合出厂标准；在“重复性测试”中则需要记录每个循环的</w:t>
      </w:r>
      <w:proofErr w:type="gramStart"/>
      <w:r>
        <w:rPr>
          <w:rFonts w:hint="eastAsia"/>
        </w:rPr>
        <w:t>的</w:t>
      </w:r>
      <w:proofErr w:type="gramEnd"/>
      <w:r>
        <w:rPr>
          <w:rFonts w:hint="eastAsia"/>
        </w:rPr>
        <w:t>数据，这些数据最终以文件的形式保存在本地电脑中。</w:t>
      </w:r>
    </w:p>
    <w:p w:rsidR="00AD34B2" w:rsidRDefault="00853E9F">
      <w:pPr>
        <w:ind w:firstLineChars="200" w:firstLine="420"/>
      </w:pPr>
      <w:r>
        <w:rPr>
          <w:rFonts w:hint="eastAsia"/>
        </w:rPr>
        <w:t>首先选择</w:t>
      </w:r>
      <w:r>
        <w:rPr>
          <w:rFonts w:hint="eastAsia"/>
        </w:rPr>
        <w:t>DUT</w:t>
      </w:r>
      <w:r>
        <w:rPr>
          <w:rFonts w:hint="eastAsia"/>
        </w:rPr>
        <w:t>的类型。</w:t>
      </w:r>
      <w:r>
        <w:rPr>
          <w:rFonts w:hint="eastAsia"/>
        </w:rPr>
        <w:t>DUT</w:t>
      </w:r>
      <w:r>
        <w:rPr>
          <w:rFonts w:hint="eastAsia"/>
        </w:rPr>
        <w:t>的规格选择是通过下拉菜单操作，选定了</w:t>
      </w:r>
      <w:r>
        <w:rPr>
          <w:rFonts w:hint="eastAsia"/>
        </w:rPr>
        <w:t>DUT</w:t>
      </w:r>
      <w:r>
        <w:rPr>
          <w:rFonts w:hint="eastAsia"/>
        </w:rPr>
        <w:t>的规格后，软件会根据这个值来设定对外控制插座的引脚来控制</w:t>
      </w:r>
      <w:r>
        <w:rPr>
          <w:rFonts w:hint="eastAsia"/>
        </w:rPr>
        <w:t>DUT</w:t>
      </w:r>
      <w:r>
        <w:rPr>
          <w:rFonts w:hint="eastAsia"/>
        </w:rPr>
        <w:t>进行端口切换。对外控制引脚插座是</w:t>
      </w:r>
      <w:r>
        <w:rPr>
          <w:rFonts w:hint="eastAsia"/>
        </w:rPr>
        <w:t>15PIN</w:t>
      </w:r>
      <w:r>
        <w:rPr>
          <w:rFonts w:hint="eastAsia"/>
        </w:rPr>
        <w:t>的</w:t>
      </w:r>
      <w:r>
        <w:rPr>
          <w:rFonts w:hint="eastAsia"/>
        </w:rPr>
        <w:t>D-SUB</w:t>
      </w:r>
      <w:r>
        <w:rPr>
          <w:rFonts w:hint="eastAsia"/>
        </w:rPr>
        <w:t>规格。</w:t>
      </w:r>
    </w:p>
    <w:p w:rsidR="00AD34B2" w:rsidRDefault="00853E9F">
      <w:pPr>
        <w:ind w:firstLineChars="200" w:firstLine="420"/>
        <w:jc w:val="center"/>
      </w:pPr>
      <w:r>
        <w:rPr>
          <w:rFonts w:hint="eastAsia"/>
        </w:rPr>
        <w:object w:dxaOrig="4560" w:dyaOrig="1950">
          <v:shape id="_x0000_i1033" type="#_x0000_t75" style="width:228pt;height:97.5pt" o:ole="">
            <v:imagedata r:id="rId28" o:title=""/>
            <o:lock v:ext="edit" aspectratio="f"/>
          </v:shape>
          <o:OLEObject Type="Embed" ProgID="Visio.Drawing.15" ShapeID="_x0000_i1033" DrawAspect="Content" ObjectID="_1755976317" r:id="rId29"/>
        </w:object>
      </w:r>
    </w:p>
    <w:p w:rsidR="00AD34B2" w:rsidRDefault="00853E9F">
      <w:pPr>
        <w:ind w:firstLineChars="200" w:firstLine="420"/>
        <w:jc w:val="center"/>
      </w:pPr>
      <w:r>
        <w:rPr>
          <w:rFonts w:hint="eastAsia"/>
        </w:rPr>
        <w:t>图</w:t>
      </w:r>
      <w:r>
        <w:rPr>
          <w:rFonts w:hint="eastAsia"/>
        </w:rPr>
        <w:t>10</w:t>
      </w:r>
      <w:r>
        <w:rPr>
          <w:rFonts w:hint="eastAsia"/>
        </w:rPr>
        <w:t>：</w:t>
      </w:r>
      <w:r>
        <w:rPr>
          <w:rFonts w:hint="eastAsia"/>
        </w:rPr>
        <w:t>DUT</w:t>
      </w:r>
      <w:r>
        <w:rPr>
          <w:rFonts w:hint="eastAsia"/>
        </w:rPr>
        <w:t>控制插座引脚编号（正视）</w:t>
      </w:r>
    </w:p>
    <w:p w:rsidR="00AD34B2" w:rsidRDefault="00AD34B2">
      <w:pPr>
        <w:ind w:firstLineChars="200" w:firstLine="420"/>
        <w:jc w:val="center"/>
      </w:pPr>
    </w:p>
    <w:p w:rsidR="00AD34B2" w:rsidRDefault="00853E9F">
      <w:pPr>
        <w:ind w:firstLineChars="900" w:firstLine="1890"/>
      </w:pPr>
      <w:r>
        <w:rPr>
          <w:rFonts w:hint="eastAsia"/>
        </w:rPr>
        <w:t>表</w:t>
      </w:r>
      <w:r>
        <w:rPr>
          <w:rFonts w:hint="eastAsia"/>
        </w:rPr>
        <w:t>7</w:t>
      </w:r>
      <w:r>
        <w:rPr>
          <w:rFonts w:hint="eastAsia"/>
        </w:rPr>
        <w:t>：</w:t>
      </w:r>
      <w:r>
        <w:rPr>
          <w:rFonts w:hint="eastAsia"/>
        </w:rPr>
        <w:t>DUT</w:t>
      </w:r>
      <w:r>
        <w:rPr>
          <w:rFonts w:hint="eastAsia"/>
        </w:rPr>
        <w:t>控制接口引脚定义</w:t>
      </w:r>
    </w:p>
    <w:tbl>
      <w:tblPr>
        <w:tblStyle w:val="a5"/>
        <w:tblW w:w="0" w:type="auto"/>
        <w:jc w:val="center"/>
        <w:tblLook w:val="04A0" w:firstRow="1" w:lastRow="0" w:firstColumn="1" w:lastColumn="0" w:noHBand="0" w:noVBand="1"/>
      </w:tblPr>
      <w:tblGrid>
        <w:gridCol w:w="2130"/>
        <w:gridCol w:w="2130"/>
      </w:tblGrid>
      <w:tr w:rsidR="00AD34B2">
        <w:trPr>
          <w:jc w:val="center"/>
        </w:trPr>
        <w:tc>
          <w:tcPr>
            <w:tcW w:w="2130" w:type="dxa"/>
          </w:tcPr>
          <w:p w:rsidR="00AD34B2" w:rsidRDefault="00853E9F">
            <w:pPr>
              <w:jc w:val="center"/>
              <w:rPr>
                <w:b/>
                <w:bCs/>
                <w:i/>
                <w:iCs/>
              </w:rPr>
            </w:pPr>
            <w:r>
              <w:rPr>
                <w:rFonts w:hint="eastAsia"/>
                <w:b/>
                <w:bCs/>
                <w:i/>
                <w:iCs/>
              </w:rPr>
              <w:t>引脚编号</w:t>
            </w:r>
          </w:p>
        </w:tc>
        <w:tc>
          <w:tcPr>
            <w:tcW w:w="2130" w:type="dxa"/>
          </w:tcPr>
          <w:p w:rsidR="00AD34B2" w:rsidRDefault="00853E9F">
            <w:pPr>
              <w:jc w:val="center"/>
              <w:rPr>
                <w:b/>
                <w:bCs/>
                <w:i/>
                <w:iCs/>
              </w:rPr>
            </w:pPr>
            <w:r>
              <w:rPr>
                <w:rFonts w:hint="eastAsia"/>
                <w:b/>
                <w:bCs/>
                <w:i/>
                <w:iCs/>
              </w:rPr>
              <w:t>定义</w:t>
            </w:r>
          </w:p>
        </w:tc>
      </w:tr>
      <w:tr w:rsidR="00AD34B2">
        <w:trPr>
          <w:jc w:val="center"/>
        </w:trPr>
        <w:tc>
          <w:tcPr>
            <w:tcW w:w="2130" w:type="dxa"/>
          </w:tcPr>
          <w:p w:rsidR="00AD34B2" w:rsidRDefault="00853E9F">
            <w:r>
              <w:rPr>
                <w:rFonts w:hint="eastAsia"/>
              </w:rPr>
              <w:t>1~12</w:t>
            </w:r>
          </w:p>
        </w:tc>
        <w:tc>
          <w:tcPr>
            <w:tcW w:w="2130" w:type="dxa"/>
          </w:tcPr>
          <w:p w:rsidR="00AD34B2" w:rsidRDefault="00853E9F">
            <w:r>
              <w:rPr>
                <w:rFonts w:hint="eastAsia"/>
              </w:rPr>
              <w:t>TTL</w:t>
            </w:r>
            <w:r>
              <w:rPr>
                <w:rFonts w:hint="eastAsia"/>
              </w:rPr>
              <w:t>控制信号</w:t>
            </w:r>
          </w:p>
        </w:tc>
      </w:tr>
      <w:tr w:rsidR="00AD34B2">
        <w:trPr>
          <w:jc w:val="center"/>
        </w:trPr>
        <w:tc>
          <w:tcPr>
            <w:tcW w:w="2130" w:type="dxa"/>
          </w:tcPr>
          <w:p w:rsidR="00AD34B2" w:rsidRDefault="00853E9F">
            <w:r>
              <w:rPr>
                <w:rFonts w:hint="eastAsia"/>
              </w:rPr>
              <w:t>13</w:t>
            </w:r>
          </w:p>
        </w:tc>
        <w:tc>
          <w:tcPr>
            <w:tcW w:w="2130" w:type="dxa"/>
          </w:tcPr>
          <w:p w:rsidR="00AD34B2" w:rsidRDefault="00853E9F">
            <w:r>
              <w:rPr>
                <w:rFonts w:hint="eastAsia"/>
              </w:rPr>
              <w:t>RST</w:t>
            </w:r>
            <w:r>
              <w:rPr>
                <w:rFonts w:hint="eastAsia"/>
              </w:rPr>
              <w:t>（</w:t>
            </w:r>
            <w:r>
              <w:rPr>
                <w:rFonts w:hint="eastAsia"/>
              </w:rPr>
              <w:t>TTL</w:t>
            </w:r>
            <w:r>
              <w:rPr>
                <w:rFonts w:hint="eastAsia"/>
              </w:rPr>
              <w:t>）复位信号</w:t>
            </w:r>
          </w:p>
        </w:tc>
      </w:tr>
      <w:tr w:rsidR="00AD34B2">
        <w:trPr>
          <w:jc w:val="center"/>
        </w:trPr>
        <w:tc>
          <w:tcPr>
            <w:tcW w:w="2130" w:type="dxa"/>
          </w:tcPr>
          <w:p w:rsidR="00AD34B2" w:rsidRDefault="00853E9F">
            <w:r>
              <w:rPr>
                <w:rFonts w:hint="eastAsia"/>
              </w:rPr>
              <w:t>14</w:t>
            </w:r>
          </w:p>
        </w:tc>
        <w:tc>
          <w:tcPr>
            <w:tcW w:w="2130" w:type="dxa"/>
          </w:tcPr>
          <w:p w:rsidR="00AD34B2" w:rsidRDefault="00853E9F">
            <w:r>
              <w:rPr>
                <w:rFonts w:hint="eastAsia"/>
              </w:rPr>
              <w:t>GND</w:t>
            </w:r>
            <w:r>
              <w:rPr>
                <w:rFonts w:hint="eastAsia"/>
              </w:rPr>
              <w:t>接地</w:t>
            </w:r>
          </w:p>
        </w:tc>
      </w:tr>
      <w:tr w:rsidR="00AD34B2">
        <w:trPr>
          <w:jc w:val="center"/>
        </w:trPr>
        <w:tc>
          <w:tcPr>
            <w:tcW w:w="2130" w:type="dxa"/>
          </w:tcPr>
          <w:p w:rsidR="00AD34B2" w:rsidRDefault="00853E9F">
            <w:r>
              <w:rPr>
                <w:rFonts w:hint="eastAsia"/>
              </w:rPr>
              <w:t>15</w:t>
            </w:r>
          </w:p>
        </w:tc>
        <w:tc>
          <w:tcPr>
            <w:tcW w:w="2130" w:type="dxa"/>
          </w:tcPr>
          <w:p w:rsidR="00AD34B2" w:rsidRDefault="00853E9F">
            <w:r>
              <w:rPr>
                <w:rFonts w:hint="eastAsia"/>
              </w:rPr>
              <w:t xml:space="preserve">+24V/DC </w:t>
            </w:r>
            <w:r>
              <w:rPr>
                <w:rFonts w:hint="eastAsia"/>
              </w:rPr>
              <w:t>电源</w:t>
            </w:r>
          </w:p>
        </w:tc>
      </w:tr>
    </w:tbl>
    <w:p w:rsidR="00AD34B2" w:rsidRDefault="00AD34B2">
      <w:pPr>
        <w:ind w:firstLineChars="200" w:firstLine="420"/>
      </w:pPr>
    </w:p>
    <w:p w:rsidR="00AD34B2" w:rsidRDefault="00853E9F">
      <w:pPr>
        <w:ind w:firstLineChars="200" w:firstLine="420"/>
      </w:pPr>
      <w:r>
        <w:rPr>
          <w:rFonts w:hint="eastAsia"/>
        </w:rPr>
        <w:t>目前需要测试的产品系列有（客户提供的规格）：</w:t>
      </w:r>
    </w:p>
    <w:p w:rsidR="00AD34B2" w:rsidRDefault="00853E9F">
      <w:pPr>
        <w:numPr>
          <w:ilvl w:val="0"/>
          <w:numId w:val="3"/>
        </w:numPr>
        <w:ind w:left="1245" w:hanging="405"/>
      </w:pPr>
      <w:r>
        <w:rPr>
          <w:rFonts w:hint="eastAsia"/>
        </w:rPr>
        <w:t>SPDT</w:t>
      </w:r>
      <w:r>
        <w:rPr>
          <w:rFonts w:hint="eastAsia"/>
        </w:rPr>
        <w:t>（不带负载）</w:t>
      </w:r>
    </w:p>
    <w:p w:rsidR="00AD34B2" w:rsidRDefault="00853E9F">
      <w:pPr>
        <w:numPr>
          <w:ilvl w:val="0"/>
          <w:numId w:val="3"/>
        </w:numPr>
        <w:ind w:left="1245" w:hanging="405"/>
      </w:pPr>
      <w:r>
        <w:rPr>
          <w:rFonts w:hint="eastAsia"/>
        </w:rPr>
        <w:t>SPDT</w:t>
      </w:r>
      <w:r>
        <w:rPr>
          <w:rFonts w:hint="eastAsia"/>
        </w:rPr>
        <w:t>（带负载）</w:t>
      </w:r>
    </w:p>
    <w:p w:rsidR="00AD34B2" w:rsidRDefault="00853E9F">
      <w:pPr>
        <w:numPr>
          <w:ilvl w:val="0"/>
          <w:numId w:val="3"/>
        </w:numPr>
        <w:ind w:left="1245" w:hanging="405"/>
      </w:pPr>
      <w:r>
        <w:rPr>
          <w:rFonts w:hint="eastAsia"/>
        </w:rPr>
        <w:t>DPDT</w:t>
      </w:r>
      <w:r>
        <w:rPr>
          <w:rFonts w:hint="eastAsia"/>
        </w:rPr>
        <w:t>（不带负载）</w:t>
      </w:r>
    </w:p>
    <w:p w:rsidR="00AD34B2" w:rsidRDefault="00853E9F">
      <w:pPr>
        <w:numPr>
          <w:ilvl w:val="0"/>
          <w:numId w:val="3"/>
        </w:numPr>
        <w:ind w:left="1245" w:hanging="405"/>
      </w:pPr>
      <w:r>
        <w:rPr>
          <w:rFonts w:hint="eastAsia"/>
        </w:rPr>
        <w:t>SP3T/SP4T/SP5T/SP6T/SP8T/SP10T/SP12T</w:t>
      </w:r>
      <w:r>
        <w:rPr>
          <w:rFonts w:hint="eastAsia"/>
        </w:rPr>
        <w:t>（带负载）</w:t>
      </w:r>
    </w:p>
    <w:p w:rsidR="00AD34B2" w:rsidRDefault="00853E9F">
      <w:pPr>
        <w:numPr>
          <w:ilvl w:val="0"/>
          <w:numId w:val="3"/>
        </w:numPr>
        <w:ind w:left="1245" w:hanging="405"/>
      </w:pPr>
      <w:r>
        <w:rPr>
          <w:rFonts w:hint="eastAsia"/>
        </w:rPr>
        <w:t>SP3T/SP4T/SP5T/SP6T/SP8T/SP10T/SP12T</w:t>
      </w:r>
      <w:r>
        <w:rPr>
          <w:rFonts w:hint="eastAsia"/>
        </w:rPr>
        <w:t>（不带负载）</w:t>
      </w:r>
    </w:p>
    <w:p w:rsidR="00AD34B2" w:rsidRDefault="00853E9F">
      <w:r>
        <w:rPr>
          <w:rFonts w:hint="eastAsia"/>
        </w:rPr>
        <w:t xml:space="preserve">     </w:t>
      </w:r>
    </w:p>
    <w:p w:rsidR="00AD34B2" w:rsidRDefault="00853E9F">
      <w:pPr>
        <w:ind w:firstLineChars="200" w:firstLine="420"/>
      </w:pPr>
      <w:r>
        <w:rPr>
          <w:rFonts w:hint="eastAsia"/>
        </w:rPr>
        <w:t>对应上述开关的控制方式是：控制</w:t>
      </w:r>
      <w:r>
        <w:rPr>
          <w:rFonts w:hint="eastAsia"/>
        </w:rPr>
        <w:t>PIN</w:t>
      </w:r>
      <w:r>
        <w:rPr>
          <w:rFonts w:hint="eastAsia"/>
        </w:rPr>
        <w:t>脚编号</w:t>
      </w:r>
      <w:proofErr w:type="gramStart"/>
      <w:r>
        <w:rPr>
          <w:rFonts w:hint="eastAsia"/>
        </w:rPr>
        <w:t>依次和</w:t>
      </w:r>
      <w:proofErr w:type="gramEnd"/>
      <w:r>
        <w:rPr>
          <w:rFonts w:hint="eastAsia"/>
        </w:rPr>
        <w:t>开关端口号对应，关系如下表：</w:t>
      </w:r>
    </w:p>
    <w:p w:rsidR="00AD34B2" w:rsidRDefault="00853E9F">
      <w:r>
        <w:rPr>
          <w:rFonts w:hint="eastAsia"/>
        </w:rPr>
        <w:t>表</w:t>
      </w:r>
      <w:r>
        <w:rPr>
          <w:rFonts w:hint="eastAsia"/>
        </w:rPr>
        <w:t>8</w:t>
      </w:r>
      <w:r>
        <w:rPr>
          <w:rFonts w:hint="eastAsia"/>
        </w:rPr>
        <w:t>：</w:t>
      </w:r>
      <w:r>
        <w:rPr>
          <w:rFonts w:hint="eastAsia"/>
        </w:rPr>
        <w:t>DUT</w:t>
      </w:r>
      <w:r>
        <w:rPr>
          <w:rFonts w:hint="eastAsia"/>
        </w:rPr>
        <w:t>控制端口引脚映射表</w:t>
      </w:r>
    </w:p>
    <w:tbl>
      <w:tblPr>
        <w:tblStyle w:val="a5"/>
        <w:tblW w:w="0" w:type="auto"/>
        <w:jc w:val="center"/>
        <w:tblLook w:val="04A0" w:firstRow="1" w:lastRow="0" w:firstColumn="1" w:lastColumn="0" w:noHBand="0" w:noVBand="1"/>
      </w:tblPr>
      <w:tblGrid>
        <w:gridCol w:w="690"/>
        <w:gridCol w:w="651"/>
        <w:gridCol w:w="651"/>
        <w:gridCol w:w="652"/>
        <w:gridCol w:w="652"/>
        <w:gridCol w:w="652"/>
        <w:gridCol w:w="653"/>
        <w:gridCol w:w="653"/>
        <w:gridCol w:w="653"/>
        <w:gridCol w:w="653"/>
        <w:gridCol w:w="654"/>
        <w:gridCol w:w="654"/>
        <w:gridCol w:w="654"/>
      </w:tblGrid>
      <w:tr w:rsidR="00AD34B2">
        <w:trPr>
          <w:jc w:val="center"/>
        </w:trPr>
        <w:tc>
          <w:tcPr>
            <w:tcW w:w="655" w:type="dxa"/>
            <w:vAlign w:val="center"/>
          </w:tcPr>
          <w:p w:rsidR="00AD34B2" w:rsidRDefault="00853E9F">
            <w:pPr>
              <w:jc w:val="center"/>
              <w:rPr>
                <w:b/>
                <w:bCs/>
              </w:rPr>
            </w:pPr>
            <w:r>
              <w:rPr>
                <w:rFonts w:hint="eastAsia"/>
                <w:b/>
                <w:bCs/>
              </w:rPr>
              <w:t>PIN</w:t>
            </w:r>
          </w:p>
        </w:tc>
        <w:tc>
          <w:tcPr>
            <w:tcW w:w="655" w:type="dxa"/>
            <w:vAlign w:val="center"/>
          </w:tcPr>
          <w:p w:rsidR="00AD34B2" w:rsidRDefault="00853E9F">
            <w:pPr>
              <w:jc w:val="center"/>
            </w:pPr>
            <w:r>
              <w:rPr>
                <w:rFonts w:hint="eastAsia"/>
              </w:rPr>
              <w:t>1</w:t>
            </w:r>
          </w:p>
        </w:tc>
        <w:tc>
          <w:tcPr>
            <w:tcW w:w="655" w:type="dxa"/>
            <w:vAlign w:val="center"/>
          </w:tcPr>
          <w:p w:rsidR="00AD34B2" w:rsidRDefault="00853E9F">
            <w:pPr>
              <w:jc w:val="center"/>
            </w:pPr>
            <w:r>
              <w:rPr>
                <w:rFonts w:hint="eastAsia"/>
              </w:rPr>
              <w:t>2</w:t>
            </w:r>
          </w:p>
        </w:tc>
        <w:tc>
          <w:tcPr>
            <w:tcW w:w="655" w:type="dxa"/>
            <w:vAlign w:val="center"/>
          </w:tcPr>
          <w:p w:rsidR="00AD34B2" w:rsidRDefault="00853E9F">
            <w:pPr>
              <w:jc w:val="center"/>
            </w:pPr>
            <w:r>
              <w:rPr>
                <w:rFonts w:hint="eastAsia"/>
              </w:rPr>
              <w:t>3</w:t>
            </w:r>
          </w:p>
        </w:tc>
        <w:tc>
          <w:tcPr>
            <w:tcW w:w="655" w:type="dxa"/>
            <w:vAlign w:val="center"/>
          </w:tcPr>
          <w:p w:rsidR="00AD34B2" w:rsidRDefault="00853E9F">
            <w:pPr>
              <w:jc w:val="center"/>
            </w:pPr>
            <w:r>
              <w:rPr>
                <w:rFonts w:hint="eastAsia"/>
              </w:rPr>
              <w:t>4</w:t>
            </w:r>
          </w:p>
        </w:tc>
        <w:tc>
          <w:tcPr>
            <w:tcW w:w="655" w:type="dxa"/>
            <w:vAlign w:val="center"/>
          </w:tcPr>
          <w:p w:rsidR="00AD34B2" w:rsidRDefault="00853E9F">
            <w:pPr>
              <w:jc w:val="center"/>
            </w:pPr>
            <w:r>
              <w:rPr>
                <w:rFonts w:hint="eastAsia"/>
              </w:rPr>
              <w:t>5</w:t>
            </w:r>
          </w:p>
        </w:tc>
        <w:tc>
          <w:tcPr>
            <w:tcW w:w="656" w:type="dxa"/>
            <w:vAlign w:val="center"/>
          </w:tcPr>
          <w:p w:rsidR="00AD34B2" w:rsidRDefault="00853E9F">
            <w:pPr>
              <w:jc w:val="center"/>
            </w:pPr>
            <w:r>
              <w:rPr>
                <w:rFonts w:hint="eastAsia"/>
              </w:rPr>
              <w:t>6</w:t>
            </w:r>
          </w:p>
        </w:tc>
        <w:tc>
          <w:tcPr>
            <w:tcW w:w="656" w:type="dxa"/>
            <w:vAlign w:val="center"/>
          </w:tcPr>
          <w:p w:rsidR="00AD34B2" w:rsidRDefault="00853E9F">
            <w:pPr>
              <w:jc w:val="center"/>
            </w:pPr>
            <w:r>
              <w:rPr>
                <w:rFonts w:hint="eastAsia"/>
              </w:rPr>
              <w:t>7</w:t>
            </w:r>
          </w:p>
        </w:tc>
        <w:tc>
          <w:tcPr>
            <w:tcW w:w="656" w:type="dxa"/>
            <w:vAlign w:val="center"/>
          </w:tcPr>
          <w:p w:rsidR="00AD34B2" w:rsidRDefault="00853E9F">
            <w:pPr>
              <w:jc w:val="center"/>
            </w:pPr>
            <w:r>
              <w:rPr>
                <w:rFonts w:hint="eastAsia"/>
              </w:rPr>
              <w:t>8</w:t>
            </w:r>
          </w:p>
        </w:tc>
        <w:tc>
          <w:tcPr>
            <w:tcW w:w="656" w:type="dxa"/>
            <w:vAlign w:val="center"/>
          </w:tcPr>
          <w:p w:rsidR="00AD34B2" w:rsidRDefault="00853E9F">
            <w:pPr>
              <w:jc w:val="center"/>
            </w:pPr>
            <w:r>
              <w:rPr>
                <w:rFonts w:hint="eastAsia"/>
              </w:rPr>
              <w:t>10</w:t>
            </w:r>
          </w:p>
        </w:tc>
        <w:tc>
          <w:tcPr>
            <w:tcW w:w="656" w:type="dxa"/>
            <w:vAlign w:val="center"/>
          </w:tcPr>
          <w:p w:rsidR="00AD34B2" w:rsidRDefault="00853E9F">
            <w:pPr>
              <w:jc w:val="center"/>
            </w:pPr>
            <w:r>
              <w:rPr>
                <w:rFonts w:hint="eastAsia"/>
              </w:rPr>
              <w:t>11</w:t>
            </w:r>
          </w:p>
        </w:tc>
        <w:tc>
          <w:tcPr>
            <w:tcW w:w="656" w:type="dxa"/>
            <w:vAlign w:val="center"/>
          </w:tcPr>
          <w:p w:rsidR="00AD34B2" w:rsidRDefault="00853E9F">
            <w:pPr>
              <w:jc w:val="center"/>
            </w:pPr>
            <w:r>
              <w:rPr>
                <w:rFonts w:hint="eastAsia"/>
              </w:rPr>
              <w:t>12</w:t>
            </w:r>
          </w:p>
        </w:tc>
        <w:tc>
          <w:tcPr>
            <w:tcW w:w="656" w:type="dxa"/>
            <w:vAlign w:val="center"/>
          </w:tcPr>
          <w:p w:rsidR="00AD34B2" w:rsidRDefault="00853E9F">
            <w:pPr>
              <w:jc w:val="center"/>
            </w:pPr>
            <w:r>
              <w:rPr>
                <w:rFonts w:hint="eastAsia"/>
              </w:rPr>
              <w:t>13</w:t>
            </w:r>
          </w:p>
        </w:tc>
      </w:tr>
      <w:tr w:rsidR="00AD34B2">
        <w:trPr>
          <w:jc w:val="center"/>
        </w:trPr>
        <w:tc>
          <w:tcPr>
            <w:tcW w:w="655" w:type="dxa"/>
            <w:vAlign w:val="center"/>
          </w:tcPr>
          <w:p w:rsidR="00AD34B2" w:rsidRDefault="00853E9F">
            <w:pPr>
              <w:jc w:val="center"/>
              <w:rPr>
                <w:b/>
                <w:bCs/>
              </w:rPr>
            </w:pPr>
            <w:r>
              <w:rPr>
                <w:rFonts w:hint="eastAsia"/>
                <w:b/>
                <w:bCs/>
              </w:rPr>
              <w:t>PORT</w:t>
            </w:r>
          </w:p>
        </w:tc>
        <w:tc>
          <w:tcPr>
            <w:tcW w:w="655" w:type="dxa"/>
            <w:vAlign w:val="center"/>
          </w:tcPr>
          <w:p w:rsidR="00AD34B2" w:rsidRDefault="00853E9F">
            <w:pPr>
              <w:jc w:val="center"/>
            </w:pPr>
            <w:r>
              <w:rPr>
                <w:rFonts w:hint="eastAsia"/>
              </w:rPr>
              <w:t>J1</w:t>
            </w:r>
          </w:p>
        </w:tc>
        <w:tc>
          <w:tcPr>
            <w:tcW w:w="655" w:type="dxa"/>
            <w:vAlign w:val="center"/>
          </w:tcPr>
          <w:p w:rsidR="00AD34B2" w:rsidRDefault="00853E9F">
            <w:pPr>
              <w:jc w:val="center"/>
            </w:pPr>
            <w:r>
              <w:rPr>
                <w:rFonts w:hint="eastAsia"/>
              </w:rPr>
              <w:t>J2</w:t>
            </w:r>
          </w:p>
        </w:tc>
        <w:tc>
          <w:tcPr>
            <w:tcW w:w="655" w:type="dxa"/>
            <w:vAlign w:val="center"/>
          </w:tcPr>
          <w:p w:rsidR="00AD34B2" w:rsidRDefault="00853E9F">
            <w:pPr>
              <w:jc w:val="center"/>
            </w:pPr>
            <w:r>
              <w:rPr>
                <w:rFonts w:hint="eastAsia"/>
              </w:rPr>
              <w:t>J3</w:t>
            </w:r>
          </w:p>
        </w:tc>
        <w:tc>
          <w:tcPr>
            <w:tcW w:w="655" w:type="dxa"/>
            <w:vAlign w:val="center"/>
          </w:tcPr>
          <w:p w:rsidR="00AD34B2" w:rsidRDefault="00853E9F">
            <w:pPr>
              <w:jc w:val="center"/>
            </w:pPr>
            <w:r>
              <w:rPr>
                <w:rFonts w:hint="eastAsia"/>
              </w:rPr>
              <w:t>J4</w:t>
            </w:r>
          </w:p>
        </w:tc>
        <w:tc>
          <w:tcPr>
            <w:tcW w:w="655" w:type="dxa"/>
            <w:vAlign w:val="center"/>
          </w:tcPr>
          <w:p w:rsidR="00AD34B2" w:rsidRDefault="00853E9F">
            <w:pPr>
              <w:jc w:val="center"/>
            </w:pPr>
            <w:r>
              <w:rPr>
                <w:rFonts w:hint="eastAsia"/>
              </w:rPr>
              <w:t>J5</w:t>
            </w:r>
          </w:p>
        </w:tc>
        <w:tc>
          <w:tcPr>
            <w:tcW w:w="656" w:type="dxa"/>
            <w:vAlign w:val="center"/>
          </w:tcPr>
          <w:p w:rsidR="00AD34B2" w:rsidRDefault="00853E9F">
            <w:pPr>
              <w:jc w:val="center"/>
            </w:pPr>
            <w:r>
              <w:rPr>
                <w:rFonts w:hint="eastAsia"/>
              </w:rPr>
              <w:t>J6</w:t>
            </w:r>
          </w:p>
        </w:tc>
        <w:tc>
          <w:tcPr>
            <w:tcW w:w="656" w:type="dxa"/>
            <w:vAlign w:val="center"/>
          </w:tcPr>
          <w:p w:rsidR="00AD34B2" w:rsidRDefault="00853E9F">
            <w:pPr>
              <w:jc w:val="center"/>
            </w:pPr>
            <w:r>
              <w:rPr>
                <w:rFonts w:hint="eastAsia"/>
              </w:rPr>
              <w:t>J7</w:t>
            </w:r>
          </w:p>
        </w:tc>
        <w:tc>
          <w:tcPr>
            <w:tcW w:w="656" w:type="dxa"/>
            <w:vAlign w:val="center"/>
          </w:tcPr>
          <w:p w:rsidR="00AD34B2" w:rsidRDefault="00853E9F">
            <w:pPr>
              <w:jc w:val="center"/>
            </w:pPr>
            <w:r>
              <w:rPr>
                <w:rFonts w:hint="eastAsia"/>
              </w:rPr>
              <w:t>J8</w:t>
            </w:r>
          </w:p>
        </w:tc>
        <w:tc>
          <w:tcPr>
            <w:tcW w:w="656" w:type="dxa"/>
            <w:vAlign w:val="center"/>
          </w:tcPr>
          <w:p w:rsidR="00AD34B2" w:rsidRDefault="00853E9F">
            <w:pPr>
              <w:jc w:val="center"/>
            </w:pPr>
            <w:r>
              <w:rPr>
                <w:rFonts w:hint="eastAsia"/>
              </w:rPr>
              <w:t>J9</w:t>
            </w:r>
          </w:p>
        </w:tc>
        <w:tc>
          <w:tcPr>
            <w:tcW w:w="656" w:type="dxa"/>
            <w:vAlign w:val="center"/>
          </w:tcPr>
          <w:p w:rsidR="00AD34B2" w:rsidRDefault="00853E9F">
            <w:pPr>
              <w:jc w:val="center"/>
            </w:pPr>
            <w:r>
              <w:rPr>
                <w:rFonts w:hint="eastAsia"/>
              </w:rPr>
              <w:t>J10</w:t>
            </w:r>
          </w:p>
        </w:tc>
        <w:tc>
          <w:tcPr>
            <w:tcW w:w="656" w:type="dxa"/>
            <w:vAlign w:val="center"/>
          </w:tcPr>
          <w:p w:rsidR="00AD34B2" w:rsidRDefault="00853E9F">
            <w:pPr>
              <w:jc w:val="center"/>
            </w:pPr>
            <w:r>
              <w:rPr>
                <w:rFonts w:hint="eastAsia"/>
              </w:rPr>
              <w:t>J11</w:t>
            </w:r>
          </w:p>
        </w:tc>
        <w:tc>
          <w:tcPr>
            <w:tcW w:w="656" w:type="dxa"/>
            <w:vAlign w:val="center"/>
          </w:tcPr>
          <w:p w:rsidR="00AD34B2" w:rsidRDefault="00853E9F">
            <w:pPr>
              <w:jc w:val="center"/>
            </w:pPr>
            <w:r>
              <w:rPr>
                <w:rFonts w:hint="eastAsia"/>
              </w:rPr>
              <w:t>J12</w:t>
            </w:r>
          </w:p>
        </w:tc>
      </w:tr>
    </w:tbl>
    <w:p w:rsidR="00AD34B2" w:rsidRDefault="00AD34B2">
      <w:pPr>
        <w:ind w:firstLineChars="200" w:firstLine="420"/>
      </w:pPr>
    </w:p>
    <w:p w:rsidR="00AD34B2" w:rsidRDefault="00853E9F">
      <w:pPr>
        <w:ind w:firstLineChars="200" w:firstLine="420"/>
      </w:pPr>
      <w:r>
        <w:rPr>
          <w:rFonts w:hint="eastAsia"/>
        </w:rPr>
        <w:t>当需要切换到哪个端口开通时需要先将原先拉高</w:t>
      </w:r>
      <w:proofErr w:type="gramStart"/>
      <w:r>
        <w:rPr>
          <w:rFonts w:hint="eastAsia"/>
        </w:rPr>
        <w:t>的脚拉低</w:t>
      </w:r>
      <w:proofErr w:type="gramEnd"/>
      <w:r>
        <w:rPr>
          <w:rFonts w:hint="eastAsia"/>
        </w:rPr>
        <w:t>（或者将所有控制脚都先拉低），再把第</w:t>
      </w:r>
      <w:r>
        <w:rPr>
          <w:rFonts w:hint="eastAsia"/>
        </w:rPr>
        <w:t>14PIN</w:t>
      </w:r>
      <w:r>
        <w:rPr>
          <w:rFonts w:hint="eastAsia"/>
        </w:rPr>
        <w:t>切到高一次（</w:t>
      </w:r>
      <w:proofErr w:type="gramStart"/>
      <w:r>
        <w:rPr>
          <w:rFonts w:hint="eastAsia"/>
        </w:rPr>
        <w:t>切高再拉</w:t>
      </w:r>
      <w:proofErr w:type="gramEnd"/>
      <w:r>
        <w:rPr>
          <w:rFonts w:hint="eastAsia"/>
        </w:rPr>
        <w:t>低）然后再把对应端口号的</w:t>
      </w:r>
      <w:r>
        <w:rPr>
          <w:rFonts w:hint="eastAsia"/>
        </w:rPr>
        <w:t>PIN</w:t>
      </w:r>
      <w:r>
        <w:rPr>
          <w:rFonts w:hint="eastAsia"/>
        </w:rPr>
        <w:t>脚编号拉高并保持。这样就可以保证</w:t>
      </w:r>
      <w:r>
        <w:rPr>
          <w:rFonts w:hint="eastAsia"/>
        </w:rPr>
        <w:t>DUT</w:t>
      </w:r>
      <w:r>
        <w:rPr>
          <w:rFonts w:hint="eastAsia"/>
        </w:rPr>
        <w:t>切换到正确的端口了。</w:t>
      </w:r>
    </w:p>
    <w:p w:rsidR="00AD34B2" w:rsidRDefault="00AD34B2">
      <w:pPr>
        <w:ind w:firstLineChars="200" w:firstLine="420"/>
      </w:pPr>
    </w:p>
    <w:p w:rsidR="00AD34B2" w:rsidRDefault="00853E9F">
      <w:pPr>
        <w:ind w:firstLineChars="300" w:firstLine="630"/>
      </w:pPr>
      <w:r>
        <w:rPr>
          <w:rFonts w:hint="eastAsia"/>
        </w:rPr>
        <w:t>表</w:t>
      </w:r>
      <w:r>
        <w:rPr>
          <w:rFonts w:hint="eastAsia"/>
        </w:rPr>
        <w:t>9</w:t>
      </w:r>
      <w:r>
        <w:rPr>
          <w:rFonts w:hint="eastAsia"/>
        </w:rPr>
        <w:t>：</w:t>
      </w:r>
      <w:r>
        <w:rPr>
          <w:rFonts w:hint="eastAsia"/>
        </w:rPr>
        <w:t>DUT</w:t>
      </w:r>
      <w:r>
        <w:rPr>
          <w:rFonts w:hint="eastAsia"/>
        </w:rPr>
        <w:t>对应在代码里面的变量名</w:t>
      </w:r>
    </w:p>
    <w:tbl>
      <w:tblPr>
        <w:tblStyle w:val="a5"/>
        <w:tblW w:w="7275" w:type="dxa"/>
        <w:jc w:val="center"/>
        <w:tblLook w:val="04A0" w:firstRow="1" w:lastRow="0" w:firstColumn="1" w:lastColumn="0" w:noHBand="0" w:noVBand="1"/>
      </w:tblPr>
      <w:tblGrid>
        <w:gridCol w:w="1090"/>
        <w:gridCol w:w="678"/>
        <w:gridCol w:w="657"/>
        <w:gridCol w:w="657"/>
        <w:gridCol w:w="657"/>
        <w:gridCol w:w="657"/>
        <w:gridCol w:w="657"/>
        <w:gridCol w:w="764"/>
        <w:gridCol w:w="764"/>
        <w:gridCol w:w="694"/>
      </w:tblGrid>
      <w:tr w:rsidR="00AD34B2">
        <w:trPr>
          <w:jc w:val="center"/>
        </w:trPr>
        <w:tc>
          <w:tcPr>
            <w:tcW w:w="1090" w:type="dxa"/>
          </w:tcPr>
          <w:p w:rsidR="00AD34B2" w:rsidRDefault="00853E9F">
            <w:pPr>
              <w:jc w:val="center"/>
              <w:rPr>
                <w:b/>
                <w:bCs/>
              </w:rPr>
            </w:pPr>
            <w:r>
              <w:rPr>
                <w:rFonts w:hint="eastAsia"/>
                <w:b/>
                <w:bCs/>
              </w:rPr>
              <w:t>DUT</w:t>
            </w:r>
          </w:p>
        </w:tc>
        <w:tc>
          <w:tcPr>
            <w:tcW w:w="678" w:type="dxa"/>
          </w:tcPr>
          <w:p w:rsidR="00AD34B2" w:rsidRDefault="00853E9F">
            <w:pPr>
              <w:jc w:val="center"/>
              <w:rPr>
                <w:b/>
                <w:bCs/>
              </w:rPr>
            </w:pPr>
            <w:r>
              <w:rPr>
                <w:rFonts w:hint="eastAsia"/>
                <w:b/>
                <w:bCs/>
              </w:rPr>
              <w:t>SPDT</w:t>
            </w:r>
          </w:p>
        </w:tc>
        <w:tc>
          <w:tcPr>
            <w:tcW w:w="657" w:type="dxa"/>
          </w:tcPr>
          <w:p w:rsidR="00AD34B2" w:rsidRDefault="00853E9F">
            <w:pPr>
              <w:jc w:val="center"/>
              <w:rPr>
                <w:b/>
                <w:bCs/>
              </w:rPr>
            </w:pPr>
            <w:r>
              <w:rPr>
                <w:rFonts w:hint="eastAsia"/>
                <w:b/>
                <w:bCs/>
              </w:rPr>
              <w:t>SP3T</w:t>
            </w:r>
          </w:p>
        </w:tc>
        <w:tc>
          <w:tcPr>
            <w:tcW w:w="657" w:type="dxa"/>
          </w:tcPr>
          <w:p w:rsidR="00AD34B2" w:rsidRDefault="00853E9F">
            <w:pPr>
              <w:jc w:val="center"/>
              <w:rPr>
                <w:b/>
                <w:bCs/>
              </w:rPr>
            </w:pPr>
            <w:r>
              <w:rPr>
                <w:rFonts w:hint="eastAsia"/>
                <w:b/>
                <w:bCs/>
              </w:rPr>
              <w:t>SP4T</w:t>
            </w:r>
          </w:p>
        </w:tc>
        <w:tc>
          <w:tcPr>
            <w:tcW w:w="657" w:type="dxa"/>
          </w:tcPr>
          <w:p w:rsidR="00AD34B2" w:rsidRDefault="00853E9F">
            <w:pPr>
              <w:jc w:val="center"/>
              <w:rPr>
                <w:b/>
                <w:bCs/>
              </w:rPr>
            </w:pPr>
            <w:r>
              <w:rPr>
                <w:rFonts w:hint="eastAsia"/>
                <w:b/>
                <w:bCs/>
              </w:rPr>
              <w:t>SP5T</w:t>
            </w:r>
          </w:p>
        </w:tc>
        <w:tc>
          <w:tcPr>
            <w:tcW w:w="657" w:type="dxa"/>
          </w:tcPr>
          <w:p w:rsidR="00AD34B2" w:rsidRDefault="00853E9F">
            <w:pPr>
              <w:jc w:val="center"/>
              <w:rPr>
                <w:b/>
                <w:bCs/>
              </w:rPr>
            </w:pPr>
            <w:r>
              <w:rPr>
                <w:rFonts w:hint="eastAsia"/>
                <w:b/>
                <w:bCs/>
              </w:rPr>
              <w:t>SP6T</w:t>
            </w:r>
          </w:p>
        </w:tc>
        <w:tc>
          <w:tcPr>
            <w:tcW w:w="657" w:type="dxa"/>
          </w:tcPr>
          <w:p w:rsidR="00AD34B2" w:rsidRDefault="00853E9F">
            <w:pPr>
              <w:jc w:val="center"/>
              <w:rPr>
                <w:b/>
                <w:bCs/>
              </w:rPr>
            </w:pPr>
            <w:r>
              <w:rPr>
                <w:rFonts w:hint="eastAsia"/>
                <w:b/>
                <w:bCs/>
              </w:rPr>
              <w:t>SP8T</w:t>
            </w:r>
          </w:p>
        </w:tc>
        <w:tc>
          <w:tcPr>
            <w:tcW w:w="764" w:type="dxa"/>
          </w:tcPr>
          <w:p w:rsidR="00AD34B2" w:rsidRDefault="00853E9F">
            <w:pPr>
              <w:jc w:val="center"/>
              <w:rPr>
                <w:b/>
                <w:bCs/>
              </w:rPr>
            </w:pPr>
            <w:r>
              <w:rPr>
                <w:rFonts w:hint="eastAsia"/>
                <w:b/>
                <w:bCs/>
              </w:rPr>
              <w:t>SP10T</w:t>
            </w:r>
          </w:p>
        </w:tc>
        <w:tc>
          <w:tcPr>
            <w:tcW w:w="764" w:type="dxa"/>
          </w:tcPr>
          <w:p w:rsidR="00AD34B2" w:rsidRDefault="00853E9F">
            <w:pPr>
              <w:jc w:val="center"/>
              <w:rPr>
                <w:b/>
                <w:bCs/>
              </w:rPr>
            </w:pPr>
            <w:r>
              <w:rPr>
                <w:rFonts w:hint="eastAsia"/>
                <w:b/>
                <w:bCs/>
              </w:rPr>
              <w:t>SP12T</w:t>
            </w:r>
          </w:p>
        </w:tc>
        <w:tc>
          <w:tcPr>
            <w:tcW w:w="694" w:type="dxa"/>
          </w:tcPr>
          <w:p w:rsidR="00AD34B2" w:rsidRDefault="00853E9F">
            <w:pPr>
              <w:jc w:val="center"/>
              <w:rPr>
                <w:b/>
                <w:bCs/>
              </w:rPr>
            </w:pPr>
            <w:r>
              <w:rPr>
                <w:rFonts w:hint="eastAsia"/>
                <w:b/>
                <w:bCs/>
              </w:rPr>
              <w:t>DPDT</w:t>
            </w:r>
          </w:p>
        </w:tc>
      </w:tr>
      <w:tr w:rsidR="00AD34B2">
        <w:trPr>
          <w:jc w:val="center"/>
        </w:trPr>
        <w:tc>
          <w:tcPr>
            <w:tcW w:w="1090" w:type="dxa"/>
          </w:tcPr>
          <w:p w:rsidR="00AD34B2" w:rsidRDefault="00853E9F">
            <w:pPr>
              <w:jc w:val="center"/>
              <w:rPr>
                <w:b/>
                <w:bCs/>
              </w:rPr>
            </w:pPr>
            <w:r>
              <w:rPr>
                <w:rFonts w:hint="eastAsia"/>
                <w:b/>
                <w:bCs/>
              </w:rPr>
              <w:t>带负载</w:t>
            </w:r>
          </w:p>
        </w:tc>
        <w:tc>
          <w:tcPr>
            <w:tcW w:w="678" w:type="dxa"/>
          </w:tcPr>
          <w:p w:rsidR="00AD34B2" w:rsidRDefault="00853E9F">
            <w:r>
              <w:rPr>
                <w:rFonts w:hint="eastAsia"/>
              </w:rPr>
              <w:t>SDTL</w:t>
            </w:r>
          </w:p>
        </w:tc>
        <w:tc>
          <w:tcPr>
            <w:tcW w:w="657" w:type="dxa"/>
          </w:tcPr>
          <w:p w:rsidR="00AD34B2" w:rsidRDefault="00853E9F">
            <w:r>
              <w:rPr>
                <w:rFonts w:hint="eastAsia"/>
              </w:rPr>
              <w:t>S3TL</w:t>
            </w:r>
          </w:p>
        </w:tc>
        <w:tc>
          <w:tcPr>
            <w:tcW w:w="657" w:type="dxa"/>
          </w:tcPr>
          <w:p w:rsidR="00AD34B2" w:rsidRDefault="00853E9F">
            <w:r>
              <w:rPr>
                <w:rFonts w:hint="eastAsia"/>
              </w:rPr>
              <w:t>S4TL</w:t>
            </w:r>
          </w:p>
        </w:tc>
        <w:tc>
          <w:tcPr>
            <w:tcW w:w="657" w:type="dxa"/>
          </w:tcPr>
          <w:p w:rsidR="00AD34B2" w:rsidRDefault="00853E9F">
            <w:r>
              <w:rPr>
                <w:rFonts w:hint="eastAsia"/>
              </w:rPr>
              <w:t>S5TL</w:t>
            </w:r>
          </w:p>
        </w:tc>
        <w:tc>
          <w:tcPr>
            <w:tcW w:w="657" w:type="dxa"/>
          </w:tcPr>
          <w:p w:rsidR="00AD34B2" w:rsidRDefault="00853E9F">
            <w:r>
              <w:rPr>
                <w:rFonts w:hint="eastAsia"/>
              </w:rPr>
              <w:t>S6TL</w:t>
            </w:r>
          </w:p>
        </w:tc>
        <w:tc>
          <w:tcPr>
            <w:tcW w:w="657" w:type="dxa"/>
          </w:tcPr>
          <w:p w:rsidR="00AD34B2" w:rsidRDefault="00853E9F">
            <w:r>
              <w:rPr>
                <w:rFonts w:hint="eastAsia"/>
              </w:rPr>
              <w:t>S8TL</w:t>
            </w:r>
          </w:p>
        </w:tc>
        <w:tc>
          <w:tcPr>
            <w:tcW w:w="764" w:type="dxa"/>
          </w:tcPr>
          <w:p w:rsidR="00AD34B2" w:rsidRDefault="00853E9F">
            <w:r>
              <w:rPr>
                <w:rFonts w:hint="eastAsia"/>
              </w:rPr>
              <w:t>S10TL</w:t>
            </w:r>
          </w:p>
        </w:tc>
        <w:tc>
          <w:tcPr>
            <w:tcW w:w="764" w:type="dxa"/>
          </w:tcPr>
          <w:p w:rsidR="00AD34B2" w:rsidRDefault="00853E9F">
            <w:r>
              <w:rPr>
                <w:rFonts w:hint="eastAsia"/>
              </w:rPr>
              <w:t>S12TL</w:t>
            </w:r>
          </w:p>
        </w:tc>
        <w:tc>
          <w:tcPr>
            <w:tcW w:w="694" w:type="dxa"/>
          </w:tcPr>
          <w:p w:rsidR="00AD34B2" w:rsidRDefault="00853E9F">
            <w:r>
              <w:rPr>
                <w:rFonts w:hint="eastAsia"/>
              </w:rPr>
              <w:t>无</w:t>
            </w:r>
          </w:p>
        </w:tc>
      </w:tr>
      <w:tr w:rsidR="00AD34B2">
        <w:trPr>
          <w:jc w:val="center"/>
        </w:trPr>
        <w:tc>
          <w:tcPr>
            <w:tcW w:w="1090" w:type="dxa"/>
          </w:tcPr>
          <w:p w:rsidR="00AD34B2" w:rsidRDefault="00853E9F">
            <w:pPr>
              <w:jc w:val="center"/>
              <w:rPr>
                <w:b/>
                <w:bCs/>
              </w:rPr>
            </w:pPr>
            <w:r>
              <w:rPr>
                <w:rFonts w:hint="eastAsia"/>
                <w:b/>
                <w:bCs/>
              </w:rPr>
              <w:t>不带负载</w:t>
            </w:r>
          </w:p>
        </w:tc>
        <w:tc>
          <w:tcPr>
            <w:tcW w:w="678" w:type="dxa"/>
          </w:tcPr>
          <w:p w:rsidR="00AD34B2" w:rsidRDefault="00853E9F">
            <w:r>
              <w:rPr>
                <w:rFonts w:hint="eastAsia"/>
              </w:rPr>
              <w:t>SDTN</w:t>
            </w:r>
          </w:p>
        </w:tc>
        <w:tc>
          <w:tcPr>
            <w:tcW w:w="657" w:type="dxa"/>
          </w:tcPr>
          <w:p w:rsidR="00AD34B2" w:rsidRDefault="00853E9F">
            <w:r>
              <w:rPr>
                <w:rFonts w:hint="eastAsia"/>
              </w:rPr>
              <w:t>S3TN</w:t>
            </w:r>
          </w:p>
        </w:tc>
        <w:tc>
          <w:tcPr>
            <w:tcW w:w="657" w:type="dxa"/>
          </w:tcPr>
          <w:p w:rsidR="00AD34B2" w:rsidRDefault="00853E9F">
            <w:r>
              <w:rPr>
                <w:rFonts w:hint="eastAsia"/>
              </w:rPr>
              <w:t>S4TN</w:t>
            </w:r>
          </w:p>
        </w:tc>
        <w:tc>
          <w:tcPr>
            <w:tcW w:w="657" w:type="dxa"/>
          </w:tcPr>
          <w:p w:rsidR="00AD34B2" w:rsidRDefault="00853E9F">
            <w:r>
              <w:rPr>
                <w:rFonts w:hint="eastAsia"/>
              </w:rPr>
              <w:t>S5TN</w:t>
            </w:r>
          </w:p>
        </w:tc>
        <w:tc>
          <w:tcPr>
            <w:tcW w:w="657" w:type="dxa"/>
          </w:tcPr>
          <w:p w:rsidR="00AD34B2" w:rsidRDefault="00853E9F">
            <w:r>
              <w:rPr>
                <w:rFonts w:hint="eastAsia"/>
              </w:rPr>
              <w:t>S6TN</w:t>
            </w:r>
          </w:p>
        </w:tc>
        <w:tc>
          <w:tcPr>
            <w:tcW w:w="657" w:type="dxa"/>
          </w:tcPr>
          <w:p w:rsidR="00AD34B2" w:rsidRDefault="00853E9F">
            <w:r>
              <w:rPr>
                <w:rFonts w:hint="eastAsia"/>
              </w:rPr>
              <w:t>S8TN</w:t>
            </w:r>
          </w:p>
        </w:tc>
        <w:tc>
          <w:tcPr>
            <w:tcW w:w="764" w:type="dxa"/>
          </w:tcPr>
          <w:p w:rsidR="00AD34B2" w:rsidRDefault="00853E9F">
            <w:r>
              <w:rPr>
                <w:rFonts w:hint="eastAsia"/>
              </w:rPr>
              <w:t>S10TN</w:t>
            </w:r>
          </w:p>
        </w:tc>
        <w:tc>
          <w:tcPr>
            <w:tcW w:w="764" w:type="dxa"/>
          </w:tcPr>
          <w:p w:rsidR="00AD34B2" w:rsidRDefault="00853E9F">
            <w:r>
              <w:rPr>
                <w:rFonts w:hint="eastAsia"/>
              </w:rPr>
              <w:t>S12TN</w:t>
            </w:r>
          </w:p>
        </w:tc>
        <w:tc>
          <w:tcPr>
            <w:tcW w:w="694" w:type="dxa"/>
          </w:tcPr>
          <w:p w:rsidR="00AD34B2" w:rsidRDefault="00853E9F">
            <w:r>
              <w:rPr>
                <w:rFonts w:hint="eastAsia"/>
              </w:rPr>
              <w:t>DPDT</w:t>
            </w:r>
          </w:p>
        </w:tc>
      </w:tr>
    </w:tbl>
    <w:p w:rsidR="00AD34B2" w:rsidRDefault="00AD34B2"/>
    <w:p w:rsidR="00AD34B2" w:rsidRDefault="00853E9F">
      <w:pPr>
        <w:ind w:firstLineChars="200" w:firstLine="420"/>
      </w:pPr>
      <w:r>
        <w:rPr>
          <w:rFonts w:hint="eastAsia"/>
        </w:rPr>
        <w:t>在开始正式测试之前需要先设定测试参数，每个通道（</w:t>
      </w:r>
      <w:r>
        <w:rPr>
          <w:rFonts w:hint="eastAsia"/>
        </w:rPr>
        <w:t>channel</w:t>
      </w:r>
      <w:r>
        <w:rPr>
          <w:rFonts w:hint="eastAsia"/>
        </w:rPr>
        <w:t>）设置：</w:t>
      </w:r>
      <w:r>
        <w:rPr>
          <w:rFonts w:hint="eastAsia"/>
        </w:rPr>
        <w:t>S11/S22/S21</w:t>
      </w:r>
      <w:proofErr w:type="gramStart"/>
      <w:r>
        <w:rPr>
          <w:rFonts w:hint="eastAsia"/>
        </w:rPr>
        <w:t>三个</w:t>
      </w:r>
      <w:proofErr w:type="gramEnd"/>
      <w:r>
        <w:rPr>
          <w:rFonts w:hint="eastAsia"/>
        </w:rPr>
        <w:t>测试项目。</w:t>
      </w:r>
    </w:p>
    <w:p w:rsidR="00AD34B2" w:rsidRDefault="00853E9F" w:rsidP="00853E9F">
      <w:pPr>
        <w:pStyle w:val="4"/>
        <w:spacing w:before="156" w:after="156"/>
      </w:pPr>
      <w:r>
        <w:rPr>
          <w:rFonts w:hint="eastAsia"/>
        </w:rPr>
        <w:t>出厂验收测试</w:t>
      </w:r>
    </w:p>
    <w:p w:rsidR="00AD34B2" w:rsidRDefault="00853E9F">
      <w:pPr>
        <w:ind w:firstLine="420"/>
      </w:pPr>
      <w:r>
        <w:rPr>
          <w:rFonts w:hint="eastAsia"/>
        </w:rPr>
        <w:t>出厂验收测试主要功能是需要针对测试项目编辑定义一些“</w:t>
      </w:r>
      <w:r>
        <w:rPr>
          <w:rFonts w:hint="eastAsia"/>
        </w:rPr>
        <w:t>limit line</w:t>
      </w:r>
      <w:r>
        <w:rPr>
          <w:rFonts w:hint="eastAsia"/>
        </w:rPr>
        <w:t>”来自动判断</w:t>
      </w:r>
      <w:r>
        <w:rPr>
          <w:rFonts w:hint="eastAsia"/>
        </w:rPr>
        <w:t>DUT</w:t>
      </w:r>
      <w:r>
        <w:rPr>
          <w:rFonts w:hint="eastAsia"/>
        </w:rPr>
        <w:t>的测试结果是否合格，并且在界面上用醒目的方式展现出来。</w:t>
      </w:r>
    </w:p>
    <w:p w:rsidR="00AD34B2" w:rsidRDefault="00853E9F">
      <w:pPr>
        <w:ind w:firstLine="420"/>
        <w:jc w:val="center"/>
      </w:pPr>
      <w:r>
        <w:object w:dxaOrig="8300" w:dyaOrig="5107">
          <v:shape id="_x0000_i1034" type="#_x0000_t75" style="width:415pt;height:255.35pt" o:ole="">
            <v:imagedata r:id="rId30" o:title=""/>
            <o:lock v:ext="edit" aspectratio="f"/>
          </v:shape>
          <o:OLEObject Type="Embed" ProgID="Visio.Drawing.15" ShapeID="_x0000_i1034" DrawAspect="Content" ObjectID="_1755976318" r:id="rId31"/>
        </w:object>
      </w:r>
      <w:r>
        <w:rPr>
          <w:rFonts w:hint="eastAsia"/>
        </w:rPr>
        <w:t>图</w:t>
      </w:r>
      <w:r>
        <w:rPr>
          <w:rFonts w:hint="eastAsia"/>
        </w:rPr>
        <w:t>11</w:t>
      </w:r>
      <w:r>
        <w:rPr>
          <w:rFonts w:hint="eastAsia"/>
        </w:rPr>
        <w:t>：出厂验收测试界面示意图</w:t>
      </w:r>
    </w:p>
    <w:p w:rsidR="00AD34B2" w:rsidRDefault="00AD34B2">
      <w:pPr>
        <w:ind w:firstLine="420"/>
      </w:pPr>
    </w:p>
    <w:p w:rsidR="00AD34B2" w:rsidRDefault="00853E9F">
      <w:pPr>
        <w:ind w:firstLine="420"/>
      </w:pPr>
      <w:r>
        <w:rPr>
          <w:rFonts w:hint="eastAsia"/>
        </w:rPr>
        <w:t>在</w:t>
      </w:r>
      <w:r>
        <w:rPr>
          <w:rFonts w:hint="eastAsia"/>
        </w:rPr>
        <w:t>UI</w:t>
      </w:r>
      <w:r>
        <w:rPr>
          <w:rFonts w:hint="eastAsia"/>
        </w:rPr>
        <w:t>上设计划分三个测试项目：“插入损耗</w:t>
      </w:r>
      <w:r>
        <w:rPr>
          <w:rFonts w:hint="eastAsia"/>
        </w:rPr>
        <w:t>IL</w:t>
      </w:r>
      <w:r>
        <w:rPr>
          <w:rFonts w:hint="eastAsia"/>
        </w:rPr>
        <w:t>”、“驻波</w:t>
      </w:r>
      <w:r>
        <w:rPr>
          <w:rFonts w:hint="eastAsia"/>
        </w:rPr>
        <w:t>VSWR</w:t>
      </w:r>
      <w:r>
        <w:rPr>
          <w:rFonts w:hint="eastAsia"/>
        </w:rPr>
        <w:t>”和“隔离度</w:t>
      </w:r>
      <w:r>
        <w:rPr>
          <w:rFonts w:hint="eastAsia"/>
        </w:rPr>
        <w:t>ISL</w:t>
      </w:r>
      <w:r>
        <w:rPr>
          <w:rFonts w:hint="eastAsia"/>
        </w:rPr>
        <w:t>”，每个项目里面都提供</w:t>
      </w:r>
      <w:r>
        <w:rPr>
          <w:rFonts w:hint="eastAsia"/>
        </w:rPr>
        <w:t>limit line</w:t>
      </w:r>
      <w:r>
        <w:rPr>
          <w:rFonts w:hint="eastAsia"/>
        </w:rPr>
        <w:t>的编辑表格，表格内容需要可以增删查改。</w:t>
      </w:r>
    </w:p>
    <w:p w:rsidR="00AD34B2" w:rsidRDefault="00853E9F">
      <w:pPr>
        <w:ind w:firstLine="420"/>
      </w:pPr>
      <w:r>
        <w:rPr>
          <w:rFonts w:hint="eastAsia"/>
        </w:rPr>
        <w:t>在设置</w:t>
      </w:r>
      <w:r>
        <w:rPr>
          <w:rFonts w:hint="eastAsia"/>
        </w:rPr>
        <w:t>limit line</w:t>
      </w:r>
      <w:r>
        <w:rPr>
          <w:rFonts w:hint="eastAsia"/>
        </w:rPr>
        <w:t>完成后可以跳回到产品测试页面，测试页面中可以选择被测产品种类（可录入产品序列号）和展示测试曲线，曲线中有</w:t>
      </w:r>
      <w:r>
        <w:rPr>
          <w:rFonts w:hint="eastAsia"/>
        </w:rPr>
        <w:t>limit line</w:t>
      </w:r>
      <w:r>
        <w:rPr>
          <w:rFonts w:hint="eastAsia"/>
        </w:rPr>
        <w:t>并且可以醒目地显示“合格（</w:t>
      </w:r>
      <w:r>
        <w:rPr>
          <w:rFonts w:hint="eastAsia"/>
        </w:rPr>
        <w:t>PASS</w:t>
      </w:r>
      <w:r>
        <w:rPr>
          <w:rFonts w:hint="eastAsia"/>
        </w:rPr>
        <w:t>）”和“不合格（</w:t>
      </w:r>
      <w:r>
        <w:rPr>
          <w:rFonts w:hint="eastAsia"/>
        </w:rPr>
        <w:t>FAIL</w:t>
      </w:r>
      <w:r>
        <w:rPr>
          <w:rFonts w:hint="eastAsia"/>
        </w:rPr>
        <w:t>）”。</w:t>
      </w:r>
    </w:p>
    <w:p w:rsidR="00AD34B2" w:rsidRDefault="00853E9F">
      <w:pPr>
        <w:ind w:firstLine="420"/>
        <w:rPr>
          <w:color w:val="FF0000"/>
        </w:rPr>
      </w:pPr>
      <w:r>
        <w:rPr>
          <w:rFonts w:hint="eastAsia"/>
          <w:color w:val="FF0000"/>
        </w:rPr>
        <w:t>这样的图表需要有三个，一个是插入损耗测试的图表，一个是驻波测试的图表，还有一个是隔离度测试的图表。</w:t>
      </w:r>
    </w:p>
    <w:p w:rsidR="00AD34B2" w:rsidRDefault="00AD34B2">
      <w:pPr>
        <w:ind w:firstLine="420"/>
      </w:pPr>
    </w:p>
    <w:p w:rsidR="00AD34B2" w:rsidRDefault="00853E9F" w:rsidP="00853E9F">
      <w:pPr>
        <w:pStyle w:val="2"/>
        <w:spacing w:before="156" w:after="156"/>
      </w:pPr>
      <w:bookmarkStart w:id="9" w:name="_Toc20075"/>
      <w:r>
        <w:rPr>
          <w:rFonts w:hint="eastAsia"/>
        </w:rPr>
        <w:t>测试对象</w:t>
      </w:r>
      <w:bookmarkEnd w:id="9"/>
    </w:p>
    <w:p w:rsidR="00AD34B2" w:rsidRDefault="00853E9F">
      <w:pPr>
        <w:ind w:firstLine="420"/>
      </w:pPr>
      <w:r>
        <w:rPr>
          <w:rFonts w:hint="eastAsia"/>
        </w:rPr>
        <w:t>甲方生产的同轴机械开关。</w:t>
      </w:r>
    </w:p>
    <w:p w:rsidR="00AD34B2" w:rsidRDefault="00853E9F">
      <w:pPr>
        <w:ind w:firstLineChars="200" w:firstLine="420"/>
      </w:pPr>
      <w:r>
        <w:rPr>
          <w:rFonts w:hint="eastAsia"/>
        </w:rPr>
        <w:t>型号有：</w:t>
      </w:r>
    </w:p>
    <w:p w:rsidR="00AD34B2" w:rsidRDefault="00853E9F">
      <w:pPr>
        <w:numPr>
          <w:ilvl w:val="0"/>
          <w:numId w:val="4"/>
        </w:numPr>
        <w:ind w:firstLine="835"/>
      </w:pPr>
      <w:r>
        <w:rPr>
          <w:rFonts w:hint="eastAsia"/>
        </w:rPr>
        <w:t>SPDT</w:t>
      </w:r>
      <w:r>
        <w:rPr>
          <w:rFonts w:hint="eastAsia"/>
        </w:rPr>
        <w:t>（不带负载</w:t>
      </w:r>
      <w:r>
        <w:rPr>
          <w:rFonts w:hint="eastAsia"/>
        </w:rPr>
        <w:t>/</w:t>
      </w:r>
      <w:r>
        <w:rPr>
          <w:rFonts w:hint="eastAsia"/>
        </w:rPr>
        <w:t>带负载）；</w:t>
      </w:r>
    </w:p>
    <w:p w:rsidR="00AD34B2" w:rsidRDefault="00853E9F">
      <w:pPr>
        <w:numPr>
          <w:ilvl w:val="0"/>
          <w:numId w:val="4"/>
        </w:numPr>
        <w:ind w:firstLine="835"/>
      </w:pPr>
      <w:r>
        <w:rPr>
          <w:rFonts w:hint="eastAsia"/>
        </w:rPr>
        <w:t>DPDT</w:t>
      </w:r>
      <w:r>
        <w:rPr>
          <w:rFonts w:hint="eastAsia"/>
        </w:rPr>
        <w:t>（不带负载）；</w:t>
      </w:r>
    </w:p>
    <w:p w:rsidR="00AD34B2" w:rsidRDefault="00853E9F">
      <w:pPr>
        <w:numPr>
          <w:ilvl w:val="0"/>
          <w:numId w:val="4"/>
        </w:numPr>
        <w:ind w:firstLine="835"/>
      </w:pPr>
      <w:r>
        <w:rPr>
          <w:rFonts w:hint="eastAsia"/>
        </w:rPr>
        <w:t>SP3T/SP4T/SP5T/SP6T/SP8T/SP10T/SP12T</w:t>
      </w:r>
      <w:r>
        <w:rPr>
          <w:rFonts w:hint="eastAsia"/>
        </w:rPr>
        <w:t>（不带负载</w:t>
      </w:r>
      <w:r>
        <w:rPr>
          <w:rFonts w:hint="eastAsia"/>
        </w:rPr>
        <w:t>/</w:t>
      </w:r>
      <w:r>
        <w:rPr>
          <w:rFonts w:hint="eastAsia"/>
        </w:rPr>
        <w:t>带负载）。</w:t>
      </w:r>
    </w:p>
    <w:p w:rsidR="00AD34B2" w:rsidRDefault="00853E9F">
      <w:pPr>
        <w:ind w:firstLine="420"/>
      </w:pPr>
      <w:r>
        <w:rPr>
          <w:rFonts w:hint="eastAsia"/>
        </w:rPr>
        <w:t>共</w:t>
      </w:r>
      <w:r>
        <w:rPr>
          <w:rFonts w:hint="eastAsia"/>
        </w:rPr>
        <w:t>17</w:t>
      </w:r>
      <w:r>
        <w:rPr>
          <w:rFonts w:hint="eastAsia"/>
        </w:rPr>
        <w:t>种。</w:t>
      </w:r>
    </w:p>
    <w:p w:rsidR="00AD34B2" w:rsidRDefault="00853E9F">
      <w:r>
        <w:rPr>
          <w:rFonts w:hint="eastAsia"/>
        </w:rPr>
        <w:t>注：每款型号分别还有非</w:t>
      </w:r>
      <w:proofErr w:type="gramStart"/>
      <w:r>
        <w:rPr>
          <w:rFonts w:hint="eastAsia"/>
        </w:rPr>
        <w:t>自保持和自保持</w:t>
      </w:r>
      <w:proofErr w:type="gramEnd"/>
      <w:r>
        <w:rPr>
          <w:rFonts w:hint="eastAsia"/>
        </w:rPr>
        <w:t>类型（驱动方式不太一样）</w:t>
      </w:r>
    </w:p>
    <w:p w:rsidR="00AD34B2" w:rsidRDefault="00853E9F">
      <w:r w:rsidRPr="00853E9F">
        <w:rPr>
          <w:rFonts w:hint="eastAsia"/>
          <w:highlight w:val="yellow"/>
        </w:rPr>
        <w:t>非</w:t>
      </w:r>
      <w:proofErr w:type="gramStart"/>
      <w:r w:rsidRPr="00853E9F">
        <w:rPr>
          <w:rFonts w:hint="eastAsia"/>
          <w:highlight w:val="yellow"/>
        </w:rPr>
        <w:t>自保持型</w:t>
      </w:r>
      <w:proofErr w:type="gramEnd"/>
      <w:r w:rsidRPr="00853E9F">
        <w:rPr>
          <w:rFonts w:hint="eastAsia"/>
          <w:highlight w:val="yellow"/>
        </w:rPr>
        <w:t>：被选通道保持接通需要一直供电，给信号就接通，不给信号就断开。</w:t>
      </w:r>
    </w:p>
    <w:p w:rsidR="00AD34B2" w:rsidRDefault="00853E9F">
      <w:proofErr w:type="gramStart"/>
      <w:r>
        <w:rPr>
          <w:rFonts w:hint="eastAsia"/>
        </w:rPr>
        <w:t>自保持型</w:t>
      </w:r>
      <w:proofErr w:type="gramEnd"/>
      <w:r>
        <w:rPr>
          <w:rFonts w:hint="eastAsia"/>
        </w:rPr>
        <w:t>：①有单独的复位控制引脚，切换到下一个被选通道时要先给复位控制引脚信号一段时间（一般不超过</w:t>
      </w:r>
      <w:r>
        <w:rPr>
          <w:rFonts w:hint="eastAsia"/>
        </w:rPr>
        <w:t>1S</w:t>
      </w:r>
      <w:r>
        <w:rPr>
          <w:rFonts w:hint="eastAsia"/>
        </w:rPr>
        <w:t>）让</w:t>
      </w:r>
      <w:r>
        <w:rPr>
          <w:rFonts w:hint="eastAsia"/>
        </w:rPr>
        <w:t>D</w:t>
      </w:r>
      <w:r>
        <w:t>UT</w:t>
      </w:r>
      <w:r>
        <w:rPr>
          <w:rFonts w:hint="eastAsia"/>
        </w:rPr>
        <w:t>所有通道复位，然后再给信号给下一个被选通道；②被选通道保持接通不需要一直供电，给被选通道信号一段时间（一般不超过</w:t>
      </w:r>
      <w:r>
        <w:rPr>
          <w:rFonts w:hint="eastAsia"/>
        </w:rPr>
        <w:t>1S</w:t>
      </w:r>
      <w:r>
        <w:rPr>
          <w:rFonts w:hint="eastAsia"/>
        </w:rPr>
        <w:t>）然后就可以撤掉了。</w:t>
      </w:r>
    </w:p>
    <w:p w:rsidR="00AD34B2" w:rsidRDefault="00853E9F" w:rsidP="00853E9F">
      <w:pPr>
        <w:pStyle w:val="2"/>
        <w:spacing w:before="156" w:after="156"/>
      </w:pPr>
      <w:bookmarkStart w:id="10" w:name="_Toc11765"/>
      <w:r>
        <w:rPr>
          <w:rFonts w:hint="eastAsia"/>
        </w:rPr>
        <w:lastRenderedPageBreak/>
        <w:t>DUT</w:t>
      </w:r>
      <w:r>
        <w:rPr>
          <w:rFonts w:hint="eastAsia"/>
        </w:rPr>
        <w:t>测试参数</w:t>
      </w:r>
      <w:bookmarkEnd w:id="10"/>
    </w:p>
    <w:p w:rsidR="00AD34B2" w:rsidRDefault="00853E9F">
      <w:pPr>
        <w:ind w:firstLine="420"/>
      </w:pPr>
      <w:r>
        <w:rPr>
          <w:rFonts w:hint="eastAsia"/>
        </w:rPr>
        <w:t>DUT</w:t>
      </w:r>
      <w:r>
        <w:rPr>
          <w:rFonts w:hint="eastAsia"/>
        </w:rPr>
        <w:t>需要测量的参数有：</w:t>
      </w:r>
    </w:p>
    <w:p w:rsidR="00AD34B2" w:rsidRDefault="00853E9F">
      <w:pPr>
        <w:ind w:firstLine="420"/>
      </w:pPr>
      <w:r>
        <w:rPr>
          <w:rFonts w:hint="eastAsia"/>
        </w:rPr>
        <w:t>插入损耗</w:t>
      </w:r>
      <w:r>
        <w:rPr>
          <w:rFonts w:hint="eastAsia"/>
        </w:rPr>
        <w:t>IL</w:t>
      </w:r>
      <w:r>
        <w:rPr>
          <w:rFonts w:hint="eastAsia"/>
        </w:rPr>
        <w:t>：公共端口到各个分支端口的传输损耗；</w:t>
      </w:r>
    </w:p>
    <w:p w:rsidR="00AD34B2" w:rsidRDefault="00853E9F">
      <w:pPr>
        <w:ind w:firstLine="420"/>
      </w:pPr>
      <w:r>
        <w:rPr>
          <w:rFonts w:hint="eastAsia"/>
        </w:rPr>
        <w:t>电压驻波比</w:t>
      </w:r>
      <w:r>
        <w:rPr>
          <w:rFonts w:hint="eastAsia"/>
        </w:rPr>
        <w:t>VSWR</w:t>
      </w:r>
      <w:r>
        <w:rPr>
          <w:rFonts w:hint="eastAsia"/>
        </w:rPr>
        <w:t>：</w:t>
      </w:r>
      <w:r>
        <w:rPr>
          <w:rFonts w:hint="eastAsia"/>
        </w:rPr>
        <w:t>DUT</w:t>
      </w:r>
      <w:r>
        <w:rPr>
          <w:rFonts w:hint="eastAsia"/>
        </w:rPr>
        <w:t>的每个端口的电压驻波比（如果是带负载的</w:t>
      </w:r>
      <w:r>
        <w:rPr>
          <w:rFonts w:hint="eastAsia"/>
        </w:rPr>
        <w:t>D</w:t>
      </w:r>
      <w:r>
        <w:t>UT</w:t>
      </w:r>
      <w:r>
        <w:rPr>
          <w:rFonts w:hint="eastAsia"/>
        </w:rPr>
        <w:t>还需要把负载的电压驻波比也要测试）；</w:t>
      </w:r>
    </w:p>
    <w:p w:rsidR="00AD34B2" w:rsidRDefault="00853E9F">
      <w:pPr>
        <w:ind w:firstLine="420"/>
      </w:pPr>
      <w:r>
        <w:rPr>
          <w:rFonts w:hint="eastAsia"/>
        </w:rPr>
        <w:t>隔离度</w:t>
      </w:r>
      <w:r>
        <w:rPr>
          <w:rFonts w:hint="eastAsia"/>
        </w:rPr>
        <w:t>ISOL</w:t>
      </w:r>
      <w:r>
        <w:rPr>
          <w:rFonts w:hint="eastAsia"/>
        </w:rPr>
        <w:t>：当</w:t>
      </w:r>
      <w:r>
        <w:rPr>
          <w:rFonts w:hint="eastAsia"/>
        </w:rPr>
        <w:t>DUT</w:t>
      </w:r>
      <w:r>
        <w:rPr>
          <w:rFonts w:hint="eastAsia"/>
        </w:rPr>
        <w:t>某一个通路被选通时其余各未被选通的端口的信号泄露值。</w:t>
      </w:r>
    </w:p>
    <w:p w:rsidR="00AD34B2" w:rsidRDefault="00853E9F" w:rsidP="00853E9F">
      <w:pPr>
        <w:pStyle w:val="2"/>
        <w:spacing w:before="156" w:after="156"/>
      </w:pPr>
      <w:bookmarkStart w:id="11" w:name="_Toc3813"/>
      <w:r>
        <w:rPr>
          <w:rFonts w:hint="eastAsia"/>
        </w:rPr>
        <w:t>测试种类</w:t>
      </w:r>
      <w:bookmarkEnd w:id="11"/>
    </w:p>
    <w:p w:rsidR="00AD34B2" w:rsidRDefault="00853E9F">
      <w:pPr>
        <w:ind w:firstLine="420"/>
      </w:pPr>
      <w:r>
        <w:rPr>
          <w:rFonts w:hint="eastAsia"/>
        </w:rPr>
        <w:t>DUT</w:t>
      </w:r>
      <w:r>
        <w:rPr>
          <w:rFonts w:hint="eastAsia"/>
        </w:rPr>
        <w:t>的测试分为“出厂验收测试”和“重复性测试”。这是两个不同的场景，每个场景中都要兼容所有</w:t>
      </w:r>
      <w:r>
        <w:rPr>
          <w:rFonts w:hint="eastAsia"/>
        </w:rPr>
        <w:t>17</w:t>
      </w:r>
      <w:r>
        <w:rPr>
          <w:rFonts w:hint="eastAsia"/>
        </w:rPr>
        <w:t>种开关的测试。</w:t>
      </w:r>
    </w:p>
    <w:p w:rsidR="00AD34B2" w:rsidRDefault="00853E9F" w:rsidP="00853E9F">
      <w:pPr>
        <w:pStyle w:val="3"/>
        <w:spacing w:before="156" w:after="93"/>
      </w:pPr>
      <w:bookmarkStart w:id="12" w:name="_Toc16925"/>
      <w:r>
        <w:rPr>
          <w:rFonts w:hint="eastAsia"/>
        </w:rPr>
        <w:t>出厂验收测试</w:t>
      </w:r>
      <w:bookmarkEnd w:id="12"/>
    </w:p>
    <w:p w:rsidR="00AD34B2" w:rsidRDefault="00853E9F">
      <w:pPr>
        <w:ind w:firstLine="420"/>
      </w:pPr>
      <w:r>
        <w:rPr>
          <w:rFonts w:hint="eastAsia"/>
        </w:rPr>
        <w:t>出厂验收测试是针对成品出厂进行合格与否和附带测试报告的测试。所有测试参数都需要测量并获取数据，如果产品有“不良”需要给出告警提示，如果“合格”则在屏幕上显示合格通过，并将相关数据记录进本地数据库。</w:t>
      </w:r>
    </w:p>
    <w:p w:rsidR="00AD34B2" w:rsidRDefault="00853E9F">
      <w:pPr>
        <w:ind w:firstLine="420"/>
      </w:pPr>
      <w:r>
        <w:rPr>
          <w:rFonts w:hint="eastAsia"/>
          <w:color w:val="2E74B5" w:themeColor="accent1" w:themeShade="BF"/>
        </w:rPr>
        <w:t>合格和不良的判断标准可以人工设置。例如下图可设置每个频段的不同标准。</w:t>
      </w:r>
    </w:p>
    <w:p w:rsidR="00AD34B2" w:rsidRDefault="00853E9F" w:rsidP="00853E9F">
      <w:pPr>
        <w:pStyle w:val="3"/>
        <w:spacing w:before="156" w:after="93"/>
      </w:pPr>
      <w:bookmarkStart w:id="13" w:name="_Toc26702"/>
      <w:r>
        <w:rPr>
          <w:rFonts w:hint="eastAsia"/>
        </w:rPr>
        <w:t>重复性测试</w:t>
      </w:r>
      <w:bookmarkEnd w:id="13"/>
    </w:p>
    <w:p w:rsidR="00AD34B2" w:rsidRDefault="00853E9F">
      <w:pPr>
        <w:ind w:firstLine="420"/>
      </w:pPr>
      <w:r>
        <w:rPr>
          <w:rFonts w:hint="eastAsia"/>
        </w:rPr>
        <w:t>重复性测试是测试</w:t>
      </w:r>
      <w:r>
        <w:rPr>
          <w:rFonts w:hint="eastAsia"/>
        </w:rPr>
        <w:t>DUT</w:t>
      </w:r>
      <w:r>
        <w:rPr>
          <w:rFonts w:hint="eastAsia"/>
        </w:rPr>
        <w:t>多次切换工作的状态稳定性的测试项目。在进行该项测试时需要让</w:t>
      </w:r>
      <w:r>
        <w:rPr>
          <w:rFonts w:hint="eastAsia"/>
        </w:rPr>
        <w:t>DUT</w:t>
      </w:r>
      <w:r>
        <w:rPr>
          <w:rFonts w:hint="eastAsia"/>
        </w:rPr>
        <w:t>在各个通路端口之间进行反复循环切换（循环</w:t>
      </w:r>
      <w:r>
        <w:rPr>
          <w:rFonts w:hint="eastAsia"/>
        </w:rPr>
        <w:t>50</w:t>
      </w:r>
      <w:r>
        <w:rPr>
          <w:rFonts w:hint="eastAsia"/>
        </w:rPr>
        <w:t>次），每循环</w:t>
      </w:r>
      <w:r>
        <w:rPr>
          <w:rFonts w:hint="eastAsia"/>
        </w:rPr>
        <w:t>50</w:t>
      </w:r>
      <w:r>
        <w:rPr>
          <w:rFonts w:hint="eastAsia"/>
        </w:rPr>
        <w:t>次进行一次完整参数测试（可以自主选择测试哪个参数）并记录数据，经过多伦循环（循环的轮数可以设定）后可以获取需要的足够样本数据。根据这些数据绘制曲线图，曲线图可以选择</w:t>
      </w:r>
      <w:r>
        <w:rPr>
          <w:rFonts w:hint="eastAsia"/>
        </w:rPr>
        <w:t>2D</w:t>
      </w:r>
      <w:r>
        <w:rPr>
          <w:rFonts w:hint="eastAsia"/>
        </w:rPr>
        <w:t>或者</w:t>
      </w:r>
      <w:r>
        <w:rPr>
          <w:rFonts w:hint="eastAsia"/>
        </w:rPr>
        <w:t>3D</w:t>
      </w:r>
      <w:r>
        <w:rPr>
          <w:rFonts w:hint="eastAsia"/>
        </w:rPr>
        <w:t>的形式。</w:t>
      </w:r>
    </w:p>
    <w:p w:rsidR="00AD34B2" w:rsidRDefault="00853E9F">
      <w:pPr>
        <w:ind w:firstLine="420"/>
      </w:pPr>
      <w:r>
        <w:rPr>
          <w:rFonts w:hint="eastAsia"/>
        </w:rPr>
        <w:t>曲线的参考图如下：</w:t>
      </w:r>
    </w:p>
    <w:p w:rsidR="00AD34B2" w:rsidRDefault="00853E9F">
      <w:pPr>
        <w:jc w:val="center"/>
      </w:pPr>
      <w:r>
        <w:rPr>
          <w:noProof/>
        </w:rPr>
        <w:drawing>
          <wp:anchor distT="0" distB="0" distL="114300" distR="114300" simplePos="0" relativeHeight="251660288" behindDoc="0" locked="0" layoutInCell="1" allowOverlap="1">
            <wp:simplePos x="0" y="0"/>
            <wp:positionH relativeFrom="column">
              <wp:posOffset>43180</wp:posOffset>
            </wp:positionH>
            <wp:positionV relativeFrom="paragraph">
              <wp:posOffset>95885</wp:posOffset>
            </wp:positionV>
            <wp:extent cx="5274310" cy="2742565"/>
            <wp:effectExtent l="0" t="0" r="254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anchor>
        </w:drawing>
      </w:r>
      <w:r>
        <w:rPr>
          <w:rFonts w:hint="eastAsia"/>
        </w:rPr>
        <w:t>图</w:t>
      </w:r>
      <w:r>
        <w:rPr>
          <w:rFonts w:hint="eastAsia"/>
        </w:rPr>
        <w:t>2:2D</w:t>
      </w:r>
      <w:r>
        <w:rPr>
          <w:rFonts w:hint="eastAsia"/>
        </w:rPr>
        <w:t>曲线效果图参考</w:t>
      </w:r>
    </w:p>
    <w:p w:rsidR="00AD34B2" w:rsidRDefault="00AD34B2"/>
    <w:p w:rsidR="00AD34B2" w:rsidRDefault="00853E9F">
      <w:r>
        <w:rPr>
          <w:noProof/>
        </w:rPr>
        <w:lastRenderedPageBreak/>
        <w:drawing>
          <wp:inline distT="0" distB="0" distL="0" distR="0">
            <wp:extent cx="5274310" cy="27425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p>
    <w:p w:rsidR="00AD34B2" w:rsidRDefault="00853E9F">
      <w:pPr>
        <w:jc w:val="center"/>
      </w:pPr>
      <w:r>
        <w:rPr>
          <w:rFonts w:hint="eastAsia"/>
        </w:rPr>
        <w:t>图</w:t>
      </w:r>
      <w:r>
        <w:rPr>
          <w:rFonts w:hint="eastAsia"/>
        </w:rPr>
        <w:t>3:3D</w:t>
      </w:r>
      <w:r>
        <w:rPr>
          <w:rFonts w:hint="eastAsia"/>
        </w:rPr>
        <w:t>曲线效果图参考</w:t>
      </w:r>
    </w:p>
    <w:p w:rsidR="00AD34B2" w:rsidRDefault="00AD34B2"/>
    <w:p w:rsidR="00AD34B2" w:rsidRDefault="00AD34B2"/>
    <w:p w:rsidR="00AD34B2" w:rsidRDefault="00AD34B2"/>
    <w:p w:rsidR="00AD34B2" w:rsidRDefault="00AD34B2"/>
    <w:p w:rsidR="00AD34B2" w:rsidRDefault="00AD34B2"/>
    <w:p w:rsidR="00AD34B2" w:rsidRDefault="00AD34B2"/>
    <w:p w:rsidR="00AD34B2" w:rsidRDefault="00AD34B2"/>
    <w:p w:rsidR="00AD34B2" w:rsidRDefault="00AD34B2"/>
    <w:p w:rsidR="00AD34B2" w:rsidRDefault="00AD34B2">
      <w:pPr>
        <w:pStyle w:val="a7"/>
        <w:ind w:left="420" w:firstLineChars="0" w:firstLine="0"/>
      </w:pPr>
    </w:p>
    <w:p w:rsidR="00AD34B2" w:rsidRDefault="00853E9F">
      <w:pPr>
        <w:pStyle w:val="a7"/>
        <w:ind w:left="420" w:firstLineChars="0" w:firstLine="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117475</wp:posOffset>
                </wp:positionV>
                <wp:extent cx="2139315" cy="621030"/>
                <wp:effectExtent l="6350" t="6350" r="6985" b="20320"/>
                <wp:wrapNone/>
                <wp:docPr id="11" name="矩形 11"/>
                <wp:cNvGraphicFramePr/>
                <a:graphic xmlns:a="http://schemas.openxmlformats.org/drawingml/2006/main">
                  <a:graphicData uri="http://schemas.microsoft.com/office/word/2010/wordprocessingShape">
                    <wps:wsp>
                      <wps:cNvSpPr/>
                      <wps:spPr>
                        <a:xfrm>
                          <a:off x="0" y="0"/>
                          <a:ext cx="2139461" cy="621324"/>
                        </a:xfrm>
                        <a:prstGeom prst="rect">
                          <a:avLst/>
                        </a:prstGeom>
                      </wps:spPr>
                      <wps:style>
                        <a:lnRef idx="2">
                          <a:schemeClr val="accent1"/>
                        </a:lnRef>
                        <a:fillRef idx="1">
                          <a:schemeClr val="lt1"/>
                        </a:fillRef>
                        <a:effectRef idx="0">
                          <a:schemeClr val="accent1"/>
                        </a:effectRef>
                        <a:fontRef idx="minor">
                          <a:schemeClr val="dk1"/>
                        </a:fontRef>
                      </wps:style>
                      <wps:txbx>
                        <w:txbxContent>
                          <w:p w:rsidR="00853E9F" w:rsidRDefault="00853E9F">
                            <w:pPr>
                              <w:jc w:val="center"/>
                            </w:pPr>
                            <w:r>
                              <w:rPr>
                                <w:rFonts w:hint="eastAsia"/>
                              </w:rPr>
                              <w:t>产品动作</w:t>
                            </w:r>
                            <w:r>
                              <w:rPr>
                                <w:rFonts w:hint="eastAsia"/>
                              </w:rPr>
                              <w:t>5</w:t>
                            </w:r>
                            <w:r>
                              <w:t>0</w:t>
                            </w:r>
                            <w:r>
                              <w:rPr>
                                <w:rFonts w:hint="eastAsia"/>
                              </w:rPr>
                              <w:t>次</w:t>
                            </w:r>
                          </w:p>
                          <w:p w:rsidR="00853E9F" w:rsidRDefault="00853E9F">
                            <w:pPr>
                              <w:jc w:val="center"/>
                            </w:pPr>
                            <w:r>
                              <w:rPr>
                                <w:rFonts w:hint="eastAsia"/>
                              </w:rPr>
                              <w:t>(</w:t>
                            </w:r>
                            <w:r>
                              <w:rPr>
                                <w:rFonts w:hint="eastAsia"/>
                              </w:rPr>
                              <w:t>只有产品在动作，矩阵不工作</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top:9.25pt;height:48.9pt;width:168.45pt;mso-position-horizontal:center;mso-position-horizontal-relative:margin;z-index:251661312;v-text-anchor:middle;mso-width-relative:page;mso-height-relative:page;" fillcolor="#FFFFFF [3201]" filled="t" stroked="t" coordsize="21600,21600" o:gfxdata="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BpjyC1AAAAAcBAAAPAAAAAAAAAAEAIAAAACIAAABkcnMv&#10;ZG93bnJldi54bWxQSwECFAAUAAAACACHTuJAa3GS6nkCAAABBQAADgAAAAAAAAABACAAAAAjAQAA&#10;ZHJzL2Uyb0RvYy54bWxQSwUGAAAAAAYABgBZAQAADgYAAAAA&#10;">
                <v:fill on="t" focussize="0,0"/>
                <v:stroke weight="1pt" color="#5B9BD5 [3204]" miterlimit="8" joinstyle="miter"/>
                <v:imagedata o:title=""/>
                <o:lock v:ext="edit" aspectratio="f"/>
                <v:textbox>
                  <w:txbxContent>
                    <w:p>
                      <w:pPr>
                        <w:jc w:val="center"/>
                      </w:pPr>
                      <w:r>
                        <w:rPr>
                          <w:rFonts w:hint="eastAsia"/>
                        </w:rPr>
                        <w:t>产品动作5</w:t>
                      </w:r>
                      <w:r>
                        <w:t>0</w:t>
                      </w:r>
                      <w:r>
                        <w:rPr>
                          <w:rFonts w:hint="eastAsia"/>
                        </w:rPr>
                        <w:t>次</w:t>
                      </w:r>
                    </w:p>
                    <w:p>
                      <w:pPr>
                        <w:jc w:val="center"/>
                        <w:rPr>
                          <w:rFonts w:hint="eastAsia"/>
                        </w:rPr>
                      </w:pPr>
                      <w:r>
                        <w:rPr>
                          <w:rFonts w:hint="eastAsia"/>
                        </w:rPr>
                        <w:t>(只有产品在动作，矩阵不工作</w:t>
                      </w:r>
                      <w:r>
                        <w:t>)</w:t>
                      </w:r>
                    </w:p>
                  </w:txbxContent>
                </v:textbox>
              </v:rect>
            </w:pict>
          </mc:Fallback>
        </mc:AlternateContent>
      </w:r>
    </w:p>
    <w:p w:rsidR="00AD34B2" w:rsidRDefault="00AD34B2">
      <w:pPr>
        <w:pStyle w:val="a7"/>
        <w:ind w:left="420" w:firstLineChars="0" w:firstLine="0"/>
      </w:pPr>
    </w:p>
    <w:p w:rsidR="00AD34B2" w:rsidRDefault="00853E9F">
      <w:r>
        <w:rPr>
          <w:noProof/>
        </w:rPr>
        <mc:AlternateContent>
          <mc:Choice Requires="wps">
            <w:drawing>
              <wp:anchor distT="0" distB="0" distL="114300" distR="114300" simplePos="0" relativeHeight="251666432" behindDoc="0" locked="0" layoutInCell="1" allowOverlap="1">
                <wp:simplePos x="0" y="0"/>
                <wp:positionH relativeFrom="column">
                  <wp:posOffset>1472565</wp:posOffset>
                </wp:positionH>
                <wp:positionV relativeFrom="paragraph">
                  <wp:posOffset>85090</wp:posOffset>
                </wp:positionV>
                <wp:extent cx="520065" cy="3341370"/>
                <wp:effectExtent l="1154430" t="38100" r="1905" b="11430"/>
                <wp:wrapNone/>
                <wp:docPr id="17" name="连接符: 肘形 17"/>
                <wp:cNvGraphicFramePr/>
                <a:graphic xmlns:a="http://schemas.openxmlformats.org/drawingml/2006/main">
                  <a:graphicData uri="http://schemas.microsoft.com/office/word/2010/wordprocessingShape">
                    <wps:wsp>
                      <wps:cNvCnPr/>
                      <wps:spPr>
                        <a:xfrm flipH="1" flipV="1">
                          <a:off x="0" y="0"/>
                          <a:ext cx="519870" cy="3341077"/>
                        </a:xfrm>
                        <a:prstGeom prst="bentConnector3">
                          <a:avLst>
                            <a:gd name="adj1" fmla="val 320757"/>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连接符: 肘形 17" o:spid="_x0000_s1026" o:spt="34" type="#_x0000_t34" style="position:absolute;left:0pt;flip:x y;margin-left:115.95pt;margin-top:6.7pt;height:263.1pt;width:40.95pt;z-index:251666432;mso-width-relative:page;mso-height-relative:page;" filled="f" stroked="t" coordsize="21600,21600" o:gfxdata="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NR6L7bAAAACgEAAA8AAAAAAAAAAQAgAAAAIgAAAGRycy9kb3ducmV2Lnht&#10;bFBLAQIUABQAAAAIAIdO4kCULcxoLwIAACMEAAAOAAAAAAAAAAEAIAAAACoBAABkcnMvZTJvRG9j&#10;LnhtbFBLBQYAAAAABgAGAFkBAADLBQAAAAA=&#10;" adj="69284">
                <v:fill on="f" focussize="0,0"/>
                <v:stroke weight="1pt" color="#5B9BD5 [3204]" miterlimit="8" joinstyle="miter" endarrow="block"/>
                <v:imagedata o:title=""/>
                <o:lock v:ext="edit" aspectratio="f"/>
              </v:shape>
            </w:pict>
          </mc:Fallback>
        </mc:AlternateContent>
      </w:r>
    </w:p>
    <w:p w:rsidR="00AD34B2" w:rsidRDefault="00853E9F">
      <w:r>
        <w:rPr>
          <w:noProof/>
        </w:rPr>
        <mc:AlternateContent>
          <mc:Choice Requires="wps">
            <w:drawing>
              <wp:anchor distT="0" distB="0" distL="114300" distR="114300" simplePos="0" relativeHeight="251667456" behindDoc="0" locked="0" layoutInCell="1" allowOverlap="1">
                <wp:simplePos x="0" y="0"/>
                <wp:positionH relativeFrom="column">
                  <wp:posOffset>2613660</wp:posOffset>
                </wp:positionH>
                <wp:positionV relativeFrom="paragraph">
                  <wp:posOffset>162560</wp:posOffset>
                </wp:positionV>
                <wp:extent cx="0" cy="205105"/>
                <wp:effectExtent l="38100" t="0" r="38100" b="4445"/>
                <wp:wrapNone/>
                <wp:docPr id="18" name="直接箭头连接符 18"/>
                <wp:cNvGraphicFramePr/>
                <a:graphic xmlns:a="http://schemas.openxmlformats.org/drawingml/2006/main">
                  <a:graphicData uri="http://schemas.microsoft.com/office/word/2010/wordprocessingShape">
                    <wps:wsp>
                      <wps:cNvCnPr/>
                      <wps:spPr>
                        <a:xfrm>
                          <a:off x="0" y="0"/>
                          <a:ext cx="0" cy="20515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05.8pt;margin-top:12.8pt;height:16.15pt;width:0pt;z-index:251667456;mso-width-relative:page;mso-height-relative:page;" filled="f" stroked="t" coordsize="21600,21600" o:gfxdata="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&#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GW5J91QAAAAkBAAAPAAAAAAAAAAEAIAAAACIAAABk&#10;cnMvZG93bnJldi54bWxQSwECFAAUAAAACACHTuJAr0D7vAkCAADjAwAADgAAAAAAAAABACAAAAAk&#10;AQAAZHJzL2Uyb0RvYy54bWxQSwUGAAAAAAYABgBZAQAAnwUAAAAA&#10;">
                <v:fill on="f" focussize="0,0"/>
                <v:stroke weight="1pt" color="#5B9BD5 [3204]" miterlimit="8" joinstyle="miter" endarrow="block"/>
                <v:imagedata o:title=""/>
                <o:lock v:ext="edit" aspectratio="f"/>
              </v:shape>
            </w:pict>
          </mc:Fallback>
        </mc:AlternateContent>
      </w:r>
    </w:p>
    <w:p w:rsidR="00AD34B2" w:rsidRDefault="00AD34B2"/>
    <w:p w:rsidR="00AD34B2" w:rsidRDefault="00853E9F">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12700</wp:posOffset>
                </wp:positionV>
                <wp:extent cx="3792220" cy="621030"/>
                <wp:effectExtent l="6350" t="6350" r="11430" b="20320"/>
                <wp:wrapNone/>
                <wp:docPr id="13" name="矩形 13"/>
                <wp:cNvGraphicFramePr/>
                <a:graphic xmlns:a="http://schemas.openxmlformats.org/drawingml/2006/main">
                  <a:graphicData uri="http://schemas.microsoft.com/office/word/2010/wordprocessingShape">
                    <wps:wsp>
                      <wps:cNvSpPr/>
                      <wps:spPr>
                        <a:xfrm>
                          <a:off x="0" y="0"/>
                          <a:ext cx="3792415" cy="621324"/>
                        </a:xfrm>
                        <a:prstGeom prst="rect">
                          <a:avLst/>
                        </a:prstGeom>
                      </wps:spPr>
                      <wps:style>
                        <a:lnRef idx="2">
                          <a:schemeClr val="accent1"/>
                        </a:lnRef>
                        <a:fillRef idx="1">
                          <a:schemeClr val="lt1"/>
                        </a:fillRef>
                        <a:effectRef idx="0">
                          <a:schemeClr val="accent1"/>
                        </a:effectRef>
                        <a:fontRef idx="minor">
                          <a:schemeClr val="dk1"/>
                        </a:fontRef>
                      </wps:style>
                      <wps:txbx>
                        <w:txbxContent>
                          <w:p w:rsidR="00853E9F" w:rsidRDefault="00853E9F">
                            <w:pPr>
                              <w:jc w:val="center"/>
                            </w:pPr>
                            <w:r>
                              <w:rPr>
                                <w:rFonts w:hint="eastAsia"/>
                              </w:rPr>
                              <w:t>5</w:t>
                            </w:r>
                            <w:r>
                              <w:t>0</w:t>
                            </w:r>
                            <w:r>
                              <w:rPr>
                                <w:rFonts w:hint="eastAsia"/>
                              </w:rPr>
                              <w:t>次跑完，测试</w:t>
                            </w:r>
                            <w:r>
                              <w:rPr>
                                <w:rFonts w:hint="eastAsia"/>
                              </w:rPr>
                              <w:t>J</w:t>
                            </w:r>
                            <w:r>
                              <w:t>1~Jn</w:t>
                            </w:r>
                            <w:r>
                              <w:rPr>
                                <w:rFonts w:hint="eastAsia"/>
                              </w:rPr>
                              <w:t>每一路射频参数</w:t>
                            </w:r>
                          </w:p>
                          <w:p w:rsidR="00853E9F" w:rsidRDefault="00853E9F">
                            <w:pPr>
                              <w:jc w:val="center"/>
                            </w:pPr>
                            <w:r>
                              <w:rPr>
                                <w:rFonts w:hint="eastAsia"/>
                              </w:rPr>
                              <w:t>(</w:t>
                            </w:r>
                            <w:r>
                              <w:rPr>
                                <w:rFonts w:hint="eastAsia"/>
                              </w:rPr>
                              <w:t>此时矩阵开始工作，配合驱动器测试</w:t>
                            </w:r>
                            <w:r>
                              <w:rPr>
                                <w:rFonts w:hint="eastAsia"/>
                              </w:rPr>
                              <w:t>J</w:t>
                            </w:r>
                            <w:r>
                              <w:t>1~Jn</w:t>
                            </w:r>
                            <w:r>
                              <w:rPr>
                                <w:rFonts w:hint="eastAsia"/>
                              </w:rPr>
                              <w:t>每一路射频参数</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top:1pt;height:48.9pt;width:298.6pt;mso-position-horizontal:center;mso-position-horizontal-relative:margin;z-index:251662336;v-text-anchor:middle;mso-width-relative:page;mso-height-relative:page;" fillcolor="#FFFFFF [3201]" filled="t" stroked="t" coordsize="21600,21600" o:gfxdata="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nhwyo1AAAAAUBAAAPAAAAAAAAAAEAIAAAACIAAABk&#10;cnMvZG93bnJldi54bWxQSwECFAAUAAAACACHTuJAk/hsoHwCAAABBQAADgAAAAAAAAABACAAAAAj&#10;AQAAZHJzL2Uyb0RvYy54bWxQSwUGAAAAAAYABgBZAQAAEQYAAAAA&#10;">
                <v:fill on="t" focussize="0,0"/>
                <v:stroke weight="1pt" color="#5B9BD5 [3204]" miterlimit="8" joinstyle="miter"/>
                <v:imagedata o:title=""/>
                <o:lock v:ext="edit" aspectratio="f"/>
                <v:textbox>
                  <w:txbxContent>
                    <w:p>
                      <w:pPr>
                        <w:jc w:val="center"/>
                        <w:rPr>
                          <w:rFonts w:hint="eastAsia"/>
                        </w:rPr>
                      </w:pPr>
                      <w:r>
                        <w:rPr>
                          <w:rFonts w:hint="eastAsia"/>
                        </w:rPr>
                        <w:t>5</w:t>
                      </w:r>
                      <w:r>
                        <w:t>0</w:t>
                      </w:r>
                      <w:r>
                        <w:rPr>
                          <w:rFonts w:hint="eastAsia"/>
                        </w:rPr>
                        <w:t>次跑完，测试J</w:t>
                      </w:r>
                      <w:r>
                        <w:t>1~Jn</w:t>
                      </w:r>
                      <w:r>
                        <w:rPr>
                          <w:rFonts w:hint="eastAsia"/>
                        </w:rPr>
                        <w:t>每一路射频参数</w:t>
                      </w:r>
                    </w:p>
                    <w:p>
                      <w:pPr>
                        <w:jc w:val="center"/>
                        <w:rPr>
                          <w:rFonts w:hint="eastAsia"/>
                        </w:rPr>
                      </w:pPr>
                      <w:r>
                        <w:rPr>
                          <w:rFonts w:hint="eastAsia"/>
                        </w:rPr>
                        <w:t>(此时矩阵开始工作，配合驱动器测试J</w:t>
                      </w:r>
                      <w:r>
                        <w:t>1~Jn</w:t>
                      </w:r>
                      <w:r>
                        <w:rPr>
                          <w:rFonts w:hint="eastAsia"/>
                        </w:rPr>
                        <w:t>每一路射频参数</w:t>
                      </w:r>
                      <w:r>
                        <w:t>)</w:t>
                      </w:r>
                    </w:p>
                  </w:txbxContent>
                </v:textbox>
              </v:rect>
            </w:pict>
          </mc:Fallback>
        </mc:AlternateContent>
      </w:r>
    </w:p>
    <w:p w:rsidR="00AD34B2" w:rsidRDefault="00AD34B2"/>
    <w:p w:rsidR="00AD34B2" w:rsidRDefault="00AD34B2"/>
    <w:p w:rsidR="00AD34B2" w:rsidRDefault="00853E9F">
      <w:r>
        <w:rPr>
          <w:noProof/>
        </w:rPr>
        <mc:AlternateContent>
          <mc:Choice Requires="wps">
            <w:drawing>
              <wp:anchor distT="0" distB="0" distL="114300" distR="114300" simplePos="0" relativeHeight="251668480" behindDoc="0" locked="0" layoutInCell="1" allowOverlap="1">
                <wp:simplePos x="0" y="0"/>
                <wp:positionH relativeFrom="column">
                  <wp:posOffset>2613660</wp:posOffset>
                </wp:positionH>
                <wp:positionV relativeFrom="paragraph">
                  <wp:posOffset>75565</wp:posOffset>
                </wp:positionV>
                <wp:extent cx="0" cy="205105"/>
                <wp:effectExtent l="38100" t="0" r="38100" b="4445"/>
                <wp:wrapNone/>
                <wp:docPr id="19" name="直接箭头连接符 19"/>
                <wp:cNvGraphicFramePr/>
                <a:graphic xmlns:a="http://schemas.openxmlformats.org/drawingml/2006/main">
                  <a:graphicData uri="http://schemas.microsoft.com/office/word/2010/wordprocessingShape">
                    <wps:wsp>
                      <wps:cNvCnPr/>
                      <wps:spPr>
                        <a:xfrm>
                          <a:off x="0" y="0"/>
                          <a:ext cx="0" cy="20515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05.8pt;margin-top:5.95pt;height:16.15pt;width:0pt;z-index:251668480;mso-width-relative:page;mso-height-relative:page;" filled="f" stroked="t" coordsize="21600,21600" o:gfxdata="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&#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yr3o1AAAAAkBAAAPAAAAAAAAAAEAIAAAACIAAABk&#10;cnMvZG93bnJldi54bWxQSwECFAAUAAAACACHTuJA/KNr/QoCAADjAwAADgAAAAAAAAABACAAAAAj&#10;AQAAZHJzL2Uyb0RvYy54bWxQSwUGAAAAAAYABgBZAQAAnwUAAAAA&#10;">
                <v:fill on="f" focussize="0,0"/>
                <v:stroke weight="1pt" color="#5B9BD5 [3204]" miterlimit="8" joinstyle="miter" endarrow="block"/>
                <v:imagedata o:title=""/>
                <o:lock v:ext="edit" aspectratio="f"/>
              </v:shape>
            </w:pict>
          </mc:Fallback>
        </mc:AlternateContent>
      </w:r>
    </w:p>
    <w:p w:rsidR="00AD34B2" w:rsidRDefault="00853E9F">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121285</wp:posOffset>
                </wp:positionV>
                <wp:extent cx="3792220" cy="803275"/>
                <wp:effectExtent l="6350" t="6350" r="11430" b="9525"/>
                <wp:wrapNone/>
                <wp:docPr id="14" name="矩形 14"/>
                <wp:cNvGraphicFramePr/>
                <a:graphic xmlns:a="http://schemas.openxmlformats.org/drawingml/2006/main">
                  <a:graphicData uri="http://schemas.microsoft.com/office/word/2010/wordprocessingShape">
                    <wps:wsp>
                      <wps:cNvSpPr/>
                      <wps:spPr>
                        <a:xfrm>
                          <a:off x="0" y="0"/>
                          <a:ext cx="3792415" cy="803031"/>
                        </a:xfrm>
                        <a:prstGeom prst="rect">
                          <a:avLst/>
                        </a:prstGeom>
                      </wps:spPr>
                      <wps:style>
                        <a:lnRef idx="2">
                          <a:schemeClr val="accent1"/>
                        </a:lnRef>
                        <a:fillRef idx="1">
                          <a:schemeClr val="lt1"/>
                        </a:fillRef>
                        <a:effectRef idx="0">
                          <a:schemeClr val="accent1"/>
                        </a:effectRef>
                        <a:fontRef idx="minor">
                          <a:schemeClr val="dk1"/>
                        </a:fontRef>
                      </wps:style>
                      <wps:txbx>
                        <w:txbxContent>
                          <w:p w:rsidR="00853E9F" w:rsidRDefault="00853E9F">
                            <w:pPr>
                              <w:jc w:val="center"/>
                            </w:pPr>
                            <w:r>
                              <w:rPr>
                                <w:rFonts w:hint="eastAsia"/>
                              </w:rPr>
                              <w:t>自动生成每一路射频参数</w:t>
                            </w:r>
                            <w:r>
                              <w:rPr>
                                <w:rFonts w:hint="eastAsia"/>
                              </w:rPr>
                              <w:t>2</w:t>
                            </w:r>
                            <w:r>
                              <w:t>D</w:t>
                            </w:r>
                            <w:r>
                              <w:rPr>
                                <w:rFonts w:hint="eastAsia"/>
                              </w:rPr>
                              <w:t>曲线</w:t>
                            </w:r>
                          </w:p>
                          <w:p w:rsidR="00853E9F" w:rsidRDefault="00853E9F">
                            <w:pPr>
                              <w:jc w:val="center"/>
                            </w:pPr>
                            <w:r>
                              <w:rPr>
                                <w:rFonts w:hint="eastAsia"/>
                              </w:rPr>
                              <w:t>3</w:t>
                            </w:r>
                            <w:r>
                              <w:t>D</w:t>
                            </w:r>
                            <w:r>
                              <w:rPr>
                                <w:rFonts w:hint="eastAsia"/>
                              </w:rPr>
                              <w:t>曲线则用一个按键来触发生成，不需要自动生成</w:t>
                            </w:r>
                          </w:p>
                          <w:p w:rsidR="00853E9F" w:rsidRDefault="00853E9F">
                            <w:pPr>
                              <w:jc w:val="center"/>
                            </w:pPr>
                            <w:r>
                              <w:rPr>
                                <w:rFonts w:hint="eastAsia"/>
                              </w:rPr>
                              <w:t>（每一路的曲线要分开，可以切换不同射频通道查看）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top:9.55pt;height:63.25pt;width:298.6pt;mso-position-horizontal:center;mso-position-horizontal-relative:margin;z-index:251663360;v-text-anchor:middle;mso-width-relative:page;mso-height-relative:page;" fillcolor="#FFFFFF [3201]" filled="t" stroked="t" coordsize="21600,21600" o:gfxdata="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&#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XWdnfUAAAABwEAAA8AAAAAAAAAAQAgAAAAIgAAAGRy&#10;cy9kb3ducmV2LnhtbFBLAQIUABQAAAAIAIdO4kDgxjfJewIAAAEFAAAOAAAAAAAAAAEAIAAAACMB&#10;AABkcnMvZTJvRG9jLnhtbFBLBQYAAAAABgAGAFkBAAAQBgAAAAA=&#10;">
                <v:fill on="t" focussize="0,0"/>
                <v:stroke weight="1pt" color="#5B9BD5 [3204]" miterlimit="8" joinstyle="miter"/>
                <v:imagedata o:title=""/>
                <o:lock v:ext="edit" aspectratio="f"/>
                <v:textbox>
                  <w:txbxContent>
                    <w:p>
                      <w:pPr>
                        <w:jc w:val="center"/>
                      </w:pPr>
                      <w:r>
                        <w:rPr>
                          <w:rFonts w:hint="eastAsia"/>
                        </w:rPr>
                        <w:t>自动生成每一路射频参数2</w:t>
                      </w:r>
                      <w:r>
                        <w:t>D</w:t>
                      </w:r>
                      <w:r>
                        <w:rPr>
                          <w:rFonts w:hint="eastAsia"/>
                        </w:rPr>
                        <w:t>曲线</w:t>
                      </w:r>
                    </w:p>
                    <w:p>
                      <w:pPr>
                        <w:jc w:val="center"/>
                      </w:pPr>
                      <w:r>
                        <w:rPr>
                          <w:rFonts w:hint="eastAsia"/>
                        </w:rPr>
                        <w:t>3</w:t>
                      </w:r>
                      <w:r>
                        <w:t>D</w:t>
                      </w:r>
                      <w:r>
                        <w:rPr>
                          <w:rFonts w:hint="eastAsia"/>
                        </w:rPr>
                        <w:t>曲线则用一个按键来触发生成，不需要自动生成</w:t>
                      </w:r>
                    </w:p>
                    <w:p>
                      <w:pPr>
                        <w:jc w:val="center"/>
                        <w:rPr>
                          <w:rFonts w:hint="eastAsia"/>
                        </w:rPr>
                      </w:pPr>
                      <w:r>
                        <w:rPr>
                          <w:rFonts w:hint="eastAsia"/>
                        </w:rPr>
                        <w:t>（每一路的曲线要分开，可以切换不同射频通道查看）</w:t>
                      </w:r>
                    </w:p>
                  </w:txbxContent>
                </v:textbox>
              </v:rect>
            </w:pict>
          </mc:Fallback>
        </mc:AlternateContent>
      </w:r>
    </w:p>
    <w:p w:rsidR="00AD34B2" w:rsidRDefault="00AD34B2"/>
    <w:p w:rsidR="00AD34B2" w:rsidRDefault="00AD34B2"/>
    <w:p w:rsidR="00AD34B2" w:rsidRDefault="00AD34B2"/>
    <w:p w:rsidR="00AD34B2" w:rsidRDefault="00853E9F">
      <w:r>
        <w:rPr>
          <w:noProof/>
        </w:rPr>
        <mc:AlternateContent>
          <mc:Choice Requires="wps">
            <w:drawing>
              <wp:anchor distT="0" distB="0" distL="114300" distR="114300" simplePos="0" relativeHeight="251669504" behindDoc="0" locked="0" layoutInCell="1" allowOverlap="1">
                <wp:simplePos x="0" y="0"/>
                <wp:positionH relativeFrom="column">
                  <wp:posOffset>2625725</wp:posOffset>
                </wp:positionH>
                <wp:positionV relativeFrom="paragraph">
                  <wp:posOffset>142875</wp:posOffset>
                </wp:positionV>
                <wp:extent cx="0" cy="205105"/>
                <wp:effectExtent l="38100" t="0" r="38100" b="4445"/>
                <wp:wrapNone/>
                <wp:docPr id="20" name="直接箭头连接符 20"/>
                <wp:cNvGraphicFramePr/>
                <a:graphic xmlns:a="http://schemas.openxmlformats.org/drawingml/2006/main">
                  <a:graphicData uri="http://schemas.microsoft.com/office/word/2010/wordprocessingShape">
                    <wps:wsp>
                      <wps:cNvCnPr/>
                      <wps:spPr>
                        <a:xfrm>
                          <a:off x="0" y="0"/>
                          <a:ext cx="0" cy="20515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06.75pt;margin-top:11.25pt;height:16.15pt;width:0pt;z-index:251669504;mso-width-relative:page;mso-height-relative:page;" filled="f" stroked="t" coordsize="21600,21600" o:gfxdata="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&#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TdEH1QAAAAkBAAAPAAAAAAAAAAEAIAAAACIAAABk&#10;cnMvZG93bnJldi54bWxQSwECFAAUAAAACACHTuJAQuf6EAkCAADjAwAADgAAAAAAAAABACAAAAAk&#10;AQAAZHJzL2Uyb0RvYy54bWxQSwUGAAAAAAYABgBZAQAAnwUAAAAA&#10;">
                <v:fill on="f" focussize="0,0"/>
                <v:stroke weight="1pt" color="#5B9BD5 [3204]" miterlimit="8" joinstyle="miter" endarrow="block"/>
                <v:imagedata o:title=""/>
                <o:lock v:ext="edit" aspectratio="f"/>
              </v:shape>
            </w:pict>
          </mc:Fallback>
        </mc:AlternateContent>
      </w:r>
    </w:p>
    <w:p w:rsidR="00AD34B2" w:rsidRDefault="00853E9F">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169545</wp:posOffset>
                </wp:positionV>
                <wp:extent cx="1096010" cy="422275"/>
                <wp:effectExtent l="6350" t="6350" r="21590" b="9525"/>
                <wp:wrapNone/>
                <wp:docPr id="15" name="矩形 15"/>
                <wp:cNvGraphicFramePr/>
                <a:graphic xmlns:a="http://schemas.openxmlformats.org/drawingml/2006/main">
                  <a:graphicData uri="http://schemas.microsoft.com/office/word/2010/wordprocessingShape">
                    <wps:wsp>
                      <wps:cNvSpPr/>
                      <wps:spPr>
                        <a:xfrm>
                          <a:off x="0" y="0"/>
                          <a:ext cx="1096108" cy="422030"/>
                        </a:xfrm>
                        <a:prstGeom prst="rect">
                          <a:avLst/>
                        </a:prstGeom>
                      </wps:spPr>
                      <wps:style>
                        <a:lnRef idx="2">
                          <a:schemeClr val="accent1"/>
                        </a:lnRef>
                        <a:fillRef idx="1">
                          <a:schemeClr val="lt1"/>
                        </a:fillRef>
                        <a:effectRef idx="0">
                          <a:schemeClr val="accent1"/>
                        </a:effectRef>
                        <a:fontRef idx="minor">
                          <a:schemeClr val="dk1"/>
                        </a:fontRef>
                      </wps:style>
                      <wps:txbx>
                        <w:txbxContent>
                          <w:p w:rsidR="00853E9F" w:rsidRDefault="00853E9F">
                            <w:pPr>
                              <w:jc w:val="center"/>
                            </w:pPr>
                            <w:r>
                              <w:rPr>
                                <w:rFonts w:hint="eastAsia"/>
                              </w:rPr>
                              <w:t>计算重复性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top:13.35pt;height:33.25pt;width:86.3pt;mso-position-horizontal:center;mso-position-horizontal-relative:margin;z-index:251664384;v-text-anchor:middle;mso-width-relative:page;mso-height-relative:page;" fillcolor="#FFFFFF [3201]" filled="t" stroked="t" coordsize="21600,21600" o:gfxdata="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KYG3dQAAAAGAQAADwAAAAAAAAABACAAAAAiAAAA&#10;ZHJzL2Rvd25yZXYueG1sUEsBAhQAFAAAAAgAh07iQKfsVAF9AgAAAQUAAA4AAAAAAAAAAQAgAAAA&#10;IwEAAGRycy9lMm9Eb2MueG1sUEsFBgAAAAAGAAYAWQEAABIGAAAAAA==&#10;">
                <v:fill on="t" focussize="0,0"/>
                <v:stroke weight="1pt" color="#5B9BD5 [3204]" miterlimit="8" joinstyle="miter"/>
                <v:imagedata o:title=""/>
                <o:lock v:ext="edit" aspectratio="f"/>
                <v:textbox>
                  <w:txbxContent>
                    <w:p>
                      <w:pPr>
                        <w:jc w:val="center"/>
                        <w:rPr>
                          <w:rFonts w:hint="eastAsia"/>
                        </w:rPr>
                      </w:pPr>
                      <w:r>
                        <w:rPr>
                          <w:rFonts w:hint="eastAsia"/>
                        </w:rPr>
                        <w:t>计算重复性</w:t>
                      </w:r>
                    </w:p>
                  </w:txbxContent>
                </v:textbox>
              </v:rect>
            </w:pict>
          </mc:Fallback>
        </mc:AlternateContent>
      </w:r>
    </w:p>
    <w:p w:rsidR="00AD34B2" w:rsidRDefault="00AD34B2"/>
    <w:p w:rsidR="00AD34B2" w:rsidRDefault="00AD34B2"/>
    <w:p w:rsidR="00AD34B2" w:rsidRDefault="00853E9F">
      <w:r>
        <w:rPr>
          <w:noProof/>
        </w:rPr>
        <mc:AlternateContent>
          <mc:Choice Requires="wps">
            <w:drawing>
              <wp:anchor distT="0" distB="0" distL="114300" distR="114300" simplePos="0" relativeHeight="251670528" behindDoc="0" locked="0" layoutInCell="1" allowOverlap="1">
                <wp:simplePos x="0" y="0"/>
                <wp:positionH relativeFrom="column">
                  <wp:posOffset>2616835</wp:posOffset>
                </wp:positionH>
                <wp:positionV relativeFrom="paragraph">
                  <wp:posOffset>12065</wp:posOffset>
                </wp:positionV>
                <wp:extent cx="0" cy="205105"/>
                <wp:effectExtent l="38100" t="0" r="38100" b="4445"/>
                <wp:wrapNone/>
                <wp:docPr id="21" name="直接箭头连接符 21"/>
                <wp:cNvGraphicFramePr/>
                <a:graphic xmlns:a="http://schemas.openxmlformats.org/drawingml/2006/main">
                  <a:graphicData uri="http://schemas.microsoft.com/office/word/2010/wordprocessingShape">
                    <wps:wsp>
                      <wps:cNvCnPr/>
                      <wps:spPr>
                        <a:xfrm>
                          <a:off x="0" y="0"/>
                          <a:ext cx="0" cy="20515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06.05pt;margin-top:0.95pt;height:16.15pt;width:0pt;z-index:251670528;mso-width-relative:page;mso-height-relative:page;" filled="f" stroked="t" coordsize="21600,21600" o:gfxdata="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&#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H9XjvTAAAACAEAAA8AAAAAAAAAAQAgAAAAIgAAAGRy&#10;cy9kb3ducmV2LnhtbFBLAQIUABQAAAAIAIdO4kARBGpRCgIAAOMDAAAOAAAAAAAAAAEAIAAAACIB&#10;AABkcnMvZTJvRG9jLnhtbFBLBQYAAAAABgAGAFkBAACeBQAAAAA=&#10;">
                <v:fill on="f" focussize="0,0"/>
                <v:stroke weight="1pt" color="#5B9BD5 [3204]" miterlimit="8" joinstyle="miter" endarrow="block"/>
                <v:imagedata o:title=""/>
                <o:lock v:ext="edit" aspectratio="f"/>
              </v:shape>
            </w:pict>
          </mc:Fallback>
        </mc:AlternateContent>
      </w:r>
    </w:p>
    <w:p w:rsidR="00AD34B2" w:rsidRDefault="00853E9F">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40005</wp:posOffset>
                </wp:positionV>
                <wp:extent cx="1096010" cy="422275"/>
                <wp:effectExtent l="6350" t="6350" r="21590" b="9525"/>
                <wp:wrapNone/>
                <wp:docPr id="16" name="矩形 16"/>
                <wp:cNvGraphicFramePr/>
                <a:graphic xmlns:a="http://schemas.openxmlformats.org/drawingml/2006/main">
                  <a:graphicData uri="http://schemas.microsoft.com/office/word/2010/wordprocessingShape">
                    <wps:wsp>
                      <wps:cNvSpPr/>
                      <wps:spPr>
                        <a:xfrm>
                          <a:off x="0" y="0"/>
                          <a:ext cx="1096108" cy="422030"/>
                        </a:xfrm>
                        <a:prstGeom prst="rect">
                          <a:avLst/>
                        </a:prstGeom>
                      </wps:spPr>
                      <wps:style>
                        <a:lnRef idx="2">
                          <a:schemeClr val="accent1"/>
                        </a:lnRef>
                        <a:fillRef idx="1">
                          <a:schemeClr val="lt1"/>
                        </a:fillRef>
                        <a:effectRef idx="0">
                          <a:schemeClr val="accent1"/>
                        </a:effectRef>
                        <a:fontRef idx="minor">
                          <a:schemeClr val="dk1"/>
                        </a:fontRef>
                      </wps:style>
                      <wps:txbx>
                        <w:txbxContent>
                          <w:p w:rsidR="00853E9F" w:rsidRDefault="00853E9F">
                            <w:pPr>
                              <w:jc w:val="center"/>
                            </w:pPr>
                            <w:r>
                              <w:rPr>
                                <w:rFonts w:hint="eastAsia"/>
                              </w:rPr>
                              <w:t>数据保存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top:3.15pt;height:33.25pt;width:86.3pt;mso-position-horizontal:center;mso-position-horizontal-relative:margin;z-index:251665408;v-text-anchor:middle;mso-width-relative:page;mso-height-relative:page;" fillcolor="#FFFFFF [3201]" filled="t" stroked="t" coordsize="21600,21600" o:gfxdata="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cYf69MAAAAFAQAADwAAAAAAAAABACAAAAAiAAAA&#10;ZHJzL2Rvd25yZXYueG1sUEsBAhQAFAAAAAgAh07iQN+r6NV+AgAAAQUAAA4AAAAAAAAAAQAgAAAA&#10;IgEAAGRycy9lMm9Eb2MueG1sUEsFBgAAAAAGAAYAWQEAABIGAAAAAA==&#10;">
                <v:fill on="t" focussize="0,0"/>
                <v:stroke weight="1pt" color="#5B9BD5 [3204]" miterlimit="8" joinstyle="miter"/>
                <v:imagedata o:title=""/>
                <o:lock v:ext="edit" aspectratio="f"/>
                <v:textbox>
                  <w:txbxContent>
                    <w:p>
                      <w:pPr>
                        <w:jc w:val="center"/>
                        <w:rPr>
                          <w:rFonts w:hint="eastAsia"/>
                        </w:rPr>
                      </w:pPr>
                      <w:r>
                        <w:rPr>
                          <w:rFonts w:hint="eastAsia"/>
                        </w:rPr>
                        <w:t>数据保存</w:t>
                      </w:r>
                    </w:p>
                  </w:txbxContent>
                </v:textbox>
              </v:rect>
            </w:pict>
          </mc:Fallback>
        </mc:AlternateContent>
      </w:r>
    </w:p>
    <w:p w:rsidR="00AD34B2" w:rsidRDefault="00AD34B2"/>
    <w:p w:rsidR="00AD34B2" w:rsidRDefault="00AD34B2"/>
    <w:p w:rsidR="00AD34B2" w:rsidRDefault="00853E9F">
      <w:pPr>
        <w:jc w:val="center"/>
      </w:pPr>
      <w:r>
        <w:rPr>
          <w:rFonts w:hint="eastAsia"/>
        </w:rPr>
        <w:t>图</w:t>
      </w:r>
      <w:r>
        <w:rPr>
          <w:rFonts w:hint="eastAsia"/>
        </w:rPr>
        <w:t>4</w:t>
      </w:r>
      <w:r>
        <w:rPr>
          <w:rFonts w:hint="eastAsia"/>
        </w:rPr>
        <w:t>：重复性测试（一次循环）流程图</w:t>
      </w:r>
    </w:p>
    <w:p w:rsidR="00AD34B2" w:rsidRDefault="00853E9F" w:rsidP="00853E9F">
      <w:pPr>
        <w:pStyle w:val="1"/>
        <w:spacing w:before="156" w:after="156"/>
      </w:pPr>
      <w:bookmarkStart w:id="14" w:name="_Toc12383"/>
      <w:r>
        <w:rPr>
          <w:rFonts w:hint="eastAsia"/>
        </w:rPr>
        <w:t>验收方法</w:t>
      </w:r>
      <w:bookmarkEnd w:id="14"/>
    </w:p>
    <w:p w:rsidR="00AD34B2" w:rsidRDefault="00853E9F">
      <w:pPr>
        <w:ind w:firstLine="420"/>
      </w:pPr>
      <w:r>
        <w:rPr>
          <w:rFonts w:hint="eastAsia"/>
        </w:rPr>
        <w:t>为了检验矩阵设备和自动测试软件能够满足前文技术要求部分的功能，在此制定了相关的验收检验方法。</w:t>
      </w:r>
    </w:p>
    <w:p w:rsidR="00AD34B2" w:rsidRDefault="00853E9F" w:rsidP="00853E9F">
      <w:pPr>
        <w:pStyle w:val="2"/>
        <w:spacing w:before="156" w:after="156"/>
      </w:pPr>
      <w:bookmarkStart w:id="15" w:name="_Toc31149"/>
      <w:r>
        <w:rPr>
          <w:rFonts w:hint="eastAsia"/>
        </w:rPr>
        <w:t>矩阵设备检验方法</w:t>
      </w:r>
      <w:bookmarkEnd w:id="15"/>
    </w:p>
    <w:p w:rsidR="00AD34B2" w:rsidRDefault="00853E9F">
      <w:pPr>
        <w:ind w:firstLine="420"/>
      </w:pPr>
      <w:r>
        <w:rPr>
          <w:rFonts w:hint="eastAsia"/>
        </w:rPr>
        <w:t>矩阵设备的检验方法步骤如下：</w:t>
      </w:r>
    </w:p>
    <w:p w:rsidR="00AD34B2" w:rsidRDefault="00853E9F">
      <w:pPr>
        <w:numPr>
          <w:ilvl w:val="0"/>
          <w:numId w:val="5"/>
        </w:numPr>
      </w:pPr>
      <w:r>
        <w:rPr>
          <w:rFonts w:hint="eastAsia"/>
        </w:rPr>
        <w:t>观察检验矩阵设备外观，查看各类接口是否齐全，所在位置是否在要求区域；</w:t>
      </w:r>
    </w:p>
    <w:p w:rsidR="00AD34B2" w:rsidRDefault="00853E9F">
      <w:pPr>
        <w:numPr>
          <w:ilvl w:val="0"/>
          <w:numId w:val="5"/>
        </w:numPr>
      </w:pPr>
      <w:r>
        <w:rPr>
          <w:rFonts w:hint="eastAsia"/>
        </w:rPr>
        <w:t>正确接通电源；</w:t>
      </w:r>
    </w:p>
    <w:p w:rsidR="00AD34B2" w:rsidRDefault="00853E9F">
      <w:pPr>
        <w:numPr>
          <w:ilvl w:val="0"/>
          <w:numId w:val="5"/>
        </w:numPr>
      </w:pPr>
      <w:r>
        <w:rPr>
          <w:rFonts w:hint="eastAsia"/>
        </w:rPr>
        <w:t>用网线将矩阵设备和装有调试工具软件的电脑连接；</w:t>
      </w:r>
    </w:p>
    <w:p w:rsidR="00AD34B2" w:rsidRDefault="00853E9F">
      <w:pPr>
        <w:numPr>
          <w:ilvl w:val="0"/>
          <w:numId w:val="5"/>
        </w:numPr>
      </w:pPr>
      <w:r>
        <w:rPr>
          <w:rFonts w:hint="eastAsia"/>
        </w:rPr>
        <w:t>正确设置网络参数，使得矩阵和电脑之间通信正常；</w:t>
      </w:r>
    </w:p>
    <w:p w:rsidR="00AD34B2" w:rsidRDefault="00853E9F">
      <w:pPr>
        <w:numPr>
          <w:ilvl w:val="0"/>
          <w:numId w:val="5"/>
        </w:numPr>
      </w:pPr>
      <w:r>
        <w:rPr>
          <w:rFonts w:hint="eastAsia"/>
        </w:rPr>
        <w:t>用网络调试工具向矩阵发送开关切换指令并用仪表（可以使用万用表）检查对应的端口通路是否按照指令接通或者切断。</w:t>
      </w:r>
    </w:p>
    <w:p w:rsidR="00AD34B2" w:rsidRDefault="00853E9F" w:rsidP="00853E9F">
      <w:pPr>
        <w:pStyle w:val="2"/>
        <w:spacing w:before="156" w:after="156"/>
      </w:pPr>
      <w:bookmarkStart w:id="16" w:name="_Toc1267"/>
      <w:r>
        <w:rPr>
          <w:rFonts w:hint="eastAsia"/>
        </w:rPr>
        <w:t>自动测试软件检验方法</w:t>
      </w:r>
      <w:bookmarkEnd w:id="16"/>
    </w:p>
    <w:p w:rsidR="00AD34B2" w:rsidRDefault="00853E9F">
      <w:pPr>
        <w:ind w:firstLine="420"/>
      </w:pPr>
      <w:r>
        <w:rPr>
          <w:rFonts w:hint="eastAsia"/>
        </w:rPr>
        <w:t>对于自动测试软件的验收分为以下几个方面：</w:t>
      </w:r>
    </w:p>
    <w:p w:rsidR="00AD34B2" w:rsidRDefault="00853E9F">
      <w:pPr>
        <w:numPr>
          <w:ilvl w:val="0"/>
          <w:numId w:val="6"/>
        </w:numPr>
      </w:pPr>
      <w:r>
        <w:rPr>
          <w:rFonts w:hint="eastAsia"/>
        </w:rPr>
        <w:t>从软件</w:t>
      </w:r>
      <w:r>
        <w:rPr>
          <w:rFonts w:hint="eastAsia"/>
        </w:rPr>
        <w:t>UI</w:t>
      </w:r>
      <w:r>
        <w:rPr>
          <w:rFonts w:hint="eastAsia"/>
        </w:rPr>
        <w:t>检查所需要的测试功能模块是否齐全；</w:t>
      </w:r>
    </w:p>
    <w:p w:rsidR="00AD34B2" w:rsidRDefault="00853E9F">
      <w:pPr>
        <w:numPr>
          <w:ilvl w:val="0"/>
          <w:numId w:val="6"/>
        </w:numPr>
      </w:pPr>
      <w:r>
        <w:rPr>
          <w:rFonts w:hint="eastAsia"/>
        </w:rPr>
        <w:t>检查软件是否可以正常控制</w:t>
      </w:r>
      <w:r>
        <w:rPr>
          <w:rFonts w:hint="eastAsia"/>
        </w:rPr>
        <w:t>E5071C</w:t>
      </w:r>
      <w:r>
        <w:rPr>
          <w:rFonts w:hint="eastAsia"/>
        </w:rPr>
        <w:t>的动作并进行数据的读取存储；</w:t>
      </w:r>
    </w:p>
    <w:p w:rsidR="00AD34B2" w:rsidRDefault="00853E9F">
      <w:pPr>
        <w:numPr>
          <w:ilvl w:val="0"/>
          <w:numId w:val="6"/>
        </w:numPr>
      </w:pPr>
      <w:r>
        <w:rPr>
          <w:rFonts w:hint="eastAsia"/>
        </w:rPr>
        <w:t>检查软件是否可以正常控制矩阵设备进行动作；</w:t>
      </w:r>
    </w:p>
    <w:p w:rsidR="00AD34B2" w:rsidRDefault="00853E9F">
      <w:pPr>
        <w:numPr>
          <w:ilvl w:val="0"/>
          <w:numId w:val="6"/>
        </w:numPr>
      </w:pPr>
      <w:r>
        <w:rPr>
          <w:rFonts w:hint="eastAsia"/>
        </w:rPr>
        <w:t>检查软件是否可以正常控制</w:t>
      </w:r>
      <w:r>
        <w:rPr>
          <w:rFonts w:hint="eastAsia"/>
        </w:rPr>
        <w:t>DUT</w:t>
      </w:r>
      <w:r>
        <w:rPr>
          <w:rFonts w:hint="eastAsia"/>
        </w:rPr>
        <w:t>的动作；</w:t>
      </w:r>
    </w:p>
    <w:p w:rsidR="00AD34B2" w:rsidRDefault="00853E9F">
      <w:pPr>
        <w:numPr>
          <w:ilvl w:val="0"/>
          <w:numId w:val="6"/>
        </w:numPr>
      </w:pPr>
      <w:r>
        <w:rPr>
          <w:rFonts w:hint="eastAsia"/>
        </w:rPr>
        <w:t>用一套</w:t>
      </w:r>
      <w:r>
        <w:rPr>
          <w:rFonts w:hint="eastAsia"/>
        </w:rPr>
        <w:t>DUT</w:t>
      </w:r>
      <w:r>
        <w:rPr>
          <w:rFonts w:hint="eastAsia"/>
        </w:rPr>
        <w:t>来检查软件是否可以正常完成“出厂验收测试”和“重复性测试”；</w:t>
      </w:r>
    </w:p>
    <w:p w:rsidR="00AD34B2" w:rsidRDefault="00853E9F">
      <w:pPr>
        <w:numPr>
          <w:ilvl w:val="0"/>
          <w:numId w:val="6"/>
        </w:numPr>
      </w:pPr>
      <w:r>
        <w:rPr>
          <w:rFonts w:hint="eastAsia"/>
        </w:rPr>
        <w:t>检查软件生成的报告是否符合要求。</w:t>
      </w:r>
    </w:p>
    <w:p w:rsidR="00AD34B2" w:rsidRDefault="00AD34B2"/>
    <w:p w:rsidR="00AD34B2" w:rsidRDefault="00AD34B2"/>
    <w:p w:rsidR="00AD34B2" w:rsidRDefault="00AD34B2"/>
    <w:p w:rsidR="00AD34B2" w:rsidRDefault="00AD34B2"/>
    <w:p w:rsidR="00AD34B2" w:rsidRDefault="00AD34B2"/>
    <w:p w:rsidR="00AD34B2" w:rsidRDefault="00AD34B2"/>
    <w:sectPr w:rsidR="00AD34B2">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58E" w:rsidRDefault="00CA358E">
      <w:r>
        <w:separator/>
      </w:r>
    </w:p>
  </w:endnote>
  <w:endnote w:type="continuationSeparator" w:id="0">
    <w:p w:rsidR="00CA358E" w:rsidRDefault="00CA3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E9F" w:rsidRDefault="00853E9F">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E9F" w:rsidRDefault="00853E9F">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53E9F" w:rsidRDefault="00853E9F">
                          <w:pPr>
                            <w:pStyle w:val="a3"/>
                          </w:pPr>
                          <w:r>
                            <w:fldChar w:fldCharType="begin"/>
                          </w:r>
                          <w:r>
                            <w:instrText xml:space="preserve"> PAGE  \* MERGEFORMAT </w:instrText>
                          </w:r>
                          <w:r>
                            <w:fldChar w:fldCharType="separate"/>
                          </w:r>
                          <w:r w:rsidR="001C0E60">
                            <w:rPr>
                              <w:noProof/>
                            </w:rP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3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853E9F" w:rsidRDefault="00853E9F">
                    <w:pPr>
                      <w:pStyle w:val="a3"/>
                    </w:pPr>
                    <w:r>
                      <w:fldChar w:fldCharType="begin"/>
                    </w:r>
                    <w:r>
                      <w:instrText xml:space="preserve"> PAGE  \* MERGEFORMAT </w:instrText>
                    </w:r>
                    <w:r>
                      <w:fldChar w:fldCharType="separate"/>
                    </w:r>
                    <w:r w:rsidR="001C0E60">
                      <w:rPr>
                        <w:noProof/>
                      </w:rP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58E" w:rsidRDefault="00CA358E">
      <w:r>
        <w:separator/>
      </w:r>
    </w:p>
  </w:footnote>
  <w:footnote w:type="continuationSeparator" w:id="0">
    <w:p w:rsidR="00CA358E" w:rsidRDefault="00CA35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A355F"/>
    <w:multiLevelType w:val="singleLevel"/>
    <w:tmpl w:val="90FA355F"/>
    <w:lvl w:ilvl="0">
      <w:start w:val="1"/>
      <w:numFmt w:val="decimal"/>
      <w:lvlText w:val="%1)"/>
      <w:lvlJc w:val="left"/>
      <w:pPr>
        <w:ind w:left="425" w:hanging="425"/>
      </w:pPr>
      <w:rPr>
        <w:rFonts w:hint="default"/>
      </w:rPr>
    </w:lvl>
  </w:abstractNum>
  <w:abstractNum w:abstractNumId="1">
    <w:nsid w:val="DDDFCD38"/>
    <w:multiLevelType w:val="singleLevel"/>
    <w:tmpl w:val="DDDFCD38"/>
    <w:lvl w:ilvl="0">
      <w:start w:val="1"/>
      <w:numFmt w:val="decimal"/>
      <w:lvlText w:val="%1)"/>
      <w:lvlJc w:val="left"/>
      <w:pPr>
        <w:ind w:left="425" w:hanging="425"/>
      </w:pPr>
      <w:rPr>
        <w:rFonts w:hint="default"/>
      </w:rPr>
    </w:lvl>
  </w:abstractNum>
  <w:abstractNum w:abstractNumId="2">
    <w:nsid w:val="08B8988F"/>
    <w:multiLevelType w:val="singleLevel"/>
    <w:tmpl w:val="08B8988F"/>
    <w:lvl w:ilvl="0">
      <w:start w:val="1"/>
      <w:numFmt w:val="decimal"/>
      <w:lvlText w:val="%1)"/>
      <w:lvlJc w:val="left"/>
      <w:pPr>
        <w:ind w:left="425" w:hanging="425"/>
      </w:pPr>
      <w:rPr>
        <w:rFonts w:hint="default"/>
      </w:rPr>
    </w:lvl>
  </w:abstractNum>
  <w:abstractNum w:abstractNumId="3">
    <w:nsid w:val="2EC13E70"/>
    <w:multiLevelType w:val="singleLevel"/>
    <w:tmpl w:val="2EC13E70"/>
    <w:lvl w:ilvl="0">
      <w:start w:val="1"/>
      <w:numFmt w:val="decimal"/>
      <w:lvlText w:val="%1)"/>
      <w:lvlJc w:val="left"/>
      <w:pPr>
        <w:ind w:left="425" w:hanging="425"/>
      </w:pPr>
      <w:rPr>
        <w:rFonts w:hint="default"/>
      </w:rPr>
    </w:lvl>
  </w:abstractNum>
  <w:abstractNum w:abstractNumId="4">
    <w:nsid w:val="38FBFD92"/>
    <w:multiLevelType w:val="multilevel"/>
    <w:tmpl w:val="38FBFD92"/>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5">
    <w:nsid w:val="50AF7D83"/>
    <w:multiLevelType w:val="singleLevel"/>
    <w:tmpl w:val="50AF7D83"/>
    <w:lvl w:ilvl="0">
      <w:start w:val="1"/>
      <w:numFmt w:val="decimal"/>
      <w:lvlText w:val="%1)"/>
      <w:lvlJc w:val="left"/>
      <w:pPr>
        <w:ind w:left="425" w:hanging="425"/>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1YjlkOTY3YjMxZWQ5ZTI2MTM3YWViYzE5OTgzOTYifQ=="/>
  </w:docVars>
  <w:rsids>
    <w:rsidRoot w:val="00AD34B2"/>
    <w:rsid w:val="001C0E60"/>
    <w:rsid w:val="00326BC9"/>
    <w:rsid w:val="00853E9F"/>
    <w:rsid w:val="00AD34B2"/>
    <w:rsid w:val="00CA358E"/>
    <w:rsid w:val="029055EE"/>
    <w:rsid w:val="066E76C1"/>
    <w:rsid w:val="08B471E7"/>
    <w:rsid w:val="0D5427C2"/>
    <w:rsid w:val="0D8A5A99"/>
    <w:rsid w:val="11126FBB"/>
    <w:rsid w:val="111D2313"/>
    <w:rsid w:val="12807CCF"/>
    <w:rsid w:val="131A60D5"/>
    <w:rsid w:val="177748B8"/>
    <w:rsid w:val="17CA34BD"/>
    <w:rsid w:val="1C0B2AEF"/>
    <w:rsid w:val="1F640393"/>
    <w:rsid w:val="20751944"/>
    <w:rsid w:val="29CE6DCE"/>
    <w:rsid w:val="34153650"/>
    <w:rsid w:val="341960EF"/>
    <w:rsid w:val="36DF3A07"/>
    <w:rsid w:val="3BDC22A4"/>
    <w:rsid w:val="3FFB1D69"/>
    <w:rsid w:val="43B37FD5"/>
    <w:rsid w:val="4BBA4A3C"/>
    <w:rsid w:val="4C5B163F"/>
    <w:rsid w:val="4D21045F"/>
    <w:rsid w:val="5429204F"/>
    <w:rsid w:val="567F5440"/>
    <w:rsid w:val="5D896C6A"/>
    <w:rsid w:val="6012250B"/>
    <w:rsid w:val="60F66F80"/>
    <w:rsid w:val="61D84103"/>
    <w:rsid w:val="65352E13"/>
    <w:rsid w:val="68176421"/>
    <w:rsid w:val="684A6664"/>
    <w:rsid w:val="6BD725E9"/>
    <w:rsid w:val="74BD35C3"/>
    <w:rsid w:val="7AF04AE8"/>
    <w:rsid w:val="7B846F1F"/>
    <w:rsid w:val="7DB32459"/>
    <w:rsid w:val="7F106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Lines="50" w:before="50" w:afterLines="50" w:after="50" w:line="360" w:lineRule="auto"/>
      <w:outlineLvl w:val="0"/>
    </w:pPr>
    <w:rPr>
      <w:rFonts w:eastAsia="黑体"/>
      <w:b/>
      <w:kern w:val="44"/>
      <w:sz w:val="28"/>
    </w:rPr>
  </w:style>
  <w:style w:type="paragraph" w:styleId="2">
    <w:name w:val="heading 2"/>
    <w:basedOn w:val="a"/>
    <w:next w:val="a"/>
    <w:unhideWhenUsed/>
    <w:qFormat/>
    <w:pPr>
      <w:keepNext/>
      <w:keepLines/>
      <w:numPr>
        <w:ilvl w:val="1"/>
        <w:numId w:val="1"/>
      </w:numPr>
      <w:spacing w:beforeLines="50" w:before="50" w:afterLines="50" w:after="50" w:line="360" w:lineRule="auto"/>
      <w:outlineLvl w:val="1"/>
    </w:pPr>
    <w:rPr>
      <w:rFonts w:ascii="Arial" w:eastAsia="黑体" w:hAnsi="Arial"/>
      <w:b/>
      <w:sz w:val="24"/>
    </w:rPr>
  </w:style>
  <w:style w:type="paragraph" w:styleId="3">
    <w:name w:val="heading 3"/>
    <w:basedOn w:val="a"/>
    <w:next w:val="a"/>
    <w:unhideWhenUsed/>
    <w:qFormat/>
    <w:pPr>
      <w:keepNext/>
      <w:keepLines/>
      <w:numPr>
        <w:ilvl w:val="2"/>
        <w:numId w:val="1"/>
      </w:numPr>
      <w:spacing w:beforeLines="50" w:before="50" w:afterLines="30" w:after="30" w:line="360" w:lineRule="auto"/>
      <w:outlineLvl w:val="2"/>
    </w:pPr>
    <w:rPr>
      <w:rFonts w:ascii="Arial" w:eastAsia="黑体" w:hAnsi="Arial"/>
      <w:b/>
      <w:sz w:val="24"/>
    </w:rPr>
  </w:style>
  <w:style w:type="paragraph" w:styleId="4">
    <w:name w:val="heading 4"/>
    <w:basedOn w:val="a"/>
    <w:next w:val="a"/>
    <w:unhideWhenUsed/>
    <w:qFormat/>
    <w:pPr>
      <w:keepNext/>
      <w:keepLines/>
      <w:numPr>
        <w:ilvl w:val="3"/>
        <w:numId w:val="1"/>
      </w:numPr>
      <w:spacing w:beforeLines="50" w:before="50" w:afterLines="50" w:after="50" w:line="312" w:lineRule="auto"/>
      <w:ind w:left="862" w:hanging="862"/>
      <w:outlineLvl w:val="3"/>
    </w:pPr>
    <w:rPr>
      <w:rFonts w:ascii="Arial" w:eastAsia="黑体" w:hAnsi="Arial"/>
      <w:b/>
      <w:sz w:val="24"/>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
    <w:name w:val="c封面发布日期"/>
    <w:basedOn w:val="a"/>
    <w:qFormat/>
    <w:rPr>
      <w:rFonts w:eastAsia="黑体"/>
      <w:kern w:val="0"/>
      <w:sz w:val="28"/>
      <w:szCs w:val="20"/>
    </w:rPr>
  </w:style>
  <w:style w:type="paragraph" w:customStyle="1" w:styleId="a6">
    <w:name w:val="表格内容"/>
    <w:basedOn w:val="a"/>
    <w:qFormat/>
    <w:pPr>
      <w:overflowPunct w:val="0"/>
      <w:spacing w:line="400" w:lineRule="atLeast"/>
    </w:pPr>
    <w:rPr>
      <w:kern w:val="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styleId="a7">
    <w:name w:val="List Paragraph"/>
    <w:basedOn w:val="a"/>
    <w:uiPriority w:val="34"/>
    <w:qFormat/>
    <w:pPr>
      <w:ind w:firstLineChars="200" w:firstLine="420"/>
    </w:pPr>
  </w:style>
  <w:style w:type="paragraph" w:styleId="a8">
    <w:name w:val="Balloon Text"/>
    <w:basedOn w:val="a"/>
    <w:link w:val="Char"/>
    <w:rsid w:val="00853E9F"/>
    <w:rPr>
      <w:sz w:val="18"/>
      <w:szCs w:val="18"/>
    </w:rPr>
  </w:style>
  <w:style w:type="character" w:customStyle="1" w:styleId="Char">
    <w:name w:val="批注框文本 Char"/>
    <w:basedOn w:val="a0"/>
    <w:link w:val="a8"/>
    <w:rsid w:val="00853E9F"/>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Lines="50" w:before="50" w:afterLines="50" w:after="50" w:line="360" w:lineRule="auto"/>
      <w:outlineLvl w:val="0"/>
    </w:pPr>
    <w:rPr>
      <w:rFonts w:eastAsia="黑体"/>
      <w:b/>
      <w:kern w:val="44"/>
      <w:sz w:val="28"/>
    </w:rPr>
  </w:style>
  <w:style w:type="paragraph" w:styleId="2">
    <w:name w:val="heading 2"/>
    <w:basedOn w:val="a"/>
    <w:next w:val="a"/>
    <w:unhideWhenUsed/>
    <w:qFormat/>
    <w:pPr>
      <w:keepNext/>
      <w:keepLines/>
      <w:numPr>
        <w:ilvl w:val="1"/>
        <w:numId w:val="1"/>
      </w:numPr>
      <w:spacing w:beforeLines="50" w:before="50" w:afterLines="50" w:after="50" w:line="360" w:lineRule="auto"/>
      <w:outlineLvl w:val="1"/>
    </w:pPr>
    <w:rPr>
      <w:rFonts w:ascii="Arial" w:eastAsia="黑体" w:hAnsi="Arial"/>
      <w:b/>
      <w:sz w:val="24"/>
    </w:rPr>
  </w:style>
  <w:style w:type="paragraph" w:styleId="3">
    <w:name w:val="heading 3"/>
    <w:basedOn w:val="a"/>
    <w:next w:val="a"/>
    <w:unhideWhenUsed/>
    <w:qFormat/>
    <w:pPr>
      <w:keepNext/>
      <w:keepLines/>
      <w:numPr>
        <w:ilvl w:val="2"/>
        <w:numId w:val="1"/>
      </w:numPr>
      <w:spacing w:beforeLines="50" w:before="50" w:afterLines="30" w:after="30" w:line="360" w:lineRule="auto"/>
      <w:outlineLvl w:val="2"/>
    </w:pPr>
    <w:rPr>
      <w:rFonts w:ascii="Arial" w:eastAsia="黑体" w:hAnsi="Arial"/>
      <w:b/>
      <w:sz w:val="24"/>
    </w:rPr>
  </w:style>
  <w:style w:type="paragraph" w:styleId="4">
    <w:name w:val="heading 4"/>
    <w:basedOn w:val="a"/>
    <w:next w:val="a"/>
    <w:unhideWhenUsed/>
    <w:qFormat/>
    <w:pPr>
      <w:keepNext/>
      <w:keepLines/>
      <w:numPr>
        <w:ilvl w:val="3"/>
        <w:numId w:val="1"/>
      </w:numPr>
      <w:spacing w:beforeLines="50" w:before="50" w:afterLines="50" w:after="50" w:line="312" w:lineRule="auto"/>
      <w:ind w:left="862" w:hanging="862"/>
      <w:outlineLvl w:val="3"/>
    </w:pPr>
    <w:rPr>
      <w:rFonts w:ascii="Arial" w:eastAsia="黑体" w:hAnsi="Arial"/>
      <w:b/>
      <w:sz w:val="24"/>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
    <w:name w:val="c封面发布日期"/>
    <w:basedOn w:val="a"/>
    <w:qFormat/>
    <w:rPr>
      <w:rFonts w:eastAsia="黑体"/>
      <w:kern w:val="0"/>
      <w:sz w:val="28"/>
      <w:szCs w:val="20"/>
    </w:rPr>
  </w:style>
  <w:style w:type="paragraph" w:customStyle="1" w:styleId="a6">
    <w:name w:val="表格内容"/>
    <w:basedOn w:val="a"/>
    <w:qFormat/>
    <w:pPr>
      <w:overflowPunct w:val="0"/>
      <w:spacing w:line="400" w:lineRule="atLeast"/>
    </w:pPr>
    <w:rPr>
      <w:kern w:val="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styleId="a7">
    <w:name w:val="List Paragraph"/>
    <w:basedOn w:val="a"/>
    <w:uiPriority w:val="34"/>
    <w:qFormat/>
    <w:pPr>
      <w:ind w:firstLineChars="200" w:firstLine="420"/>
    </w:pPr>
  </w:style>
  <w:style w:type="paragraph" w:styleId="a8">
    <w:name w:val="Balloon Text"/>
    <w:basedOn w:val="a"/>
    <w:link w:val="Char"/>
    <w:rsid w:val="00853E9F"/>
    <w:rPr>
      <w:sz w:val="18"/>
      <w:szCs w:val="18"/>
    </w:rPr>
  </w:style>
  <w:style w:type="character" w:customStyle="1" w:styleId="Char">
    <w:name w:val="批注框文本 Char"/>
    <w:basedOn w:val="a0"/>
    <w:link w:val="a8"/>
    <w:rsid w:val="00853E9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18</Pages>
  <Words>1497</Words>
  <Characters>8535</Characters>
  <Application>Microsoft Office Word</Application>
  <DocSecurity>0</DocSecurity>
  <Lines>71</Lines>
  <Paragraphs>20</Paragraphs>
  <ScaleCrop>false</ScaleCrop>
  <Company>ICOS</Company>
  <LinksUpToDate>false</LinksUpToDate>
  <CharactersWithSpaces>10012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yaoyuan</dc:creator>
  <cp:lastModifiedBy>weily</cp:lastModifiedBy>
  <cp:revision>2</cp:revision>
  <dcterms:created xsi:type="dcterms:W3CDTF">2023-04-04T13:55:00Z</dcterms:created>
  <dcterms:modified xsi:type="dcterms:W3CDTF">2023-09-11T14:25:00Z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F190735CFEB540DD9AD4173F8902DAAA_13</vt:lpwstr>
  </property>
</Properties>
</file>