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0" w:type="dxa"/>
        <w:tblInd w:w="-304" w:type="dxa"/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10260"/>
      </w:tblGrid>
      <w:tr w:rsidR="00E6610F">
        <w:trPr>
          <w:trHeight w:val="2499"/>
        </w:trPr>
        <w:tc>
          <w:tcPr>
            <w:tcW w:w="10260" w:type="dxa"/>
          </w:tcPr>
          <w:p w:rsidR="00E6610F" w:rsidRDefault="00E6610F">
            <w:pPr>
              <w:pStyle w:val="Contents"/>
              <w:ind w:firstLine="420"/>
              <w:jc w:val="both"/>
              <w:rPr>
                <w:lang w:eastAsia="zh-CN"/>
              </w:rPr>
            </w:pPr>
          </w:p>
          <w:p w:rsidR="00E6610F" w:rsidRDefault="00E6610F">
            <w:pPr>
              <w:pStyle w:val="Contents"/>
              <w:ind w:firstLine="420"/>
              <w:jc w:val="left"/>
              <w:rPr>
                <w:lang w:eastAsia="zh-CN"/>
              </w:rPr>
            </w:pPr>
          </w:p>
        </w:tc>
      </w:tr>
      <w:tr w:rsidR="00E6610F">
        <w:trPr>
          <w:trHeight w:val="3272"/>
        </w:trPr>
        <w:tc>
          <w:tcPr>
            <w:tcW w:w="10260" w:type="dxa"/>
            <w:vAlign w:val="center"/>
          </w:tcPr>
          <w:p w:rsidR="00E6610F" w:rsidRDefault="00920BB6">
            <w:pPr>
              <w:pStyle w:val="ad"/>
              <w:spacing w:line="240" w:lineRule="auto"/>
              <w:ind w:firstLineChars="0" w:firstLine="0"/>
              <w:rPr>
                <w:rFonts w:ascii="黑体" w:eastAsia="黑体" w:hAnsi="宋体"/>
                <w:sz w:val="68"/>
                <w:szCs w:val="68"/>
                <w:lang w:eastAsia="zh-CN"/>
              </w:rPr>
            </w:pPr>
            <w:r>
              <w:rPr>
                <w:rFonts w:ascii="黑体" w:eastAsia="黑体" w:hAnsi="宋体" w:hint="eastAsia"/>
                <w:sz w:val="68"/>
                <w:szCs w:val="68"/>
                <w:lang w:val="en-US" w:eastAsia="zh-CN"/>
              </w:rPr>
              <w:t>中航</w:t>
            </w:r>
            <w:r>
              <w:rPr>
                <w:rFonts w:ascii="Times New Roman" w:eastAsia="黑体" w:hAnsi="Times New Roman" w:hint="eastAsia"/>
                <w:sz w:val="68"/>
                <w:szCs w:val="68"/>
                <w:lang w:eastAsia="zh-CN"/>
              </w:rPr>
              <w:t>MES</w:t>
            </w:r>
            <w:r>
              <w:rPr>
                <w:rFonts w:ascii="黑体" w:eastAsia="黑体" w:hAnsi="宋体" w:hint="eastAsia"/>
                <w:sz w:val="68"/>
                <w:szCs w:val="68"/>
                <w:lang w:val="en-US" w:eastAsia="zh-CN"/>
              </w:rPr>
              <w:t>二期</w:t>
            </w:r>
            <w:r>
              <w:rPr>
                <w:rFonts w:ascii="黑体" w:eastAsia="黑体" w:hAnsi="宋体" w:hint="eastAsia"/>
                <w:sz w:val="68"/>
                <w:szCs w:val="68"/>
                <w:lang w:eastAsia="zh-CN"/>
              </w:rPr>
              <w:t>实施项目</w:t>
            </w:r>
          </w:p>
          <w:p w:rsidR="00E6610F" w:rsidRDefault="00E6610F">
            <w:pPr>
              <w:spacing w:line="240" w:lineRule="auto"/>
              <w:ind w:firstLine="1205"/>
              <w:rPr>
                <w:rFonts w:ascii="黑体" w:eastAsia="黑体"/>
                <w:b/>
                <w:sz w:val="60"/>
                <w:szCs w:val="60"/>
              </w:rPr>
            </w:pPr>
          </w:p>
        </w:tc>
      </w:tr>
      <w:tr w:rsidR="00E6610F">
        <w:trPr>
          <w:trHeight w:val="1569"/>
        </w:trPr>
        <w:tc>
          <w:tcPr>
            <w:tcW w:w="10260" w:type="dxa"/>
            <w:vAlign w:val="center"/>
          </w:tcPr>
          <w:p w:rsidR="00E6610F" w:rsidRDefault="00E6610F">
            <w:pPr>
              <w:pStyle w:val="ad"/>
              <w:ind w:firstLineChars="0" w:firstLine="0"/>
              <w:rPr>
                <w:sz w:val="84"/>
                <w:szCs w:val="84"/>
                <w:lang w:val="en-AU" w:eastAsia="zh-CN"/>
              </w:rPr>
            </w:pPr>
          </w:p>
        </w:tc>
      </w:tr>
      <w:tr w:rsidR="00E6610F">
        <w:trPr>
          <w:trHeight w:val="2471"/>
        </w:trPr>
        <w:tc>
          <w:tcPr>
            <w:tcW w:w="10260" w:type="dxa"/>
            <w:vAlign w:val="center"/>
          </w:tcPr>
          <w:p w:rsidR="00E6610F" w:rsidRDefault="00920BB6">
            <w:pPr>
              <w:pStyle w:val="ad"/>
              <w:spacing w:before="240"/>
              <w:ind w:firstLineChars="0" w:firstLine="0"/>
              <w:rPr>
                <w:rFonts w:ascii="Futura Lt" w:hAnsi="Futura Lt"/>
                <w:sz w:val="72"/>
                <w:szCs w:val="72"/>
                <w:lang w:val="en-AU" w:eastAsia="zh-CN"/>
              </w:rPr>
            </w:pPr>
            <w:r>
              <w:rPr>
                <w:rFonts w:ascii="Futura Lt" w:hAnsi="Futura Lt" w:hint="eastAsia"/>
                <w:sz w:val="72"/>
                <w:szCs w:val="72"/>
                <w:lang w:val="en-AU" w:eastAsia="zh-CN"/>
              </w:rPr>
              <w:t>详细流程设计</w:t>
            </w:r>
          </w:p>
          <w:p w:rsidR="00E6610F" w:rsidRDefault="00920BB6">
            <w:pPr>
              <w:pStyle w:val="ad"/>
              <w:spacing w:before="240"/>
              <w:ind w:firstLineChars="0" w:firstLine="0"/>
              <w:rPr>
                <w:color w:val="0070C0"/>
                <w:lang w:val="en-AU" w:eastAsia="zh-CN"/>
              </w:rPr>
            </w:pPr>
            <w:r>
              <w:rPr>
                <w:rFonts w:hint="eastAsia"/>
                <w:color w:val="0070C0"/>
                <w:lang w:val="en-AU" w:eastAsia="zh-CN"/>
              </w:rPr>
              <w:t>二期</w:t>
            </w:r>
            <w:r>
              <w:rPr>
                <w:rFonts w:hint="eastAsia"/>
                <w:color w:val="0070C0"/>
                <w:lang w:val="en-US" w:eastAsia="zh-CN"/>
              </w:rPr>
              <w:t>设备状态</w:t>
            </w:r>
            <w:r>
              <w:rPr>
                <w:rFonts w:hint="eastAsia"/>
                <w:color w:val="0070C0"/>
                <w:lang w:val="en-AU" w:eastAsia="zh-CN"/>
              </w:rPr>
              <w:t>接口模块</w:t>
            </w:r>
          </w:p>
          <w:p w:rsidR="00E6610F" w:rsidRDefault="00E6610F">
            <w:pPr>
              <w:pStyle w:val="ad"/>
              <w:spacing w:before="240"/>
              <w:ind w:firstLineChars="0" w:firstLine="0"/>
              <w:rPr>
                <w:color w:val="0070C0"/>
                <w:lang w:val="en-AU" w:eastAsia="zh-CN"/>
              </w:rPr>
            </w:pPr>
          </w:p>
        </w:tc>
      </w:tr>
      <w:tr w:rsidR="00E6610F">
        <w:trPr>
          <w:trHeight w:val="1244"/>
        </w:trPr>
        <w:tc>
          <w:tcPr>
            <w:tcW w:w="10260" w:type="dxa"/>
            <w:vAlign w:val="center"/>
          </w:tcPr>
          <w:p w:rsidR="00E6610F" w:rsidRDefault="00920BB6">
            <w:pPr>
              <w:pStyle w:val="ad"/>
              <w:ind w:firstLineChars="47" w:firstLine="198"/>
              <w:rPr>
                <w:rFonts w:ascii="Futura Lt" w:hAnsi="Futura Lt"/>
                <w:sz w:val="42"/>
                <w:szCs w:val="42"/>
                <w:lang w:val="en-US" w:eastAsia="zh-CN"/>
              </w:rPr>
            </w:pPr>
            <w:r>
              <w:rPr>
                <w:rFonts w:ascii="Futura Lt" w:hAnsi="Futura Lt" w:hint="eastAsia"/>
                <w:sz w:val="42"/>
                <w:szCs w:val="42"/>
                <w:lang w:val="en-AU" w:eastAsia="zh-CN"/>
              </w:rPr>
              <w:t>版本</w:t>
            </w:r>
            <w:r>
              <w:rPr>
                <w:rFonts w:ascii="Times New Roman" w:hAnsi="Times New Roman" w:hint="eastAsia"/>
                <w:sz w:val="42"/>
                <w:szCs w:val="42"/>
                <w:lang w:val="en-US" w:eastAsia="zh-CN"/>
              </w:rPr>
              <w:t>1</w:t>
            </w:r>
            <w:r>
              <w:rPr>
                <w:rFonts w:ascii="Futura Lt" w:hAnsi="Futura Lt" w:hint="eastAsia"/>
                <w:sz w:val="42"/>
                <w:szCs w:val="42"/>
                <w:lang w:val="en-US" w:eastAsia="zh-CN"/>
              </w:rPr>
              <w:t>.</w:t>
            </w:r>
            <w:r>
              <w:rPr>
                <w:rFonts w:ascii="Times New Roman" w:hAnsi="Times New Roman" w:hint="eastAsia"/>
                <w:sz w:val="42"/>
                <w:szCs w:val="42"/>
                <w:lang w:val="en-US" w:eastAsia="zh-CN"/>
              </w:rPr>
              <w:t>0</w:t>
            </w:r>
          </w:p>
          <w:p w:rsidR="00E6610F" w:rsidRDefault="00E6610F">
            <w:pPr>
              <w:ind w:firstLine="420"/>
              <w:rPr>
                <w:lang w:val="en-AU"/>
              </w:rPr>
            </w:pPr>
          </w:p>
        </w:tc>
      </w:tr>
      <w:tr w:rsidR="00E6610F">
        <w:trPr>
          <w:trHeight w:val="91"/>
        </w:trPr>
        <w:tc>
          <w:tcPr>
            <w:tcW w:w="10260" w:type="dxa"/>
            <w:shd w:val="clear" w:color="0000FF" w:fill="auto"/>
          </w:tcPr>
          <w:p w:rsidR="00E6610F" w:rsidRDefault="00E6610F">
            <w:pPr>
              <w:ind w:firstLine="420"/>
            </w:pPr>
          </w:p>
          <w:p w:rsidR="00E6610F" w:rsidRDefault="00E6610F">
            <w:pPr>
              <w:ind w:firstLine="420"/>
            </w:pPr>
          </w:p>
          <w:p w:rsidR="00E6610F" w:rsidRDefault="00E6610F">
            <w:pPr>
              <w:ind w:firstLineChars="0" w:firstLine="0"/>
            </w:pPr>
          </w:p>
          <w:p w:rsidR="00E6610F" w:rsidRDefault="00920BB6">
            <w:pPr>
              <w:ind w:firstLine="560"/>
              <w:jc w:val="center"/>
              <w:rPr>
                <w:rFonts w:ascii="Futura Lt" w:hAnsi="宋体"/>
                <w:sz w:val="28"/>
                <w:szCs w:val="28"/>
              </w:rPr>
            </w:pPr>
            <w:r>
              <w:rPr>
                <w:rFonts w:ascii="Futura Lt" w:hAnsi="宋体" w:hint="eastAsia"/>
                <w:sz w:val="28"/>
                <w:szCs w:val="28"/>
              </w:rPr>
              <w:lastRenderedPageBreak/>
              <w:t>*</w:t>
            </w:r>
            <w:r>
              <w:rPr>
                <w:rFonts w:ascii="Futura Lt" w:hAnsi="Futura Lt" w:hint="eastAsia"/>
                <w:sz w:val="28"/>
                <w:szCs w:val="28"/>
              </w:rPr>
              <w:t xml:space="preserve"> </w:t>
            </w:r>
            <w:r>
              <w:rPr>
                <w:rFonts w:ascii="Futura Lt" w:hAnsi="宋体"/>
                <w:sz w:val="28"/>
                <w:szCs w:val="28"/>
              </w:rPr>
              <w:t>版权所有</w:t>
            </w:r>
          </w:p>
        </w:tc>
      </w:tr>
    </w:tbl>
    <w:p w:rsidR="00E6610F" w:rsidRDefault="00920BB6">
      <w:pPr>
        <w:pStyle w:val="ad"/>
        <w:ind w:firstLineChars="0" w:firstLine="0"/>
        <w:jc w:val="left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lastRenderedPageBreak/>
        <w:t>文档信息</w:t>
      </w:r>
    </w:p>
    <w:tbl>
      <w:tblPr>
        <w:tblW w:w="95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5940"/>
      </w:tblGrid>
      <w:tr w:rsidR="00E6610F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920BB6">
            <w:pPr>
              <w:pStyle w:val="Table1"/>
              <w:ind w:firstLineChars="0" w:firstLine="0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作者：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920BB6">
            <w:pPr>
              <w:pStyle w:val="Table1Input"/>
              <w:ind w:firstLineChars="0" w:firstLine="0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hAnsi="Times New Roman" w:hint="eastAsia"/>
                <w:i w:val="0"/>
                <w:color w:val="000000"/>
                <w:sz w:val="24"/>
                <w:szCs w:val="24"/>
              </w:rPr>
              <w:t>and</w:t>
            </w:r>
          </w:p>
        </w:tc>
      </w:tr>
      <w:tr w:rsidR="00E6610F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920BB6">
            <w:pPr>
              <w:pStyle w:val="Table1"/>
              <w:ind w:firstLineChars="0" w:firstLine="0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创建日期（</w:t>
            </w:r>
            <w:r>
              <w:rPr>
                <w:rFonts w:ascii="Times New Roman" w:hAnsi="Times New Roman" w:hint="eastAsia"/>
                <w:i w:val="0"/>
                <w:sz w:val="24"/>
                <w:szCs w:val="24"/>
              </w:rPr>
              <w:t>yyyy</w:t>
            </w:r>
            <w:r>
              <w:rPr>
                <w:rFonts w:hint="eastAsia"/>
                <w:i w:val="0"/>
                <w:sz w:val="24"/>
                <w:szCs w:val="24"/>
              </w:rPr>
              <w:t>-</w:t>
            </w:r>
            <w:r>
              <w:rPr>
                <w:rFonts w:ascii="Times New Roman" w:hAnsi="Times New Roman" w:hint="eastAsia"/>
                <w:i w:val="0"/>
                <w:sz w:val="24"/>
                <w:szCs w:val="24"/>
              </w:rPr>
              <w:t>mm</w:t>
            </w:r>
            <w:r>
              <w:rPr>
                <w:rFonts w:hint="eastAsia"/>
                <w:i w:val="0"/>
                <w:sz w:val="24"/>
                <w:szCs w:val="24"/>
              </w:rPr>
              <w:t>-</w:t>
            </w:r>
            <w:r>
              <w:rPr>
                <w:rFonts w:ascii="Times New Roman" w:hAnsi="Times New Roman" w:hint="eastAsia"/>
                <w:i w:val="0"/>
                <w:sz w:val="24"/>
                <w:szCs w:val="24"/>
              </w:rPr>
              <w:t>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920BB6">
            <w:pPr>
              <w:pStyle w:val="Table1Input"/>
              <w:ind w:firstLineChars="0" w:firstLine="0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i w:val="0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hAnsi="Times New Roman" w:hint="eastAsia"/>
                <w:i w:val="0"/>
                <w:color w:val="000000"/>
                <w:sz w:val="24"/>
                <w:szCs w:val="24"/>
              </w:rPr>
              <w:t>21</w:t>
            </w:r>
            <w:r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hint="eastAsia"/>
                <w:i w:val="0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hint="eastAsia"/>
                <w:i w:val="0"/>
                <w:color w:val="000000"/>
                <w:sz w:val="24"/>
                <w:szCs w:val="24"/>
              </w:rPr>
              <w:t>3</w:t>
            </w:r>
            <w:r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hint="eastAsia"/>
                <w:i w:val="0"/>
                <w:color w:val="000000"/>
                <w:sz w:val="24"/>
                <w:szCs w:val="24"/>
              </w:rPr>
              <w:t>09</w:t>
            </w:r>
          </w:p>
        </w:tc>
      </w:tr>
      <w:tr w:rsidR="00E6610F">
        <w:trPr>
          <w:trHeight w:val="54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920BB6">
            <w:pPr>
              <w:pStyle w:val="Table1"/>
              <w:ind w:firstLineChars="0" w:firstLine="0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审核者</w:t>
            </w:r>
            <w:r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E6610F">
            <w:pPr>
              <w:pStyle w:val="Table1Input"/>
              <w:ind w:firstLineChars="0" w:firstLine="0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E6610F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920BB6">
            <w:pPr>
              <w:pStyle w:val="Table1"/>
              <w:ind w:firstLineChars="0" w:firstLine="0"/>
              <w:rPr>
                <w:rFonts w:ascii="Times New Roman" w:hAnsi="Times New Roman"/>
                <w:i w:val="0"/>
                <w:color w:val="0000FF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审核日期（</w:t>
            </w:r>
            <w:r>
              <w:rPr>
                <w:rFonts w:ascii="Times New Roman" w:hAnsi="Times New Roman" w:hint="eastAsia"/>
                <w:i w:val="0"/>
                <w:sz w:val="24"/>
                <w:szCs w:val="24"/>
              </w:rPr>
              <w:t>yyyy</w:t>
            </w:r>
            <w:r>
              <w:rPr>
                <w:rFonts w:hint="eastAsia"/>
                <w:i w:val="0"/>
                <w:sz w:val="24"/>
                <w:szCs w:val="24"/>
              </w:rPr>
              <w:t>-</w:t>
            </w:r>
            <w:r>
              <w:rPr>
                <w:rFonts w:ascii="Times New Roman" w:hAnsi="Times New Roman" w:hint="eastAsia"/>
                <w:i w:val="0"/>
                <w:sz w:val="24"/>
                <w:szCs w:val="24"/>
              </w:rPr>
              <w:t>mm</w:t>
            </w:r>
            <w:r>
              <w:rPr>
                <w:rFonts w:hint="eastAsia"/>
                <w:i w:val="0"/>
                <w:sz w:val="24"/>
                <w:szCs w:val="24"/>
              </w:rPr>
              <w:t>-</w:t>
            </w:r>
            <w:r>
              <w:rPr>
                <w:rFonts w:ascii="Times New Roman" w:hAnsi="Times New Roman" w:hint="eastAsia"/>
                <w:i w:val="0"/>
                <w:sz w:val="24"/>
                <w:szCs w:val="24"/>
              </w:rPr>
              <w:t>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E6610F">
            <w:pPr>
              <w:pStyle w:val="Table1Input"/>
              <w:ind w:firstLineChars="0" w:firstLine="0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E6610F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920BB6">
            <w:pPr>
              <w:pStyle w:val="Table1"/>
              <w:ind w:firstLineChars="0" w:firstLine="0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E6610F">
            <w:pPr>
              <w:pStyle w:val="Table1Input"/>
              <w:ind w:firstLineChars="0" w:firstLine="0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E6610F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920BB6">
            <w:pPr>
              <w:pStyle w:val="Table1"/>
              <w:ind w:firstLineChars="0" w:firstLine="0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最后修订日期（</w:t>
            </w:r>
            <w:r>
              <w:rPr>
                <w:rFonts w:ascii="Times New Roman" w:hAnsi="Times New Roman" w:hint="eastAsia"/>
                <w:i w:val="0"/>
                <w:sz w:val="24"/>
                <w:szCs w:val="24"/>
              </w:rPr>
              <w:t>yyyy</w:t>
            </w:r>
            <w:r>
              <w:rPr>
                <w:rFonts w:hint="eastAsia"/>
                <w:i w:val="0"/>
                <w:sz w:val="24"/>
                <w:szCs w:val="24"/>
              </w:rPr>
              <w:t>-</w:t>
            </w:r>
            <w:r>
              <w:rPr>
                <w:rFonts w:ascii="Times New Roman" w:hAnsi="Times New Roman" w:hint="eastAsia"/>
                <w:i w:val="0"/>
                <w:sz w:val="24"/>
                <w:szCs w:val="24"/>
              </w:rPr>
              <w:t>mm</w:t>
            </w:r>
            <w:r>
              <w:rPr>
                <w:rFonts w:hint="eastAsia"/>
                <w:i w:val="0"/>
                <w:sz w:val="24"/>
                <w:szCs w:val="24"/>
              </w:rPr>
              <w:t>-</w:t>
            </w:r>
            <w:r>
              <w:rPr>
                <w:rFonts w:ascii="Times New Roman" w:hAnsi="Times New Roman" w:hint="eastAsia"/>
                <w:i w:val="0"/>
                <w:sz w:val="24"/>
                <w:szCs w:val="24"/>
              </w:rPr>
              <w:t>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E6610F">
            <w:pPr>
              <w:pStyle w:val="Table1Input"/>
              <w:ind w:firstLineChars="0" w:firstLine="0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E6610F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920BB6">
            <w:pPr>
              <w:pStyle w:val="Table1"/>
              <w:ind w:firstLineChars="0" w:firstLine="0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文档类型：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E6610F">
            <w:pPr>
              <w:pStyle w:val="Table1Input"/>
              <w:ind w:firstLineChars="0" w:firstLine="0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E6610F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E6610F">
            <w:pPr>
              <w:pStyle w:val="Table1"/>
              <w:ind w:firstLineChars="0" w:firstLine="0"/>
              <w:rPr>
                <w:i w:val="0"/>
                <w:sz w:val="24"/>
                <w:szCs w:val="24"/>
              </w:rPr>
            </w:pP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E6610F">
            <w:pPr>
              <w:pStyle w:val="Table1Input"/>
              <w:ind w:firstLineChars="0" w:firstLine="0"/>
              <w:rPr>
                <w:i w:val="0"/>
                <w:color w:val="000000"/>
                <w:sz w:val="24"/>
                <w:szCs w:val="24"/>
              </w:rPr>
            </w:pPr>
          </w:p>
        </w:tc>
      </w:tr>
    </w:tbl>
    <w:p w:rsidR="00E6610F" w:rsidRDefault="00E6610F">
      <w:pPr>
        <w:ind w:firstLine="420"/>
      </w:pPr>
    </w:p>
    <w:p w:rsidR="00E6610F" w:rsidRDefault="00920BB6">
      <w:pPr>
        <w:pStyle w:val="ad"/>
        <w:ind w:firstLineChars="0" w:firstLine="0"/>
        <w:jc w:val="left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文档修订历史</w:t>
      </w:r>
    </w:p>
    <w:tbl>
      <w:tblPr>
        <w:tblW w:w="95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12"/>
        <w:gridCol w:w="1800"/>
        <w:gridCol w:w="4140"/>
      </w:tblGrid>
      <w:tr w:rsidR="00E6610F"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920BB6">
            <w:pPr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版本号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920BB6">
            <w:pPr>
              <w:ind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修订日期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920BB6">
            <w:pPr>
              <w:pStyle w:val="ab"/>
              <w:ind w:firstLineChars="131" w:firstLine="31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修订者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920BB6">
            <w:pPr>
              <w:ind w:firstLineChars="543" w:firstLine="130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修订内容</w:t>
            </w:r>
          </w:p>
        </w:tc>
      </w:tr>
      <w:tr w:rsidR="00E6610F"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920BB6">
            <w:pPr>
              <w:ind w:firstLineChars="0" w:firstLine="0"/>
              <w:rPr>
                <w:rFonts w:cs="Arial"/>
                <w:lang w:val="en-US"/>
              </w:rPr>
            </w:pPr>
            <w:r>
              <w:rPr>
                <w:rFonts w:ascii="Times New Roman" w:hAnsi="Times New Roman" w:cs="Arial" w:hint="eastAsia"/>
                <w:lang w:val="en-US"/>
              </w:rPr>
              <w:t>1</w:t>
            </w:r>
            <w:r>
              <w:rPr>
                <w:rFonts w:cs="Arial" w:hint="eastAsia"/>
                <w:lang w:val="en-US"/>
              </w:rPr>
              <w:t>.</w:t>
            </w:r>
            <w:r>
              <w:rPr>
                <w:rFonts w:ascii="Times New Roman" w:hAnsi="Times New Roman" w:cs="Arial" w:hint="eastAsia"/>
                <w:lang w:val="en-US"/>
              </w:rPr>
              <w:t>0</w:t>
            </w: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920BB6">
            <w:pPr>
              <w:ind w:firstLineChars="0" w:firstLine="0"/>
              <w:rPr>
                <w:lang w:val="en-US"/>
              </w:rPr>
            </w:pPr>
            <w:r>
              <w:rPr>
                <w:rFonts w:ascii="Times New Roman" w:hAnsi="Times New Roman" w:hint="eastAsia"/>
                <w:lang w:val="en-US"/>
              </w:rPr>
              <w:t>20</w:t>
            </w:r>
            <w:r>
              <w:rPr>
                <w:rFonts w:ascii="Times New Roman" w:hAnsi="Times New Roman" w:hint="eastAsia"/>
                <w:lang w:val="en-US"/>
              </w:rPr>
              <w:t>21</w:t>
            </w:r>
            <w:r>
              <w:rPr>
                <w:rFonts w:hint="eastAsia"/>
                <w:lang w:val="en-US"/>
              </w:rPr>
              <w:t>-</w:t>
            </w:r>
            <w:r>
              <w:rPr>
                <w:rFonts w:ascii="Times New Roman" w:hAnsi="Times New Roman" w:hint="eastAsia"/>
                <w:lang w:val="en-US"/>
              </w:rPr>
              <w:t>03</w:t>
            </w:r>
            <w:r>
              <w:rPr>
                <w:rFonts w:hint="eastAsia"/>
                <w:lang w:val="en-US"/>
              </w:rPr>
              <w:t>-</w:t>
            </w:r>
            <w:r>
              <w:rPr>
                <w:rFonts w:ascii="Times New Roman" w:hAnsi="Times New Roman" w:hint="eastAsia"/>
                <w:lang w:val="en-US"/>
              </w:rPr>
              <w:t>09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920BB6">
            <w:pPr>
              <w:ind w:firstLineChars="0" w:firstLine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高可心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920BB6">
            <w:pPr>
              <w:ind w:firstLineChars="0" w:firstLine="0"/>
            </w:pPr>
            <w:r>
              <w:rPr>
                <w:rFonts w:hint="eastAsia"/>
              </w:rPr>
              <w:t>新增</w:t>
            </w:r>
          </w:p>
        </w:tc>
      </w:tr>
      <w:tr w:rsidR="00E6610F"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10F" w:rsidRDefault="00E6610F">
            <w:pPr>
              <w:ind w:firstLineChars="0" w:firstLine="0"/>
            </w:pPr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10F" w:rsidRDefault="00E6610F">
            <w:pPr>
              <w:ind w:firstLineChars="0" w:firstLine="0"/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610F" w:rsidRDefault="00E6610F">
            <w:pPr>
              <w:ind w:firstLineChars="0" w:firstLine="0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10F" w:rsidRDefault="00E6610F">
            <w:pPr>
              <w:ind w:firstLineChars="0" w:firstLine="0"/>
            </w:pPr>
          </w:p>
        </w:tc>
      </w:tr>
    </w:tbl>
    <w:p w:rsidR="00E6610F" w:rsidRDefault="00E6610F">
      <w:pPr>
        <w:pStyle w:val="ab"/>
        <w:ind w:firstLine="420"/>
        <w:jc w:val="center"/>
      </w:pPr>
    </w:p>
    <w:p w:rsidR="00E6610F" w:rsidRDefault="00920BB6">
      <w:pPr>
        <w:pStyle w:val="ad"/>
        <w:ind w:firstLineChars="0" w:firstLine="0"/>
        <w:jc w:val="left"/>
        <w:rPr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注意事项：</w:t>
      </w:r>
    </w:p>
    <w:p w:rsidR="00E6610F" w:rsidRDefault="00920BB6">
      <w:pPr>
        <w:numPr>
          <w:ilvl w:val="0"/>
          <w:numId w:val="3"/>
        </w:numPr>
        <w:ind w:firstLine="420"/>
        <w:rPr>
          <w:lang w:val="en-US"/>
        </w:rPr>
      </w:pPr>
      <w:r>
        <w:rPr>
          <w:rFonts w:hint="eastAsia"/>
          <w:lang w:val="en-US"/>
        </w:rPr>
        <w:t>中航</w:t>
      </w:r>
      <w:r>
        <w:rPr>
          <w:rFonts w:ascii="Times New Roman" w:hAnsi="Times New Roman" w:hint="eastAsia"/>
          <w:lang w:val="en-US"/>
        </w:rPr>
        <w:t>MES</w:t>
      </w:r>
      <w:r>
        <w:rPr>
          <w:rFonts w:hint="eastAsia"/>
          <w:lang w:val="en-US"/>
        </w:rPr>
        <w:t>根据单产线进行管控，不同产线对应的服务器不一致，对应接口的</w:t>
      </w:r>
      <w:r>
        <w:rPr>
          <w:rFonts w:ascii="Times New Roman" w:hAnsi="Times New Roman" w:hint="eastAsia"/>
          <w:lang w:val="en-US"/>
        </w:rPr>
        <w:t>IP</w:t>
      </w:r>
      <w:r>
        <w:rPr>
          <w:rFonts w:hint="eastAsia"/>
          <w:lang w:val="en-US"/>
        </w:rPr>
        <w:t>也不一致；</w:t>
      </w:r>
    </w:p>
    <w:p w:rsidR="00E6610F" w:rsidRDefault="00920BB6">
      <w:pPr>
        <w:numPr>
          <w:ilvl w:val="0"/>
          <w:numId w:val="3"/>
        </w:numPr>
        <w:ind w:firstLine="420"/>
        <w:rPr>
          <w:lang w:val="en-US"/>
        </w:rPr>
      </w:pPr>
      <w:r>
        <w:rPr>
          <w:rFonts w:hint="eastAsia"/>
          <w:lang w:val="en-US"/>
        </w:rPr>
        <w:t>要求设备可进行单产线单独配置；</w:t>
      </w:r>
    </w:p>
    <w:p w:rsidR="00E6610F" w:rsidRDefault="00920BB6">
      <w:pPr>
        <w:pStyle w:val="ab"/>
        <w:ind w:firstLine="420"/>
        <w:rPr>
          <w:rFonts w:ascii="黑体" w:eastAsia="黑体"/>
          <w:b/>
          <w:bCs/>
          <w:sz w:val="44"/>
          <w:szCs w:val="44"/>
        </w:rPr>
      </w:pPr>
      <w:r>
        <w:br w:type="page"/>
      </w:r>
      <w:r>
        <w:rPr>
          <w:rFonts w:ascii="黑体" w:eastAsia="黑体" w:hint="eastAsia"/>
          <w:b/>
          <w:bCs/>
          <w:sz w:val="44"/>
          <w:szCs w:val="44"/>
        </w:rPr>
        <w:lastRenderedPageBreak/>
        <w:t xml:space="preserve"> </w:t>
      </w:r>
    </w:p>
    <w:p w:rsidR="00E6610F" w:rsidRDefault="00920BB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目</w:t>
      </w:r>
      <w:r>
        <w:rPr>
          <w:rFonts w:ascii="黑体" w:eastAsia="黑体" w:hint="eastAsia"/>
          <w:b/>
          <w:bCs/>
          <w:sz w:val="44"/>
          <w:szCs w:val="44"/>
        </w:rPr>
        <w:t xml:space="preserve">    </w:t>
      </w:r>
      <w:r>
        <w:rPr>
          <w:rFonts w:ascii="黑体" w:eastAsia="黑体" w:hint="eastAsia"/>
          <w:b/>
          <w:bCs/>
          <w:sz w:val="44"/>
          <w:szCs w:val="44"/>
        </w:rPr>
        <w:t>录</w:t>
      </w:r>
    </w:p>
    <w:bookmarkStart w:id="0" w:name="_Toc71019295"/>
    <w:bookmarkStart w:id="1" w:name="_Toc70930694"/>
    <w:bookmarkStart w:id="2" w:name="_Toc71018923"/>
    <w:bookmarkStart w:id="3" w:name="_Toc172600854"/>
    <w:bookmarkStart w:id="4" w:name="_Toc218331519"/>
    <w:bookmarkStart w:id="5" w:name="_Toc71530919"/>
    <w:bookmarkStart w:id="6" w:name="_Toc71105873"/>
    <w:bookmarkStart w:id="7" w:name="_Toc70927797"/>
    <w:bookmarkStart w:id="8" w:name="_Toc70927874"/>
    <w:bookmarkStart w:id="9" w:name="_Toc71527105"/>
    <w:bookmarkStart w:id="10" w:name="_Toc70925051"/>
    <w:bookmarkStart w:id="11" w:name="_Toc143873320"/>
    <w:bookmarkStart w:id="12" w:name="_Toc19617221"/>
    <w:bookmarkStart w:id="13" w:name="_Toc503583565"/>
    <w:p w:rsidR="00E6610F" w:rsidRDefault="00920BB6">
      <w:pPr>
        <w:pStyle w:val="11"/>
        <w:tabs>
          <w:tab w:val="right" w:leader="dot" w:pos="9637"/>
        </w:tabs>
        <w:ind w:firstLine="400"/>
      </w:pPr>
      <w:r>
        <w:rPr>
          <w:rFonts w:ascii="Imago" w:eastAsia="Arial" w:hAnsi="Imago"/>
          <w:b w:val="0"/>
          <w:caps w:val="0"/>
        </w:rPr>
        <w:fldChar w:fldCharType="begin"/>
      </w:r>
      <w:r>
        <w:rPr>
          <w:rFonts w:ascii="Imago" w:eastAsia="Arial" w:hAnsi="Imago"/>
          <w:b w:val="0"/>
          <w:caps w:val="0"/>
        </w:rPr>
        <w:instrText xml:space="preserve"> TOC \o "1-3" \h \z \u </w:instrText>
      </w:r>
      <w:r>
        <w:rPr>
          <w:rFonts w:ascii="Imago" w:eastAsia="Arial" w:hAnsi="Imago"/>
          <w:b w:val="0"/>
          <w:caps w:val="0"/>
        </w:rPr>
        <w:fldChar w:fldCharType="separate"/>
      </w:r>
      <w:hyperlink w:anchor="_Toc15344" w:history="1">
        <w:r>
          <w:t xml:space="preserve">1 </w:t>
        </w:r>
        <w:r>
          <w:rPr>
            <w:rFonts w:ascii="Imago" w:hAnsi="Imago" w:hint="eastAsia"/>
            <w:lang w:val="en-US"/>
          </w:rPr>
          <w:t>设备状态采集接口</w:t>
        </w:r>
        <w:r>
          <w:tab/>
        </w:r>
        <w:r>
          <w:fldChar w:fldCharType="begin"/>
        </w:r>
        <w:r>
          <w:instrText xml:space="preserve"> PAGEREF _Toc15344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6610F" w:rsidRDefault="00920BB6">
      <w:pPr>
        <w:pStyle w:val="21"/>
        <w:tabs>
          <w:tab w:val="right" w:leader="dot" w:pos="9637"/>
        </w:tabs>
        <w:ind w:firstLine="400"/>
      </w:pPr>
      <w:hyperlink w:anchor="_Toc10495" w:history="1">
        <w:r>
          <w:t xml:space="preserve">1.1 </w:t>
        </w:r>
        <w:r>
          <w:rPr>
            <w:rFonts w:hint="eastAsia"/>
            <w:lang w:val="en-US"/>
          </w:rPr>
          <w:t>对应列表</w:t>
        </w:r>
        <w:r>
          <w:tab/>
        </w:r>
        <w:r>
          <w:fldChar w:fldCharType="begin"/>
        </w:r>
        <w:r>
          <w:instrText xml:space="preserve"> PAGEREF _Toc10495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6610F" w:rsidRDefault="00920BB6">
      <w:pPr>
        <w:pStyle w:val="21"/>
        <w:tabs>
          <w:tab w:val="right" w:leader="dot" w:pos="9637"/>
        </w:tabs>
        <w:ind w:firstLine="400"/>
      </w:pPr>
      <w:hyperlink w:anchor="_Toc26418" w:history="1">
        <w:r>
          <w:t xml:space="preserve">1.2 </w:t>
        </w:r>
        <w:r>
          <w:rPr>
            <w:rFonts w:hint="eastAsia"/>
            <w:lang w:val="en-US"/>
          </w:rPr>
          <w:t>集成方式</w:t>
        </w:r>
        <w:r>
          <w:tab/>
        </w:r>
        <w:r>
          <w:fldChar w:fldCharType="begin"/>
        </w:r>
        <w:r>
          <w:instrText xml:space="preserve"> PAGEREF _Toc26418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6610F" w:rsidRDefault="00920BB6">
      <w:pPr>
        <w:pStyle w:val="21"/>
        <w:tabs>
          <w:tab w:val="right" w:leader="dot" w:pos="9637"/>
        </w:tabs>
        <w:ind w:firstLine="400"/>
      </w:pPr>
      <w:hyperlink w:anchor="_Toc24680" w:history="1">
        <w:r>
          <w:t xml:space="preserve">1.3 </w:t>
        </w:r>
        <w:r>
          <w:rPr>
            <w:rFonts w:hint="eastAsia"/>
            <w:lang w:val="en-US"/>
          </w:rPr>
          <w:t>前置条件</w:t>
        </w:r>
        <w:r>
          <w:tab/>
        </w:r>
        <w:r>
          <w:fldChar w:fldCharType="begin"/>
        </w:r>
        <w:r>
          <w:instrText xml:space="preserve"> PAGEREF _Toc24680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E6610F" w:rsidRDefault="00920BB6">
      <w:pPr>
        <w:pStyle w:val="11"/>
        <w:tabs>
          <w:tab w:val="right" w:leader="dot" w:pos="9637"/>
        </w:tabs>
        <w:ind w:firstLine="402"/>
      </w:pPr>
      <w:hyperlink w:anchor="_Toc19849" w:history="1">
        <w:r>
          <w:rPr>
            <w:lang w:val="en-US"/>
          </w:rPr>
          <w:t xml:space="preserve">2 </w:t>
        </w:r>
        <w:r>
          <w:rPr>
            <w:rFonts w:hint="eastAsia"/>
            <w:lang w:val="en-US"/>
          </w:rPr>
          <w:t>接口详细方案</w:t>
        </w:r>
        <w:r>
          <w:tab/>
        </w:r>
        <w:r>
          <w:fldChar w:fldCharType="begin"/>
        </w:r>
        <w:r>
          <w:instrText xml:space="preserve"> PAGEREF _Toc19849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6610F" w:rsidRDefault="00920BB6">
      <w:pPr>
        <w:pStyle w:val="21"/>
        <w:tabs>
          <w:tab w:val="right" w:leader="dot" w:pos="9637"/>
        </w:tabs>
        <w:ind w:firstLine="400"/>
      </w:pPr>
      <w:hyperlink w:anchor="_Toc24399" w:history="1">
        <w:r>
          <w:t xml:space="preserve">2.1 </w:t>
        </w:r>
        <w:r>
          <w:rPr>
            <w:rFonts w:hint="eastAsia"/>
            <w:lang w:val="en-US"/>
          </w:rPr>
          <w:t>流程图</w:t>
        </w:r>
        <w:r>
          <w:tab/>
        </w:r>
        <w:r>
          <w:fldChar w:fldCharType="begin"/>
        </w:r>
        <w:r>
          <w:instrText xml:space="preserve"> PAGEREF _Toc24399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6610F" w:rsidRDefault="00920BB6">
      <w:pPr>
        <w:pStyle w:val="21"/>
        <w:tabs>
          <w:tab w:val="right" w:leader="dot" w:pos="9637"/>
        </w:tabs>
        <w:ind w:firstLine="400"/>
      </w:pPr>
      <w:hyperlink w:anchor="_Toc13358" w:history="1">
        <w:r>
          <w:t xml:space="preserve">2.2 </w:t>
        </w:r>
        <w:r>
          <w:rPr>
            <w:rFonts w:hint="eastAsia"/>
            <w:lang w:val="en-US"/>
          </w:rPr>
          <w:t>人工触发</w:t>
        </w:r>
        <w:r>
          <w:tab/>
        </w:r>
        <w:r>
          <w:fldChar w:fldCharType="begin"/>
        </w:r>
        <w:r>
          <w:instrText xml:space="preserve"> PAGEREF _Toc1335</w:instrText>
        </w:r>
        <w:r>
          <w:instrText xml:space="preserve">8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6610F" w:rsidRDefault="00920BB6">
      <w:pPr>
        <w:pStyle w:val="31"/>
        <w:tabs>
          <w:tab w:val="right" w:leader="dot" w:pos="9637"/>
        </w:tabs>
        <w:ind w:firstLine="420"/>
      </w:pPr>
      <w:hyperlink w:anchor="_Toc5608" w:history="1">
        <w:r>
          <w:t xml:space="preserve">2.2.1 </w:t>
        </w:r>
        <w:r>
          <w:rPr>
            <w:rFonts w:hint="eastAsia"/>
            <w:lang w:val="en-US"/>
          </w:rPr>
          <w:t>业务场景</w:t>
        </w:r>
        <w:r>
          <w:tab/>
        </w:r>
        <w:r>
          <w:fldChar w:fldCharType="begin"/>
        </w:r>
        <w:r>
          <w:instrText xml:space="preserve"> PAGEREF _Toc5608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E6610F" w:rsidRDefault="00920BB6">
      <w:pPr>
        <w:pStyle w:val="31"/>
        <w:tabs>
          <w:tab w:val="right" w:leader="dot" w:pos="9637"/>
        </w:tabs>
        <w:ind w:firstLine="420"/>
      </w:pPr>
      <w:hyperlink w:anchor="_Toc4838" w:history="1">
        <w:r>
          <w:t xml:space="preserve">2.2.2 </w:t>
        </w:r>
        <w:r>
          <w:rPr>
            <w:rFonts w:hint="eastAsia"/>
            <w:lang w:val="en-US"/>
          </w:rPr>
          <w:t>设备配置参数</w:t>
        </w:r>
        <w:r>
          <w:tab/>
        </w:r>
        <w:r>
          <w:fldChar w:fldCharType="begin"/>
        </w:r>
        <w:r>
          <w:instrText xml:space="preserve"> PAGEREF _Toc4838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E6610F" w:rsidRDefault="00920BB6">
      <w:pPr>
        <w:pStyle w:val="31"/>
        <w:tabs>
          <w:tab w:val="right" w:leader="dot" w:pos="9637"/>
        </w:tabs>
        <w:ind w:firstLine="420"/>
      </w:pPr>
      <w:hyperlink w:anchor="_Toc11226" w:history="1">
        <w:r>
          <w:rPr>
            <w:rFonts w:hint="eastAsia"/>
            <w:lang w:val="en-US"/>
          </w:rPr>
          <w:t xml:space="preserve">2.2.3 </w:t>
        </w:r>
        <w:r>
          <w:rPr>
            <w:rFonts w:hint="eastAsia"/>
            <w:lang w:val="en-US"/>
          </w:rPr>
          <w:t>界面</w:t>
        </w:r>
        <w:r>
          <w:tab/>
        </w:r>
        <w:r>
          <w:fldChar w:fldCharType="begin"/>
        </w:r>
        <w:r>
          <w:instrText xml:space="preserve"> PAGEREF _Toc11226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E6610F" w:rsidRDefault="00920BB6">
      <w:pPr>
        <w:pStyle w:val="31"/>
        <w:tabs>
          <w:tab w:val="right" w:leader="dot" w:pos="9637"/>
        </w:tabs>
        <w:ind w:firstLine="420"/>
      </w:pPr>
      <w:hyperlink w:anchor="_Toc3552" w:history="1">
        <w:r>
          <w:rPr>
            <w:lang w:val="en-US"/>
          </w:rPr>
          <w:t xml:space="preserve">2.2.4 </w:t>
        </w:r>
        <w:r>
          <w:rPr>
            <w:rFonts w:hint="eastAsia"/>
            <w:lang w:val="en-US"/>
          </w:rPr>
          <w:t>设备状态</w:t>
        </w:r>
        <w:r>
          <w:tab/>
        </w:r>
        <w:r>
          <w:fldChar w:fldCharType="begin"/>
        </w:r>
        <w:r>
          <w:instrText xml:space="preserve"> PAGEREF _Toc3552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E6610F" w:rsidRDefault="00920BB6">
      <w:pPr>
        <w:pStyle w:val="21"/>
        <w:tabs>
          <w:tab w:val="right" w:leader="dot" w:pos="9637"/>
        </w:tabs>
        <w:ind w:firstLine="400"/>
      </w:pPr>
      <w:hyperlink w:anchor="_Toc2841" w:history="1">
        <w:r>
          <w:t xml:space="preserve">2.3 </w:t>
        </w:r>
        <w:r>
          <w:rPr>
            <w:rFonts w:hint="eastAsia"/>
            <w:lang w:val="en-US"/>
          </w:rPr>
          <w:t>自动触发</w:t>
        </w:r>
        <w:r>
          <w:tab/>
        </w:r>
        <w:r>
          <w:fldChar w:fldCharType="begin"/>
        </w:r>
        <w:r>
          <w:instrText xml:space="preserve"> PAGEREF _Toc2841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E6610F" w:rsidRDefault="00920BB6">
      <w:pPr>
        <w:pStyle w:val="31"/>
        <w:tabs>
          <w:tab w:val="right" w:leader="dot" w:pos="9637"/>
        </w:tabs>
        <w:ind w:firstLine="420"/>
      </w:pPr>
      <w:hyperlink w:anchor="_Toc27581" w:history="1">
        <w:r>
          <w:t xml:space="preserve">2.3.1 </w:t>
        </w:r>
        <w:r>
          <w:rPr>
            <w:rFonts w:hint="eastAsia"/>
            <w:lang w:val="en-US"/>
          </w:rPr>
          <w:t>业务场景</w:t>
        </w:r>
        <w:r>
          <w:tab/>
        </w:r>
        <w:r>
          <w:fldChar w:fldCharType="begin"/>
        </w:r>
        <w:r>
          <w:instrText xml:space="preserve"> PAGEREF _Toc27581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E6610F" w:rsidRDefault="00920BB6">
      <w:pPr>
        <w:pStyle w:val="31"/>
        <w:tabs>
          <w:tab w:val="right" w:leader="dot" w:pos="9637"/>
        </w:tabs>
        <w:ind w:firstLine="420"/>
      </w:pPr>
      <w:hyperlink w:anchor="_Toc14931" w:history="1">
        <w:r>
          <w:t xml:space="preserve">2.3.2 </w:t>
        </w:r>
        <w:r>
          <w:rPr>
            <w:rFonts w:hint="eastAsia"/>
            <w:lang w:val="en-US"/>
          </w:rPr>
          <w:t>设备配置参数</w:t>
        </w:r>
        <w:r>
          <w:tab/>
        </w:r>
        <w:r>
          <w:fldChar w:fldCharType="begin"/>
        </w:r>
        <w:r>
          <w:instrText xml:space="preserve"> PAGEREF _Toc14931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E6610F" w:rsidRDefault="00920BB6">
      <w:pPr>
        <w:pStyle w:val="31"/>
        <w:tabs>
          <w:tab w:val="right" w:leader="dot" w:pos="9637"/>
        </w:tabs>
        <w:ind w:firstLine="420"/>
      </w:pPr>
      <w:hyperlink w:anchor="_Toc20671" w:history="1">
        <w:r>
          <w:t xml:space="preserve">2.3.3 </w:t>
        </w:r>
        <w:r>
          <w:rPr>
            <w:rFonts w:hint="eastAsia"/>
            <w:lang w:val="en-US"/>
          </w:rPr>
          <w:t>设备状态</w:t>
        </w:r>
        <w:r>
          <w:tab/>
        </w:r>
        <w:r>
          <w:fldChar w:fldCharType="begin"/>
        </w:r>
        <w:r>
          <w:instrText xml:space="preserve"> PAGEREF _Toc20671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E6610F" w:rsidRDefault="00920BB6">
      <w:pPr>
        <w:pStyle w:val="21"/>
        <w:tabs>
          <w:tab w:val="right" w:leader="dot" w:pos="9637"/>
        </w:tabs>
        <w:ind w:firstLine="400"/>
      </w:pPr>
      <w:hyperlink w:anchor="_Toc19428" w:history="1">
        <w:r>
          <w:t xml:space="preserve">2.4 </w:t>
        </w:r>
        <w:r>
          <w:rPr>
            <w:rFonts w:hint="eastAsia"/>
            <w:lang w:val="en-US"/>
          </w:rPr>
          <w:t>补充说明</w:t>
        </w:r>
        <w:r>
          <w:tab/>
        </w:r>
        <w:r>
          <w:fldChar w:fldCharType="begin"/>
        </w:r>
        <w:r>
          <w:instrText xml:space="preserve"> PAGEREF _Toc19428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E6610F" w:rsidRDefault="00920BB6">
      <w:pPr>
        <w:pStyle w:val="1"/>
        <w:pageBreakBefore/>
        <w:numPr>
          <w:ilvl w:val="0"/>
          <w:numId w:val="2"/>
        </w:numPr>
        <w:tabs>
          <w:tab w:val="clear" w:pos="425"/>
          <w:tab w:val="left" w:pos="720"/>
        </w:tabs>
        <w:overflowPunct w:val="0"/>
        <w:autoSpaceDE w:val="0"/>
        <w:autoSpaceDN w:val="0"/>
        <w:adjustRightInd w:val="0"/>
        <w:spacing w:line="240" w:lineRule="auto"/>
        <w:jc w:val="left"/>
        <w:textAlignment w:val="baseline"/>
      </w:pPr>
      <w:r>
        <w:rPr>
          <w:rFonts w:ascii="Imago" w:eastAsia="Arial" w:hAnsi="Imago" w:cs="Times New Roman"/>
          <w:caps/>
          <w:kern w:val="0"/>
          <w:szCs w:val="20"/>
        </w:rPr>
        <w:lastRenderedPageBreak/>
        <w:fldChar w:fldCharType="end"/>
      </w:r>
      <w:bookmarkStart w:id="14" w:name="_Toc15344"/>
      <w:bookmarkStart w:id="15" w:name="OLE_LINK2"/>
      <w:bookmarkStart w:id="16" w:name="OLE_LINK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ascii="Imago" w:hAnsi="Imago" w:cs="Times New Roman" w:hint="eastAsia"/>
          <w:caps/>
          <w:kern w:val="0"/>
          <w:szCs w:val="20"/>
          <w:lang w:val="en-US"/>
        </w:rPr>
        <w:t>设备状态采集接口</w:t>
      </w:r>
      <w:bookmarkEnd w:id="14"/>
    </w:p>
    <w:p w:rsidR="00E6610F" w:rsidRDefault="00920BB6">
      <w:pPr>
        <w:pStyle w:val="2"/>
      </w:pPr>
      <w:bookmarkStart w:id="17" w:name="_Toc10495"/>
      <w:r>
        <w:rPr>
          <w:rFonts w:hint="eastAsia"/>
        </w:rPr>
        <w:t>对应列表</w:t>
      </w:r>
      <w:bookmarkEnd w:id="17"/>
    </w:p>
    <w:tbl>
      <w:tblPr>
        <w:tblW w:w="79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2999"/>
        <w:gridCol w:w="1845"/>
        <w:gridCol w:w="474"/>
        <w:gridCol w:w="524"/>
        <w:gridCol w:w="857"/>
      </w:tblGrid>
      <w:tr w:rsidR="00E6610F">
        <w:trPr>
          <w:trHeight w:val="623"/>
          <w:tblHeader/>
          <w:jc w:val="center"/>
        </w:trPr>
        <w:tc>
          <w:tcPr>
            <w:tcW w:w="1261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6610F" w:rsidRDefault="00920BB6">
            <w:pPr>
              <w:pStyle w:val="TableHeading"/>
              <w:spacing w:beforeLines="50" w:before="156" w:afterLines="50" w:after="156"/>
              <w:ind w:firstLine="420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序号</w:t>
            </w:r>
          </w:p>
        </w:tc>
        <w:tc>
          <w:tcPr>
            <w:tcW w:w="299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E6610F" w:rsidRDefault="00920BB6">
            <w:pPr>
              <w:pStyle w:val="TableHeading"/>
              <w:spacing w:beforeLines="50" w:before="156" w:afterLines="50" w:after="156"/>
              <w:ind w:firstLine="420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需求列表</w:t>
            </w:r>
          </w:p>
        </w:tc>
        <w:tc>
          <w:tcPr>
            <w:tcW w:w="370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E6610F" w:rsidRDefault="00920BB6">
            <w:pPr>
              <w:pStyle w:val="TableHeading"/>
              <w:spacing w:beforeLines="50" w:before="156" w:afterLines="50" w:after="156"/>
              <w:ind w:firstLine="420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 w:hint="eastAsia"/>
                <w:sz w:val="21"/>
                <w:szCs w:val="21"/>
                <w:lang w:val="en-US"/>
              </w:rPr>
              <w:t>场景说明</w:t>
            </w:r>
          </w:p>
        </w:tc>
      </w:tr>
      <w:tr w:rsidR="00E6610F">
        <w:trPr>
          <w:trHeight w:hRule="exact" w:val="90"/>
          <w:tblHeader/>
          <w:jc w:val="center"/>
        </w:trPr>
        <w:tc>
          <w:tcPr>
            <w:tcW w:w="1261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  <w:vAlign w:val="center"/>
          </w:tcPr>
          <w:p w:rsidR="00E6610F" w:rsidRDefault="00E6610F">
            <w:pPr>
              <w:pStyle w:val="TableHeading"/>
              <w:spacing w:beforeLines="50" w:before="156" w:afterLines="50" w:after="156"/>
              <w:ind w:firstLine="420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2999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  <w:vAlign w:val="center"/>
          </w:tcPr>
          <w:p w:rsidR="00E6610F" w:rsidRDefault="00E6610F">
            <w:pPr>
              <w:pStyle w:val="TableHeading"/>
              <w:spacing w:beforeLines="50" w:before="156" w:afterLines="50" w:after="156"/>
              <w:ind w:firstLine="420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  <w:vAlign w:val="center"/>
          </w:tcPr>
          <w:p w:rsidR="00E6610F" w:rsidRDefault="00E6610F">
            <w:pPr>
              <w:pStyle w:val="TableHeading"/>
              <w:spacing w:beforeLines="50" w:before="156" w:afterLines="50" w:after="156"/>
              <w:ind w:firstLine="420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  <w:vAlign w:val="center"/>
          </w:tcPr>
          <w:p w:rsidR="00E6610F" w:rsidRDefault="00E6610F">
            <w:pPr>
              <w:pStyle w:val="TableHeading"/>
              <w:spacing w:beforeLines="50" w:before="156" w:afterLines="50" w:after="156"/>
              <w:ind w:firstLine="420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  <w:vAlign w:val="center"/>
          </w:tcPr>
          <w:p w:rsidR="00E6610F" w:rsidRDefault="00E6610F">
            <w:pPr>
              <w:pStyle w:val="TableHeading"/>
              <w:spacing w:beforeLines="50" w:before="156" w:afterLines="50" w:after="156"/>
              <w:ind w:firstLine="420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808080"/>
            <w:vAlign w:val="center"/>
          </w:tcPr>
          <w:p w:rsidR="00E6610F" w:rsidRDefault="00E6610F">
            <w:pPr>
              <w:pStyle w:val="TableHeading"/>
              <w:spacing w:beforeLines="50" w:before="156" w:afterLines="50" w:after="156"/>
              <w:ind w:firstLine="420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E6610F">
        <w:trPr>
          <w:trHeight w:val="711"/>
          <w:jc w:val="center"/>
        </w:trPr>
        <w:tc>
          <w:tcPr>
            <w:tcW w:w="12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6610F" w:rsidRDefault="00920BB6">
            <w:pPr>
              <w:spacing w:line="240" w:lineRule="auto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299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6610F" w:rsidRDefault="00920BB6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设备状态采集</w:t>
            </w:r>
          </w:p>
        </w:tc>
        <w:tc>
          <w:tcPr>
            <w:tcW w:w="3700" w:type="dxa"/>
            <w:gridSpan w:val="4"/>
            <w:tcBorders>
              <w:top w:val="single" w:sz="6" w:space="0" w:color="auto"/>
              <w:bottom w:val="single" w:sz="6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E6610F" w:rsidRDefault="00920BB6">
            <w:pPr>
              <w:ind w:firstLine="40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在设备状态发生变化时，调用</w:t>
            </w:r>
            <w:r>
              <w:rPr>
                <w:rFonts w:ascii="Times New Roman" w:hAnsi="Times New Roman" w:hint="eastAsia"/>
                <w:sz w:val="20"/>
                <w:szCs w:val="20"/>
                <w:lang w:val="en-US"/>
              </w:rPr>
              <w:t>M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ES</w:t>
            </w:r>
            <w:r>
              <w:rPr>
                <w:sz w:val="20"/>
                <w:szCs w:val="20"/>
                <w:lang w:val="en-US"/>
              </w:rPr>
              <w:t>设备状态采集接口</w:t>
            </w:r>
            <w:r>
              <w:rPr>
                <w:rFonts w:hint="eastAsia"/>
                <w:sz w:val="20"/>
                <w:szCs w:val="20"/>
                <w:lang w:val="en-US"/>
              </w:rPr>
              <w:t>，</w:t>
            </w:r>
            <w:r>
              <w:rPr>
                <w:sz w:val="20"/>
                <w:szCs w:val="20"/>
                <w:lang w:val="en-US"/>
              </w:rPr>
              <w:t>将变化后的设备状态传输到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MES</w:t>
            </w:r>
          </w:p>
        </w:tc>
      </w:tr>
    </w:tbl>
    <w:p w:rsidR="00E6610F" w:rsidRDefault="00E6610F">
      <w:pPr>
        <w:ind w:firstLineChars="0" w:firstLine="0"/>
      </w:pPr>
    </w:p>
    <w:p w:rsidR="00E6610F" w:rsidRDefault="00920BB6">
      <w:pPr>
        <w:pStyle w:val="2"/>
      </w:pPr>
      <w:bookmarkStart w:id="18" w:name="_Toc26418"/>
      <w:r>
        <w:rPr>
          <w:rFonts w:hint="eastAsia"/>
        </w:rPr>
        <w:t>集成方式</w:t>
      </w:r>
      <w:bookmarkEnd w:id="18"/>
    </w:p>
    <w:p w:rsidR="00E6610F" w:rsidRDefault="00920BB6">
      <w:pPr>
        <w:ind w:left="420" w:firstLine="420"/>
      </w:pPr>
      <w:r>
        <w:rPr>
          <w:rFonts w:hint="eastAsia"/>
          <w:lang w:val="en-US"/>
        </w:rPr>
        <w:t>接口方式</w:t>
      </w:r>
      <w:r>
        <w:rPr>
          <w:lang w:val="en-US"/>
        </w:rPr>
        <w:t>：</w:t>
      </w:r>
      <w:r>
        <w:rPr>
          <w:rFonts w:ascii="Times New Roman" w:hAnsi="Times New Roman"/>
          <w:lang w:val="en-US"/>
        </w:rPr>
        <w:t>W</w:t>
      </w:r>
      <w:r>
        <w:rPr>
          <w:rFonts w:ascii="Times New Roman" w:hAnsi="Times New Roman" w:hint="eastAsia"/>
          <w:lang w:val="en-US"/>
        </w:rPr>
        <w:t>eb</w:t>
      </w:r>
      <w:r>
        <w:rPr>
          <w:rFonts w:ascii="Times New Roman" w:hAnsi="Times New Roman"/>
          <w:lang w:val="en-US"/>
        </w:rPr>
        <w:t>Service</w:t>
      </w:r>
    </w:p>
    <w:p w:rsidR="00E6610F" w:rsidRDefault="00920BB6">
      <w:pPr>
        <w:ind w:left="420" w:firstLine="420"/>
      </w:pPr>
      <w:r>
        <w:rPr>
          <w:rFonts w:hint="eastAsia"/>
        </w:rPr>
        <w:t>接口</w:t>
      </w:r>
      <w:r>
        <w:rPr>
          <w:rFonts w:ascii="Times New Roman" w:hAnsi="Times New Roman" w:hint="eastAsia"/>
          <w:lang w:val="en-US"/>
        </w:rPr>
        <w:t>URL</w:t>
      </w:r>
      <w:r>
        <w:t>：</w:t>
      </w:r>
      <w:hyperlink r:id="rId9" w:history="1">
        <w:r>
          <w:rPr>
            <w:rStyle w:val="af3"/>
            <w:rFonts w:ascii="Times New Roman" w:hAnsi="Times New Roman"/>
          </w:rPr>
          <w:t>http</w:t>
        </w:r>
        <w:r>
          <w:rPr>
            <w:rStyle w:val="af3"/>
          </w:rPr>
          <w:t>://</w:t>
        </w:r>
        <w:r>
          <w:rPr>
            <w:rStyle w:val="af3"/>
            <w:rFonts w:ascii="Times New Roman" w:hAnsi="Times New Roman"/>
            <w:lang w:val="en-US"/>
          </w:rPr>
          <w:t>172</w:t>
        </w:r>
        <w:r>
          <w:rPr>
            <w:rStyle w:val="af3"/>
            <w:lang w:val="en-US"/>
          </w:rPr>
          <w:t>.</w:t>
        </w:r>
        <w:r>
          <w:rPr>
            <w:rStyle w:val="af3"/>
            <w:rFonts w:ascii="Times New Roman" w:hAnsi="Times New Roman"/>
            <w:lang w:val="en-US"/>
          </w:rPr>
          <w:t>16</w:t>
        </w:r>
        <w:r>
          <w:rPr>
            <w:rStyle w:val="af3"/>
            <w:lang w:val="en-US"/>
          </w:rPr>
          <w:t>.</w:t>
        </w:r>
        <w:r>
          <w:rPr>
            <w:rStyle w:val="af3"/>
            <w:rFonts w:ascii="Times New Roman" w:hAnsi="Times New Roman"/>
            <w:lang w:val="en-US"/>
          </w:rPr>
          <w:t>10</w:t>
        </w:r>
        <w:r>
          <w:rPr>
            <w:rStyle w:val="af3"/>
            <w:lang w:val="en-US"/>
          </w:rPr>
          <w:t>.</w:t>
        </w:r>
        <w:r>
          <w:rPr>
            <w:rStyle w:val="af3"/>
            <w:rFonts w:ascii="Times New Roman" w:hAnsi="Times New Roman"/>
            <w:lang w:val="en-US"/>
          </w:rPr>
          <w:t>4</w:t>
        </w:r>
        <w:r>
          <w:rPr>
            <w:rStyle w:val="af3"/>
          </w:rPr>
          <w:t>:</w:t>
        </w:r>
        <w:r>
          <w:rPr>
            <w:rStyle w:val="af3"/>
            <w:rFonts w:ascii="Times New Roman" w:hAnsi="Times New Roman"/>
          </w:rPr>
          <w:t>1004</w:t>
        </w:r>
        <w:r>
          <w:rPr>
            <w:rStyle w:val="af3"/>
            <w:rFonts w:ascii="Times New Roman" w:hAnsi="Times New Roman" w:hint="eastAsia"/>
            <w:lang w:val="en-US"/>
          </w:rPr>
          <w:t>9</w:t>
        </w:r>
        <w:r>
          <w:rPr>
            <w:rStyle w:val="af3"/>
          </w:rPr>
          <w:t>/</w:t>
        </w:r>
        <w:r>
          <w:rPr>
            <w:rStyle w:val="af3"/>
            <w:rFonts w:ascii="Times New Roman" w:hAnsi="Times New Roman"/>
          </w:rPr>
          <w:t>ws</w:t>
        </w:r>
        <w:r>
          <w:rPr>
            <w:rStyle w:val="af3"/>
          </w:rPr>
          <w:t>/</w:t>
        </w:r>
        <w:r>
          <w:rPr>
            <w:rStyle w:val="af3"/>
            <w:rFonts w:ascii="Times New Roman" w:hAnsi="Times New Roman"/>
          </w:rPr>
          <w:t>calbEquipStatusCollectWcf</w:t>
        </w:r>
        <w:r>
          <w:rPr>
            <w:rStyle w:val="af3"/>
          </w:rPr>
          <w:t>?</w:t>
        </w:r>
        <w:r>
          <w:rPr>
            <w:rStyle w:val="af3"/>
            <w:rFonts w:ascii="Times New Roman" w:hAnsi="Times New Roman"/>
          </w:rPr>
          <w:t>wsdl</w:t>
        </w:r>
      </w:hyperlink>
    </w:p>
    <w:p w:rsidR="00E6610F" w:rsidRDefault="00920BB6">
      <w:pPr>
        <w:ind w:left="420" w:firstLine="420"/>
        <w:rPr>
          <w:lang w:val="en-US"/>
        </w:rPr>
      </w:pPr>
      <w:r>
        <w:rPr>
          <w:rFonts w:hint="eastAsia"/>
        </w:rPr>
        <w:t>接口</w:t>
      </w:r>
      <w:r>
        <w:t>服务描述：</w:t>
      </w:r>
      <w:r>
        <w:rPr>
          <w:rFonts w:hint="eastAsia"/>
          <w:lang w:val="en-US"/>
        </w:rPr>
        <w:t>在设备状态发生变化时，调用</w:t>
      </w:r>
      <w:r>
        <w:rPr>
          <w:rFonts w:ascii="Times New Roman" w:hAnsi="Times New Roman" w:hint="eastAsia"/>
          <w:lang w:val="en-US"/>
        </w:rPr>
        <w:t>MES</w:t>
      </w:r>
      <w:r>
        <w:rPr>
          <w:rFonts w:hint="eastAsia"/>
          <w:lang w:val="en-US"/>
        </w:rPr>
        <w:t>设备状态采集接口，将变化后的设备状态传输到</w:t>
      </w:r>
      <w:r>
        <w:rPr>
          <w:rFonts w:ascii="Times New Roman" w:hAnsi="Times New Roman" w:hint="eastAsia"/>
          <w:lang w:val="en-US"/>
        </w:rPr>
        <w:t>MES</w:t>
      </w:r>
      <w:r>
        <w:rPr>
          <w:rFonts w:hint="eastAsia"/>
          <w:lang w:val="en-US"/>
        </w:rPr>
        <w:t>。</w:t>
      </w:r>
      <w:r>
        <w:rPr>
          <w:lang w:val="en-US"/>
        </w:rPr>
        <w:t xml:space="preserve"> </w:t>
      </w:r>
    </w:p>
    <w:p w:rsidR="00E6610F" w:rsidRDefault="00920BB6">
      <w:pPr>
        <w:ind w:left="420" w:firstLine="420"/>
        <w:rPr>
          <w:lang w:val="en-US"/>
        </w:rPr>
      </w:pPr>
      <w:r>
        <w:rPr>
          <w:rFonts w:hint="eastAsia"/>
          <w:lang w:val="en-US"/>
        </w:rPr>
        <w:t>接口使用工序：所有工序需要采集设备状态的设备</w:t>
      </w:r>
    </w:p>
    <w:p w:rsidR="00E6610F" w:rsidRDefault="00920BB6">
      <w:pPr>
        <w:ind w:left="420" w:firstLine="420"/>
        <w:rPr>
          <w:lang w:val="en-US"/>
        </w:rPr>
      </w:pPr>
      <w:r>
        <w:rPr>
          <w:rFonts w:hint="eastAsia"/>
        </w:rPr>
        <w:t>接口的</w:t>
      </w:r>
      <w:r>
        <w:t>调用</w:t>
      </w:r>
      <w:r>
        <w:rPr>
          <w:rFonts w:hint="eastAsia"/>
        </w:rPr>
        <w:t>方</w:t>
      </w:r>
      <w:r>
        <w:t>：</w:t>
      </w:r>
      <w:r>
        <w:rPr>
          <w:rFonts w:hint="eastAsia"/>
          <w:lang w:val="en-US"/>
        </w:rPr>
        <w:t>设备</w:t>
      </w:r>
    </w:p>
    <w:p w:rsidR="00E6610F" w:rsidRDefault="00920BB6">
      <w:pPr>
        <w:ind w:left="420" w:firstLine="420"/>
      </w:pPr>
      <w:r>
        <w:rPr>
          <w:rFonts w:hint="eastAsia"/>
        </w:rPr>
        <w:t>接口</w:t>
      </w:r>
      <w:r>
        <w:t>的提供方：</w:t>
      </w:r>
      <w:r>
        <w:rPr>
          <w:rFonts w:ascii="Times New Roman" w:hAnsi="Times New Roman"/>
        </w:rPr>
        <w:t>MES</w:t>
      </w:r>
    </w:p>
    <w:p w:rsidR="00E6610F" w:rsidRDefault="00920BB6">
      <w:pPr>
        <w:ind w:firstLineChars="400" w:firstLine="840"/>
        <w:rPr>
          <w:lang w:val="en-US"/>
        </w:rPr>
      </w:pPr>
      <w:r>
        <w:rPr>
          <w:rFonts w:hint="eastAsia"/>
          <w:lang w:val="en-US"/>
        </w:rPr>
        <w:t>接口提供数据</w:t>
      </w:r>
    </w:p>
    <w:tbl>
      <w:tblPr>
        <w:tblW w:w="8080" w:type="dxa"/>
        <w:tblInd w:w="1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2286"/>
        <w:gridCol w:w="1541"/>
        <w:gridCol w:w="3562"/>
      </w:tblGrid>
      <w:tr w:rsidR="00E6610F">
        <w:trPr>
          <w:trHeight w:val="270"/>
        </w:trPr>
        <w:tc>
          <w:tcPr>
            <w:tcW w:w="691" w:type="dxa"/>
            <w:shd w:val="clear" w:color="000000" w:fill="D8D8D8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86" w:type="dxa"/>
            <w:shd w:val="clear" w:color="000000" w:fill="D8D8D8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1541" w:type="dxa"/>
            <w:shd w:val="clear" w:color="000000" w:fill="D8D8D8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3562" w:type="dxa"/>
            <w:shd w:val="clear" w:color="000000" w:fill="D8D8D8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E6610F">
        <w:trPr>
          <w:trHeight w:val="270"/>
        </w:trPr>
        <w:tc>
          <w:tcPr>
            <w:tcW w:w="691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 w:hint="eastAsia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86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 w:hint="eastAsia"/>
                <w:color w:val="000000"/>
                <w:sz w:val="22"/>
                <w:szCs w:val="22"/>
                <w:lang w:val="en-US"/>
              </w:rPr>
              <w:t>siteCode</w:t>
            </w:r>
          </w:p>
        </w:tc>
        <w:tc>
          <w:tcPr>
            <w:tcW w:w="1541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Times New Roman" w:hAnsi="Times New Roman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562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工厂（头）</w:t>
            </w:r>
          </w:p>
        </w:tc>
      </w:tr>
      <w:tr w:rsidR="00E6610F">
        <w:trPr>
          <w:trHeight w:val="268"/>
        </w:trPr>
        <w:tc>
          <w:tcPr>
            <w:tcW w:w="691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 w:hint="eastAsia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86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 w:hint="eastAsia"/>
                <w:color w:val="000000"/>
                <w:sz w:val="22"/>
                <w:szCs w:val="22"/>
                <w:lang w:val="en-US"/>
              </w:rPr>
              <w:t>equipNum</w:t>
            </w:r>
          </w:p>
        </w:tc>
        <w:tc>
          <w:tcPr>
            <w:tcW w:w="1541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Times New Roman" w:hAnsi="Times New Roman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562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设备编号（头）</w:t>
            </w:r>
          </w:p>
        </w:tc>
      </w:tr>
      <w:tr w:rsidR="00E6610F">
        <w:trPr>
          <w:trHeight w:val="270"/>
        </w:trPr>
        <w:tc>
          <w:tcPr>
            <w:tcW w:w="691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 w:hint="eastAsia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2286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Times New Roman" w:hAnsi="Times New Roman" w:cs="宋体"/>
                <w:color w:val="000000"/>
                <w:sz w:val="22"/>
                <w:szCs w:val="22"/>
                <w:lang w:val="en-US"/>
              </w:rPr>
              <w:t>userName</w:t>
            </w:r>
          </w:p>
        </w:tc>
        <w:tc>
          <w:tcPr>
            <w:tcW w:w="1541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Times New Roman" w:hAnsi="Times New Roman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562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员工账号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（头）</w:t>
            </w:r>
          </w:p>
        </w:tc>
      </w:tr>
      <w:tr w:rsidR="00E6610F">
        <w:trPr>
          <w:trHeight w:val="270"/>
        </w:trPr>
        <w:tc>
          <w:tcPr>
            <w:tcW w:w="691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 w:hint="eastAsia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2286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/>
                <w:color w:val="000000"/>
                <w:sz w:val="22"/>
                <w:szCs w:val="22"/>
                <w:lang w:val="en-US"/>
              </w:rPr>
              <w:t>recordDate</w:t>
            </w:r>
          </w:p>
        </w:tc>
        <w:tc>
          <w:tcPr>
            <w:tcW w:w="1541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 w:hint="eastAsia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Times New Roman" w:hAnsi="Times New Roman" w:cs="宋体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562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采集时间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（头）</w:t>
            </w:r>
          </w:p>
        </w:tc>
      </w:tr>
      <w:tr w:rsidR="00E6610F">
        <w:trPr>
          <w:trHeight w:val="270"/>
        </w:trPr>
        <w:tc>
          <w:tcPr>
            <w:tcW w:w="691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 w:hint="eastAsia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2286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/>
                <w:color w:val="000000"/>
                <w:sz w:val="22"/>
                <w:szCs w:val="22"/>
                <w:lang w:val="en-US"/>
              </w:rPr>
              <w:t>statusCode</w:t>
            </w:r>
          </w:p>
        </w:tc>
        <w:tc>
          <w:tcPr>
            <w:tcW w:w="1541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 w:hint="eastAsia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Times New Roman" w:hAnsi="Times New Roman" w:cs="宋体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562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设备状态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（头）</w:t>
            </w:r>
          </w:p>
        </w:tc>
      </w:tr>
      <w:tr w:rsidR="00E6610F">
        <w:trPr>
          <w:trHeight w:val="270"/>
        </w:trPr>
        <w:tc>
          <w:tcPr>
            <w:tcW w:w="691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 w:hint="eastAsia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2286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/>
                <w:color w:val="000000"/>
                <w:sz w:val="22"/>
                <w:szCs w:val="22"/>
                <w:lang w:val="en-US"/>
              </w:rPr>
              <w:t>faultCode</w:t>
            </w:r>
          </w:p>
        </w:tc>
        <w:tc>
          <w:tcPr>
            <w:tcW w:w="1541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 w:hint="eastAsia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Times New Roman" w:hAnsi="Times New Roman" w:cs="宋体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3562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rPr>
                <w:rFonts w:ascii="宋体" w:hAnsi="宋体"/>
                <w:szCs w:val="21"/>
                <w:lang w:val="en-US"/>
              </w:rPr>
            </w:pPr>
            <w:r>
              <w:rPr>
                <w:rFonts w:ascii="宋体" w:hAnsi="宋体" w:hint="eastAsia"/>
                <w:szCs w:val="21"/>
                <w:lang w:val="en-US"/>
              </w:rPr>
              <w:t>故障代码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（行，可以不传，可以多条，只有设备状态为故障时才需要传输）</w:t>
            </w:r>
          </w:p>
        </w:tc>
      </w:tr>
    </w:tbl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>&lt;</w:t>
      </w:r>
      <w:r>
        <w:rPr>
          <w:rFonts w:ascii="Times New Roman" w:hAnsi="Times New Roman"/>
          <w:lang w:val="en-US"/>
        </w:rPr>
        <w:t>soapenv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Envelope</w:t>
      </w:r>
      <w:r>
        <w:rPr>
          <w:lang w:val="en-US"/>
        </w:rPr>
        <w:t xml:space="preserve"> </w:t>
      </w:r>
      <w:r>
        <w:rPr>
          <w:rFonts w:ascii="Times New Roman" w:hAnsi="Times New Roman"/>
          <w:lang w:val="en-US"/>
        </w:rPr>
        <w:t>xmlns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soapenv</w:t>
      </w:r>
      <w:r>
        <w:rPr>
          <w:lang w:val="en-US"/>
        </w:rPr>
        <w:t>="</w:t>
      </w:r>
      <w:r>
        <w:rPr>
          <w:rFonts w:ascii="Times New Roman" w:hAnsi="Times New Roman"/>
          <w:lang w:val="en-US"/>
        </w:rPr>
        <w:t>http</w:t>
      </w:r>
      <w:r>
        <w:rPr>
          <w:lang w:val="en-US"/>
        </w:rPr>
        <w:t>://</w:t>
      </w:r>
      <w:r>
        <w:rPr>
          <w:rFonts w:ascii="Times New Roman" w:hAnsi="Times New Roman"/>
          <w:lang w:val="en-US"/>
        </w:rPr>
        <w:t>schemas</w:t>
      </w:r>
      <w:r>
        <w:rPr>
          <w:lang w:val="en-US"/>
        </w:rPr>
        <w:t>.</w:t>
      </w:r>
      <w:r>
        <w:rPr>
          <w:rFonts w:ascii="Times New Roman" w:hAnsi="Times New Roman"/>
          <w:lang w:val="en-US"/>
        </w:rPr>
        <w:t>xmlsoap</w:t>
      </w:r>
      <w:r>
        <w:rPr>
          <w:lang w:val="en-US"/>
        </w:rPr>
        <w:t>.</w:t>
      </w:r>
      <w:r>
        <w:rPr>
          <w:rFonts w:ascii="Times New Roman" w:hAnsi="Times New Roman"/>
          <w:lang w:val="en-US"/>
        </w:rPr>
        <w:t>org</w:t>
      </w:r>
      <w:r>
        <w:rPr>
          <w:lang w:val="en-US"/>
        </w:rPr>
        <w:t>/</w:t>
      </w:r>
      <w:r>
        <w:rPr>
          <w:rFonts w:ascii="Times New Roman" w:hAnsi="Times New Roman"/>
          <w:lang w:val="en-US"/>
        </w:rPr>
        <w:t>soap</w:t>
      </w:r>
      <w:r>
        <w:rPr>
          <w:lang w:val="en-US"/>
        </w:rPr>
        <w:t>/</w:t>
      </w:r>
      <w:r>
        <w:rPr>
          <w:rFonts w:ascii="Times New Roman" w:hAnsi="Times New Roman"/>
          <w:lang w:val="en-US"/>
        </w:rPr>
        <w:t>envelope</w:t>
      </w:r>
      <w:r>
        <w:rPr>
          <w:lang w:val="en-US"/>
        </w:rPr>
        <w:t xml:space="preserve">/" </w:t>
      </w:r>
      <w:r>
        <w:rPr>
          <w:rFonts w:ascii="Times New Roman" w:hAnsi="Times New Roman"/>
          <w:lang w:val="en-US"/>
        </w:rPr>
        <w:t>xmlns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tem</w:t>
      </w:r>
      <w:r>
        <w:rPr>
          <w:lang w:val="en-US"/>
        </w:rPr>
        <w:t>="</w:t>
      </w:r>
      <w:r>
        <w:rPr>
          <w:rFonts w:ascii="Times New Roman" w:hAnsi="Times New Roman"/>
          <w:lang w:val="en-US"/>
        </w:rPr>
        <w:t>http</w:t>
      </w:r>
      <w:r>
        <w:rPr>
          <w:lang w:val="en-US"/>
        </w:rPr>
        <w:t>://</w:t>
      </w:r>
      <w:r>
        <w:rPr>
          <w:rFonts w:ascii="Times New Roman" w:hAnsi="Times New Roman"/>
          <w:lang w:val="en-US"/>
        </w:rPr>
        <w:t>tempuri</w:t>
      </w:r>
      <w:r>
        <w:rPr>
          <w:lang w:val="en-US"/>
        </w:rPr>
        <w:t>.</w:t>
      </w:r>
      <w:r>
        <w:rPr>
          <w:rFonts w:ascii="Times New Roman" w:hAnsi="Times New Roman"/>
          <w:lang w:val="en-US"/>
        </w:rPr>
        <w:t>org</w:t>
      </w:r>
      <w:r>
        <w:rPr>
          <w:lang w:val="en-US"/>
        </w:rPr>
        <w:t xml:space="preserve">/" </w:t>
      </w:r>
      <w:r>
        <w:rPr>
          <w:rFonts w:ascii="Times New Roman" w:hAnsi="Times New Roman"/>
          <w:lang w:val="en-US"/>
        </w:rPr>
        <w:lastRenderedPageBreak/>
        <w:t>xmlns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cal</w:t>
      </w:r>
      <w:r>
        <w:rPr>
          <w:lang w:val="en-US"/>
        </w:rPr>
        <w:t>="</w:t>
      </w:r>
      <w:r>
        <w:rPr>
          <w:rFonts w:ascii="Times New Roman" w:hAnsi="Times New Roman"/>
          <w:lang w:val="en-US"/>
        </w:rPr>
        <w:t>http</w:t>
      </w:r>
      <w:r>
        <w:rPr>
          <w:lang w:val="en-US"/>
        </w:rPr>
        <w:t>://</w:t>
      </w:r>
      <w:r>
        <w:rPr>
          <w:rFonts w:ascii="Times New Roman" w:hAnsi="Times New Roman"/>
          <w:lang w:val="en-US"/>
        </w:rPr>
        <w:t>schemas</w:t>
      </w:r>
      <w:r>
        <w:rPr>
          <w:lang w:val="en-US"/>
        </w:rPr>
        <w:t>.</w:t>
      </w:r>
      <w:r>
        <w:rPr>
          <w:rFonts w:ascii="Times New Roman" w:hAnsi="Times New Roman"/>
          <w:lang w:val="en-US"/>
        </w:rPr>
        <w:t>datacontract</w:t>
      </w:r>
      <w:r>
        <w:rPr>
          <w:lang w:val="en-US"/>
        </w:rPr>
        <w:t>.</w:t>
      </w:r>
      <w:r>
        <w:rPr>
          <w:rFonts w:ascii="Times New Roman" w:hAnsi="Times New Roman"/>
          <w:lang w:val="en-US"/>
        </w:rPr>
        <w:t>org</w:t>
      </w:r>
      <w:r>
        <w:rPr>
          <w:lang w:val="en-US"/>
        </w:rPr>
        <w:t>/</w:t>
      </w:r>
      <w:r>
        <w:rPr>
          <w:rFonts w:ascii="Times New Roman" w:hAnsi="Times New Roman"/>
          <w:lang w:val="en-US"/>
        </w:rPr>
        <w:t>2004</w:t>
      </w:r>
      <w:r>
        <w:rPr>
          <w:lang w:val="en-US"/>
        </w:rPr>
        <w:t>/</w:t>
      </w:r>
      <w:r>
        <w:rPr>
          <w:rFonts w:ascii="Times New Roman" w:hAnsi="Times New Roman"/>
          <w:lang w:val="en-US"/>
        </w:rPr>
        <w:t>07</w:t>
      </w:r>
      <w:r>
        <w:rPr>
          <w:lang w:val="en-US"/>
        </w:rPr>
        <w:t>/</w:t>
      </w:r>
      <w:r>
        <w:rPr>
          <w:rFonts w:ascii="Times New Roman" w:hAnsi="Times New Roman"/>
          <w:lang w:val="en-US"/>
        </w:rPr>
        <w:t>CalbEquipStatusCollectService</w:t>
      </w:r>
      <w:r>
        <w:rPr>
          <w:lang w:val="en-US"/>
        </w:rPr>
        <w:t xml:space="preserve">" </w:t>
      </w:r>
      <w:r>
        <w:rPr>
          <w:rFonts w:ascii="Times New Roman" w:hAnsi="Times New Roman"/>
          <w:lang w:val="en-US"/>
        </w:rPr>
        <w:t>xmlns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arr</w:t>
      </w:r>
      <w:r>
        <w:rPr>
          <w:lang w:val="en-US"/>
        </w:rPr>
        <w:t>="</w:t>
      </w:r>
      <w:r>
        <w:rPr>
          <w:rFonts w:ascii="Times New Roman" w:hAnsi="Times New Roman"/>
          <w:lang w:val="en-US"/>
        </w:rPr>
        <w:t>http</w:t>
      </w:r>
      <w:r>
        <w:rPr>
          <w:lang w:val="en-US"/>
        </w:rPr>
        <w:t>://</w:t>
      </w:r>
      <w:r>
        <w:rPr>
          <w:rFonts w:ascii="Times New Roman" w:hAnsi="Times New Roman"/>
          <w:lang w:val="en-US"/>
        </w:rPr>
        <w:t>schemas</w:t>
      </w:r>
      <w:r>
        <w:rPr>
          <w:lang w:val="en-US"/>
        </w:rPr>
        <w:t>.</w:t>
      </w:r>
      <w:r>
        <w:rPr>
          <w:rFonts w:ascii="Times New Roman" w:hAnsi="Times New Roman"/>
          <w:lang w:val="en-US"/>
        </w:rPr>
        <w:t>microsoft</w:t>
      </w:r>
      <w:r>
        <w:rPr>
          <w:lang w:val="en-US"/>
        </w:rPr>
        <w:t>.</w:t>
      </w:r>
      <w:r>
        <w:rPr>
          <w:rFonts w:ascii="Times New Roman" w:hAnsi="Times New Roman"/>
          <w:lang w:val="en-US"/>
        </w:rPr>
        <w:t>com</w:t>
      </w:r>
      <w:r>
        <w:rPr>
          <w:lang w:val="en-US"/>
        </w:rPr>
        <w:t>/</w:t>
      </w:r>
      <w:r>
        <w:rPr>
          <w:rFonts w:ascii="Times New Roman" w:hAnsi="Times New Roman"/>
          <w:lang w:val="en-US"/>
        </w:rPr>
        <w:t>2003</w:t>
      </w:r>
      <w:r>
        <w:rPr>
          <w:lang w:val="en-US"/>
        </w:rPr>
        <w:t>/</w:t>
      </w:r>
      <w:r>
        <w:rPr>
          <w:rFonts w:ascii="Times New Roman" w:hAnsi="Times New Roman"/>
          <w:lang w:val="en-US"/>
        </w:rPr>
        <w:t>10</w:t>
      </w:r>
      <w:r>
        <w:rPr>
          <w:lang w:val="en-US"/>
        </w:rPr>
        <w:t>/</w:t>
      </w:r>
      <w:r>
        <w:rPr>
          <w:rFonts w:ascii="Times New Roman" w:hAnsi="Times New Roman"/>
          <w:lang w:val="en-US"/>
        </w:rPr>
        <w:t>Serialization</w:t>
      </w:r>
      <w:r>
        <w:rPr>
          <w:lang w:val="en-US"/>
        </w:rPr>
        <w:t>/</w:t>
      </w:r>
      <w:r>
        <w:rPr>
          <w:rFonts w:ascii="Times New Roman" w:hAnsi="Times New Roman"/>
          <w:lang w:val="en-US"/>
        </w:rPr>
        <w:t>Arrays</w:t>
      </w:r>
      <w:r>
        <w:rPr>
          <w:lang w:val="en-US"/>
        </w:rPr>
        <w:t>"&gt;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&lt;</w:t>
      </w:r>
      <w:r>
        <w:rPr>
          <w:rFonts w:ascii="Times New Roman" w:hAnsi="Times New Roman"/>
          <w:lang w:val="en-US"/>
        </w:rPr>
        <w:t>soapenv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Header</w:t>
      </w:r>
      <w:r>
        <w:rPr>
          <w:lang w:val="en-US"/>
        </w:rPr>
        <w:t>/&gt;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&lt;</w:t>
      </w:r>
      <w:r>
        <w:rPr>
          <w:rFonts w:ascii="Times New Roman" w:hAnsi="Times New Roman"/>
          <w:lang w:val="en-US"/>
        </w:rPr>
        <w:t>soapenv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Body</w:t>
      </w:r>
      <w:r>
        <w:rPr>
          <w:lang w:val="en-US"/>
        </w:rPr>
        <w:t>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&lt;</w:t>
      </w:r>
      <w:r>
        <w:rPr>
          <w:rFonts w:ascii="Times New Roman" w:hAnsi="Times New Roman"/>
          <w:lang w:val="en-US"/>
        </w:rPr>
        <w:t>tem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EquipStatusCollect</w:t>
      </w:r>
      <w:r>
        <w:rPr>
          <w:lang w:val="en-US"/>
        </w:rPr>
        <w:t>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   &lt;!--</w:t>
      </w:r>
      <w:r>
        <w:rPr>
          <w:rFonts w:ascii="Times New Roman" w:hAnsi="Times New Roman"/>
          <w:lang w:val="en-US"/>
        </w:rPr>
        <w:t>Optional</w:t>
      </w:r>
      <w:r>
        <w:rPr>
          <w:lang w:val="en-US"/>
        </w:rPr>
        <w:t>:--&gt;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   &lt;</w:t>
      </w:r>
      <w:r>
        <w:rPr>
          <w:rFonts w:ascii="Times New Roman" w:hAnsi="Times New Roman"/>
          <w:lang w:val="en-US"/>
        </w:rPr>
        <w:t>tem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vo</w:t>
      </w:r>
      <w:r>
        <w:rPr>
          <w:lang w:val="en-US"/>
        </w:rPr>
        <w:t>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      &lt;!--</w:t>
      </w:r>
      <w:r>
        <w:rPr>
          <w:rFonts w:ascii="Times New Roman" w:hAnsi="Times New Roman"/>
          <w:lang w:val="en-US"/>
        </w:rPr>
        <w:t>Optional</w:t>
      </w:r>
      <w:r>
        <w:rPr>
          <w:lang w:val="en-US"/>
        </w:rPr>
        <w:t>:--&gt;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 xml:space="preserve">  &lt;</w:t>
      </w:r>
      <w:r>
        <w:rPr>
          <w:rFonts w:ascii="Times New Roman" w:hAnsi="Times New Roman"/>
          <w:lang w:val="en-US"/>
        </w:rPr>
        <w:t>cal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equipNum</w:t>
      </w:r>
      <w:r>
        <w:rPr>
          <w:lang w:val="en-US"/>
        </w:rPr>
        <w:t>&gt;?&lt;/</w:t>
      </w:r>
      <w:r>
        <w:rPr>
          <w:rFonts w:ascii="Times New Roman" w:hAnsi="Times New Roman"/>
          <w:lang w:val="en-US"/>
        </w:rPr>
        <w:t>cal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equipNum</w:t>
      </w:r>
      <w:r>
        <w:rPr>
          <w:lang w:val="en-US"/>
        </w:rPr>
        <w:t>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      &lt;!--</w:t>
      </w:r>
      <w:r>
        <w:rPr>
          <w:rFonts w:ascii="Times New Roman" w:hAnsi="Times New Roman"/>
          <w:lang w:val="en-US"/>
        </w:rPr>
        <w:t>Optional</w:t>
      </w:r>
      <w:r>
        <w:rPr>
          <w:lang w:val="en-US"/>
        </w:rPr>
        <w:t>:--&gt;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      &lt;</w:t>
      </w:r>
      <w:r>
        <w:rPr>
          <w:rFonts w:ascii="Times New Roman" w:hAnsi="Times New Roman"/>
          <w:lang w:val="en-US"/>
        </w:rPr>
        <w:t>cal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faultCodes</w:t>
      </w:r>
      <w:r>
        <w:rPr>
          <w:lang w:val="en-US"/>
        </w:rPr>
        <w:t>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         &lt;!--</w:t>
      </w:r>
      <w:r>
        <w:rPr>
          <w:rFonts w:ascii="Times New Roman" w:hAnsi="Times New Roman"/>
          <w:lang w:val="en-US"/>
        </w:rPr>
        <w:t>Zero</w:t>
      </w:r>
      <w:r>
        <w:rPr>
          <w:lang w:val="en-US"/>
        </w:rPr>
        <w:t xml:space="preserve"> </w:t>
      </w:r>
      <w:r>
        <w:rPr>
          <w:rFonts w:ascii="Times New Roman" w:hAnsi="Times New Roman"/>
          <w:lang w:val="en-US"/>
        </w:rPr>
        <w:t>or</w:t>
      </w:r>
      <w:r>
        <w:rPr>
          <w:lang w:val="en-US"/>
        </w:rPr>
        <w:t xml:space="preserve"> </w:t>
      </w:r>
      <w:r>
        <w:rPr>
          <w:rFonts w:ascii="Times New Roman" w:hAnsi="Times New Roman"/>
          <w:lang w:val="en-US"/>
        </w:rPr>
        <w:t>more</w:t>
      </w:r>
      <w:r>
        <w:rPr>
          <w:lang w:val="en-US"/>
        </w:rPr>
        <w:t xml:space="preserve"> </w:t>
      </w:r>
      <w:r>
        <w:rPr>
          <w:rFonts w:ascii="Times New Roman" w:hAnsi="Times New Roman"/>
          <w:lang w:val="en-US"/>
        </w:rPr>
        <w:t>repetitions</w:t>
      </w:r>
      <w:r>
        <w:rPr>
          <w:lang w:val="en-US"/>
        </w:rPr>
        <w:t>:--&gt;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         &lt;</w:t>
      </w:r>
      <w:r>
        <w:rPr>
          <w:rFonts w:ascii="Times New Roman" w:hAnsi="Times New Roman"/>
          <w:lang w:val="en-US"/>
        </w:rPr>
        <w:t>arr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string</w:t>
      </w:r>
      <w:r>
        <w:rPr>
          <w:lang w:val="en-US"/>
        </w:rPr>
        <w:t>&gt;?&lt;/</w:t>
      </w:r>
      <w:r>
        <w:rPr>
          <w:rFonts w:ascii="Times New Roman" w:hAnsi="Times New Roman"/>
          <w:lang w:val="en-US"/>
        </w:rPr>
        <w:t>arr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string</w:t>
      </w:r>
      <w:r>
        <w:rPr>
          <w:lang w:val="en-US"/>
        </w:rPr>
        <w:t>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      &lt;/</w:t>
      </w:r>
      <w:r>
        <w:rPr>
          <w:rFonts w:ascii="Times New Roman" w:hAnsi="Times New Roman"/>
          <w:lang w:val="en-US"/>
        </w:rPr>
        <w:t>cal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faultCodes</w:t>
      </w:r>
      <w:r>
        <w:rPr>
          <w:lang w:val="en-US"/>
        </w:rPr>
        <w:t>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      &lt;!--</w:t>
      </w:r>
      <w:r>
        <w:rPr>
          <w:rFonts w:ascii="Times New Roman" w:hAnsi="Times New Roman"/>
          <w:lang w:val="en-US"/>
        </w:rPr>
        <w:t>Optional</w:t>
      </w:r>
      <w:r>
        <w:rPr>
          <w:lang w:val="en-US"/>
        </w:rPr>
        <w:t>:--&gt;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      &lt;</w:t>
      </w:r>
      <w:r>
        <w:rPr>
          <w:rFonts w:ascii="Times New Roman" w:hAnsi="Times New Roman"/>
          <w:lang w:val="en-US"/>
        </w:rPr>
        <w:t>cal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recordDate</w:t>
      </w:r>
      <w:r>
        <w:rPr>
          <w:lang w:val="en-US"/>
        </w:rPr>
        <w:t>&gt;?&lt;/</w:t>
      </w:r>
      <w:r>
        <w:rPr>
          <w:rFonts w:ascii="Times New Roman" w:hAnsi="Times New Roman"/>
          <w:lang w:val="en-US"/>
        </w:rPr>
        <w:t>cal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recordDate</w:t>
      </w:r>
      <w:r>
        <w:rPr>
          <w:lang w:val="en-US"/>
        </w:rPr>
        <w:t>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      &lt;!--</w:t>
      </w:r>
      <w:r>
        <w:rPr>
          <w:rFonts w:ascii="Times New Roman" w:hAnsi="Times New Roman"/>
          <w:lang w:val="en-US"/>
        </w:rPr>
        <w:t>Optional</w:t>
      </w:r>
      <w:r>
        <w:rPr>
          <w:lang w:val="en-US"/>
        </w:rPr>
        <w:t>:--&gt;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      &lt;</w:t>
      </w:r>
      <w:r>
        <w:rPr>
          <w:rFonts w:ascii="Times New Roman" w:hAnsi="Times New Roman"/>
          <w:lang w:val="en-US"/>
        </w:rPr>
        <w:t>cal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siteCode</w:t>
      </w:r>
      <w:r>
        <w:rPr>
          <w:lang w:val="en-US"/>
        </w:rPr>
        <w:t>&gt;?&lt;/</w:t>
      </w:r>
      <w:r>
        <w:rPr>
          <w:rFonts w:ascii="Times New Roman" w:hAnsi="Times New Roman"/>
          <w:lang w:val="en-US"/>
        </w:rPr>
        <w:t>cal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siteCode</w:t>
      </w:r>
      <w:r>
        <w:rPr>
          <w:lang w:val="en-US"/>
        </w:rPr>
        <w:t>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      &lt;!--</w:t>
      </w:r>
      <w:r>
        <w:rPr>
          <w:rFonts w:ascii="Times New Roman" w:hAnsi="Times New Roman"/>
          <w:lang w:val="en-US"/>
        </w:rPr>
        <w:t>Optional</w:t>
      </w:r>
      <w:r>
        <w:rPr>
          <w:lang w:val="en-US"/>
        </w:rPr>
        <w:t>:--&gt;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      &lt;</w:t>
      </w:r>
      <w:r>
        <w:rPr>
          <w:rFonts w:ascii="Times New Roman" w:hAnsi="Times New Roman"/>
          <w:lang w:val="en-US"/>
        </w:rPr>
        <w:t>cal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statusCode</w:t>
      </w:r>
      <w:r>
        <w:rPr>
          <w:lang w:val="en-US"/>
        </w:rPr>
        <w:t>&gt;?&lt;/</w:t>
      </w:r>
      <w:r>
        <w:rPr>
          <w:rFonts w:ascii="Times New Roman" w:hAnsi="Times New Roman"/>
          <w:lang w:val="en-US"/>
        </w:rPr>
        <w:t>cal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statusCode</w:t>
      </w:r>
      <w:r>
        <w:rPr>
          <w:lang w:val="en-US"/>
        </w:rPr>
        <w:t>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      &lt;!--</w:t>
      </w:r>
      <w:r>
        <w:rPr>
          <w:rFonts w:ascii="Times New Roman" w:hAnsi="Times New Roman"/>
          <w:lang w:val="en-US"/>
        </w:rPr>
        <w:t>Optional</w:t>
      </w:r>
      <w:r>
        <w:rPr>
          <w:lang w:val="en-US"/>
        </w:rPr>
        <w:t>:--&gt;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      &lt;</w:t>
      </w:r>
      <w:r>
        <w:rPr>
          <w:rFonts w:ascii="Times New Roman" w:hAnsi="Times New Roman"/>
          <w:lang w:val="en-US"/>
        </w:rPr>
        <w:t>cal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userName</w:t>
      </w:r>
      <w:r>
        <w:rPr>
          <w:lang w:val="en-US"/>
        </w:rPr>
        <w:t>&gt;?&lt;/</w:t>
      </w:r>
      <w:r>
        <w:rPr>
          <w:rFonts w:ascii="Times New Roman" w:hAnsi="Times New Roman"/>
          <w:lang w:val="en-US"/>
        </w:rPr>
        <w:t>cal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userName</w:t>
      </w:r>
      <w:r>
        <w:rPr>
          <w:lang w:val="en-US"/>
        </w:rPr>
        <w:t>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    &lt;/</w:t>
      </w:r>
      <w:r>
        <w:rPr>
          <w:rFonts w:ascii="Times New Roman" w:hAnsi="Times New Roman"/>
          <w:lang w:val="en-US"/>
        </w:rPr>
        <w:t>tem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vo</w:t>
      </w:r>
      <w:r>
        <w:rPr>
          <w:lang w:val="en-US"/>
        </w:rPr>
        <w:t>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   &lt;/</w:t>
      </w:r>
      <w:r>
        <w:rPr>
          <w:rFonts w:ascii="Times New Roman" w:hAnsi="Times New Roman"/>
          <w:lang w:val="en-US"/>
        </w:rPr>
        <w:t>tem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EquipStatusCollect</w:t>
      </w:r>
      <w:r>
        <w:rPr>
          <w:lang w:val="en-US"/>
        </w:rPr>
        <w:t>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 xml:space="preserve">   &lt;/</w:t>
      </w:r>
      <w:r>
        <w:rPr>
          <w:rFonts w:ascii="Times New Roman" w:hAnsi="Times New Roman"/>
          <w:lang w:val="en-US"/>
        </w:rPr>
        <w:t>soapenv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Body</w:t>
      </w:r>
      <w:r>
        <w:rPr>
          <w:lang w:val="en-US"/>
        </w:rPr>
        <w:t>&gt;</w:t>
      </w:r>
    </w:p>
    <w:p w:rsidR="00E6610F" w:rsidRDefault="00920BB6">
      <w:pPr>
        <w:spacing w:line="240" w:lineRule="auto"/>
        <w:ind w:firstLineChars="400" w:firstLine="840"/>
        <w:rPr>
          <w:lang w:val="en-US"/>
        </w:rPr>
      </w:pPr>
      <w:r>
        <w:rPr>
          <w:lang w:val="en-US"/>
        </w:rPr>
        <w:t>&lt;/</w:t>
      </w:r>
      <w:r>
        <w:rPr>
          <w:rFonts w:ascii="Times New Roman" w:hAnsi="Times New Roman"/>
          <w:lang w:val="en-US"/>
        </w:rPr>
        <w:t>soapenv</w:t>
      </w:r>
      <w:r>
        <w:rPr>
          <w:lang w:val="en-US"/>
        </w:rPr>
        <w:t>:</w:t>
      </w:r>
      <w:r>
        <w:rPr>
          <w:rFonts w:ascii="Times New Roman" w:hAnsi="Times New Roman"/>
          <w:lang w:val="en-US"/>
        </w:rPr>
        <w:t>Envelope</w:t>
      </w:r>
      <w:r>
        <w:rPr>
          <w:lang w:val="en-US"/>
        </w:rPr>
        <w:t>&gt;</w:t>
      </w:r>
    </w:p>
    <w:p w:rsidR="00E6610F" w:rsidRDefault="00920BB6">
      <w:pPr>
        <w:ind w:firstLineChars="400" w:firstLine="840"/>
        <w:rPr>
          <w:lang w:val="en-US"/>
        </w:rPr>
      </w:pPr>
      <w:r>
        <w:rPr>
          <w:rFonts w:hint="eastAsia"/>
          <w:lang w:val="en-US"/>
        </w:rPr>
        <w:t>接口输出数据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2657"/>
        <w:gridCol w:w="2446"/>
      </w:tblGrid>
      <w:tr w:rsidR="00E6610F">
        <w:trPr>
          <w:trHeight w:val="270"/>
        </w:trPr>
        <w:tc>
          <w:tcPr>
            <w:tcW w:w="709" w:type="dxa"/>
            <w:shd w:val="clear" w:color="000000" w:fill="D8D8D8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序号</w:t>
            </w:r>
          </w:p>
        </w:tc>
        <w:tc>
          <w:tcPr>
            <w:tcW w:w="2268" w:type="dxa"/>
            <w:shd w:val="clear" w:color="000000" w:fill="D8D8D8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字段</w:t>
            </w:r>
          </w:p>
        </w:tc>
        <w:tc>
          <w:tcPr>
            <w:tcW w:w="2657" w:type="dxa"/>
            <w:shd w:val="clear" w:color="000000" w:fill="D8D8D8"/>
          </w:tcPr>
          <w:p w:rsidR="00E6610F" w:rsidRDefault="00920BB6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类型</w:t>
            </w:r>
          </w:p>
        </w:tc>
        <w:tc>
          <w:tcPr>
            <w:tcW w:w="2446" w:type="dxa"/>
            <w:shd w:val="clear" w:color="000000" w:fill="D8D8D8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描述</w:t>
            </w:r>
          </w:p>
        </w:tc>
      </w:tr>
      <w:tr w:rsidR="00E6610F">
        <w:trPr>
          <w:trHeight w:val="270"/>
        </w:trPr>
        <w:tc>
          <w:tcPr>
            <w:tcW w:w="709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 w:hint="eastAsia"/>
                <w:color w:val="000000"/>
                <w:sz w:val="22"/>
                <w:szCs w:val="22"/>
                <w:lang w:val="en-US"/>
              </w:rPr>
              <w:t>Success</w:t>
            </w:r>
          </w:p>
        </w:tc>
        <w:tc>
          <w:tcPr>
            <w:tcW w:w="2657" w:type="dxa"/>
          </w:tcPr>
          <w:p w:rsidR="00E6610F" w:rsidRDefault="00920BB6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Times New Roman" w:hAnsi="Times New Roman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返回代码</w:t>
            </w:r>
          </w:p>
        </w:tc>
      </w:tr>
      <w:tr w:rsidR="00E6610F">
        <w:trPr>
          <w:trHeight w:val="270"/>
        </w:trPr>
        <w:tc>
          <w:tcPr>
            <w:tcW w:w="709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 w:hint="eastAsia"/>
                <w:color w:val="000000"/>
                <w:sz w:val="22"/>
                <w:szCs w:val="22"/>
                <w:lang w:val="en-US"/>
              </w:rPr>
              <w:t>message</w:t>
            </w:r>
          </w:p>
        </w:tc>
        <w:tc>
          <w:tcPr>
            <w:tcW w:w="2657" w:type="dxa"/>
          </w:tcPr>
          <w:p w:rsidR="00E6610F" w:rsidRDefault="00920BB6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宋体"/>
                <w:color w:val="000000"/>
                <w:sz w:val="22"/>
                <w:szCs w:val="22"/>
                <w:lang w:val="en-US"/>
              </w:rPr>
              <w:t>S</w:t>
            </w:r>
            <w:r>
              <w:rPr>
                <w:rFonts w:ascii="Times New Roman" w:hAnsi="Times New Roman" w:cs="宋体" w:hint="eastAsia"/>
                <w:color w:val="000000"/>
                <w:sz w:val="22"/>
                <w:szCs w:val="22"/>
                <w:lang w:val="en-US"/>
              </w:rPr>
              <w:t>tring</w:t>
            </w:r>
          </w:p>
        </w:tc>
        <w:tc>
          <w:tcPr>
            <w:tcW w:w="2446" w:type="dxa"/>
            <w:vAlign w:val="center"/>
          </w:tcPr>
          <w:p w:rsidR="00E6610F" w:rsidRDefault="00920BB6">
            <w:pPr>
              <w:spacing w:before="0" w:after="0"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sz w:val="22"/>
                <w:szCs w:val="22"/>
                <w:lang w:val="en-US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val="en-US"/>
              </w:rPr>
              <w:t>返回信息</w:t>
            </w:r>
          </w:p>
        </w:tc>
      </w:tr>
    </w:tbl>
    <w:p w:rsidR="00E6610F" w:rsidRDefault="00E6610F">
      <w:pPr>
        <w:ind w:firstLine="422"/>
        <w:rPr>
          <w:rStyle w:val="af2"/>
        </w:rPr>
      </w:pPr>
    </w:p>
    <w:p w:rsidR="00E6610F" w:rsidRDefault="00920BB6">
      <w:pPr>
        <w:pStyle w:val="2"/>
      </w:pPr>
      <w:bookmarkStart w:id="19" w:name="_Toc24680"/>
      <w:bookmarkEnd w:id="15"/>
      <w:bookmarkEnd w:id="16"/>
      <w:r>
        <w:rPr>
          <w:rFonts w:hint="eastAsia"/>
        </w:rPr>
        <w:lastRenderedPageBreak/>
        <w:t>前置条件</w:t>
      </w:r>
      <w:bookmarkEnd w:id="19"/>
    </w:p>
    <w:p w:rsidR="00E6610F" w:rsidRDefault="00920BB6">
      <w:pPr>
        <w:numPr>
          <w:ilvl w:val="0"/>
          <w:numId w:val="4"/>
        </w:numPr>
        <w:ind w:leftChars="200" w:firstLine="420"/>
        <w:rPr>
          <w:lang w:val="en-US"/>
        </w:rPr>
      </w:pPr>
      <w:r>
        <w:rPr>
          <w:rFonts w:ascii="Times New Roman" w:hAnsi="Times New Roman" w:hint="eastAsia"/>
          <w:lang w:val="en-US"/>
        </w:rPr>
        <w:t>MES</w:t>
      </w:r>
      <w:r>
        <w:rPr>
          <w:rFonts w:hint="eastAsia"/>
          <w:lang w:val="en-US"/>
        </w:rPr>
        <w:t>提供标准接口；</w:t>
      </w:r>
    </w:p>
    <w:p w:rsidR="00E6610F" w:rsidRDefault="00920BB6">
      <w:pPr>
        <w:numPr>
          <w:ilvl w:val="0"/>
          <w:numId w:val="4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设备需要将设备状态在以下几种设备状态内进行划分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并通过接口发送英文编号的状态：</w:t>
      </w:r>
    </w:p>
    <w:p w:rsidR="00E6610F" w:rsidRDefault="00920BB6">
      <w:pPr>
        <w:numPr>
          <w:ilvl w:val="0"/>
          <w:numId w:val="5"/>
        </w:numPr>
        <w:ind w:firstLineChars="0"/>
        <w:rPr>
          <w:lang w:val="en-US"/>
        </w:rPr>
      </w:pPr>
      <w:r>
        <w:rPr>
          <w:rFonts w:ascii="宋体" w:hAnsi="宋体" w:cs="Arial" w:hint="eastAsia"/>
          <w:color w:val="000000"/>
          <w:szCs w:val="21"/>
          <w:lang w:val="en-US"/>
        </w:rPr>
        <w:t>运行</w:t>
      </w:r>
      <w:r w:rsidRPr="00001EA7">
        <w:rPr>
          <w:rFonts w:ascii="宋体" w:hAnsi="宋体" w:cs="Arial" w:hint="eastAsia"/>
          <w:color w:val="000000"/>
          <w:szCs w:val="21"/>
          <w:highlight w:val="yellow"/>
          <w:lang w:val="en-US"/>
        </w:rPr>
        <w:t>【</w:t>
      </w:r>
      <w:r w:rsidRPr="00001EA7">
        <w:rPr>
          <w:rFonts w:ascii="Times New Roman" w:hAnsi="Times New Roman" w:cs="Calibri"/>
          <w:color w:val="000000"/>
          <w:szCs w:val="21"/>
          <w:highlight w:val="yellow"/>
          <w:shd w:val="clear" w:color="auto" w:fill="FFFFFF"/>
        </w:rPr>
        <w:t>OPERATING</w:t>
      </w:r>
      <w:r w:rsidRPr="00001EA7">
        <w:rPr>
          <w:rFonts w:ascii="Calibri" w:hAnsi="Calibri" w:cs="Calibri" w:hint="eastAsia"/>
          <w:color w:val="000000"/>
          <w:szCs w:val="21"/>
          <w:highlight w:val="yellow"/>
          <w:shd w:val="clear" w:color="auto" w:fill="FFFFFF"/>
        </w:rPr>
        <w:t>】</w:t>
      </w:r>
      <w:r>
        <w:rPr>
          <w:rFonts w:ascii="宋体" w:hAnsi="宋体" w:cs="Arial" w:hint="eastAsia"/>
          <w:color w:val="000000"/>
          <w:szCs w:val="21"/>
          <w:lang w:val="en-US"/>
        </w:rPr>
        <w:t>：设备正常且正在带料生产</w:t>
      </w:r>
    </w:p>
    <w:p w:rsidR="00E6610F" w:rsidRDefault="00920BB6">
      <w:pPr>
        <w:numPr>
          <w:ilvl w:val="0"/>
          <w:numId w:val="5"/>
        </w:numPr>
        <w:ind w:firstLineChars="0"/>
        <w:rPr>
          <w:szCs w:val="21"/>
          <w:lang w:val="en-US"/>
        </w:rPr>
      </w:pPr>
      <w:r>
        <w:rPr>
          <w:rFonts w:ascii="宋体" w:hAnsi="宋体" w:cs="Arial" w:hint="eastAsia"/>
          <w:color w:val="000000"/>
          <w:szCs w:val="21"/>
          <w:lang w:val="en-US"/>
        </w:rPr>
        <w:t>故障</w:t>
      </w:r>
      <w:r w:rsidRPr="00001EA7">
        <w:rPr>
          <w:rFonts w:ascii="宋体" w:hAnsi="宋体" w:cs="Arial" w:hint="eastAsia"/>
          <w:color w:val="000000"/>
          <w:szCs w:val="21"/>
          <w:highlight w:val="yellow"/>
          <w:lang w:val="en-US"/>
        </w:rPr>
        <w:t>【</w:t>
      </w:r>
      <w:r w:rsidRPr="00001EA7">
        <w:rPr>
          <w:rFonts w:ascii="Times New Roman" w:hAnsi="Times New Roman" w:cs="Calibri" w:hint="eastAsia"/>
          <w:color w:val="000000"/>
          <w:sz w:val="22"/>
          <w:szCs w:val="22"/>
          <w:highlight w:val="yellow"/>
          <w:shd w:val="clear" w:color="auto" w:fill="FFFFFF"/>
        </w:rPr>
        <w:t>F</w:t>
      </w:r>
      <w:r w:rsidRPr="00001EA7">
        <w:rPr>
          <w:rFonts w:ascii="Times New Roman" w:hAnsi="Times New Roman" w:cs="Calibri"/>
          <w:color w:val="000000"/>
          <w:sz w:val="22"/>
          <w:szCs w:val="22"/>
          <w:highlight w:val="yellow"/>
          <w:shd w:val="clear" w:color="auto" w:fill="FFFFFF"/>
        </w:rPr>
        <w:t>AULT</w:t>
      </w:r>
      <w:r w:rsidRPr="00001EA7">
        <w:rPr>
          <w:rFonts w:ascii="Calibri" w:hAnsi="Calibri" w:cs="Calibri" w:hint="eastAsia"/>
          <w:color w:val="000000"/>
          <w:sz w:val="22"/>
          <w:szCs w:val="22"/>
          <w:highlight w:val="yellow"/>
          <w:shd w:val="clear" w:color="auto" w:fill="FFFFFF"/>
        </w:rPr>
        <w:t>】</w:t>
      </w:r>
      <w:r>
        <w:rPr>
          <w:rFonts w:ascii="宋体" w:hAnsi="宋体" w:cs="Arial" w:hint="eastAsia"/>
          <w:color w:val="000000"/>
          <w:szCs w:val="21"/>
          <w:lang w:val="en-US"/>
        </w:rPr>
        <w:t>：设备报警【报警达到一定级别（设备工程师与设备供应商约定）】</w:t>
      </w:r>
    </w:p>
    <w:p w:rsidR="00E6610F" w:rsidRDefault="00920BB6">
      <w:pPr>
        <w:numPr>
          <w:ilvl w:val="0"/>
          <w:numId w:val="5"/>
        </w:numPr>
        <w:ind w:firstLineChars="0"/>
        <w:rPr>
          <w:szCs w:val="21"/>
          <w:lang w:val="en-US"/>
        </w:rPr>
      </w:pPr>
      <w:r>
        <w:rPr>
          <w:rFonts w:ascii="宋体" w:hAnsi="宋体" w:cs="Arial" w:hint="eastAsia"/>
          <w:color w:val="000000"/>
          <w:szCs w:val="21"/>
          <w:lang w:val="en-US"/>
        </w:rPr>
        <w:t>待机（非计划待机、计划待机）</w:t>
      </w:r>
    </w:p>
    <w:p w:rsidR="00E6610F" w:rsidRDefault="00920BB6">
      <w:pPr>
        <w:numPr>
          <w:ilvl w:val="1"/>
          <w:numId w:val="5"/>
        </w:numPr>
        <w:ind w:firstLineChars="0"/>
        <w:rPr>
          <w:szCs w:val="21"/>
          <w:lang w:val="en-US"/>
        </w:rPr>
      </w:pPr>
      <w:r>
        <w:rPr>
          <w:rFonts w:ascii="宋体" w:hAnsi="宋体" w:cs="Arial" w:hint="eastAsia"/>
          <w:color w:val="000000"/>
          <w:szCs w:val="21"/>
          <w:lang w:val="en-US"/>
        </w:rPr>
        <w:t>非计划待机</w:t>
      </w:r>
      <w:r w:rsidRPr="00001EA7">
        <w:rPr>
          <w:rFonts w:ascii="宋体" w:hAnsi="宋体" w:cs="Arial" w:hint="eastAsia"/>
          <w:color w:val="000000"/>
          <w:szCs w:val="21"/>
          <w:highlight w:val="yellow"/>
          <w:lang w:val="en-US"/>
        </w:rPr>
        <w:t>【</w:t>
      </w:r>
      <w:r w:rsidRPr="00001EA7">
        <w:rPr>
          <w:rFonts w:ascii="Times New Roman" w:hAnsi="Times New Roman" w:cs="Calibri"/>
          <w:color w:val="000000"/>
          <w:sz w:val="22"/>
          <w:szCs w:val="22"/>
          <w:highlight w:val="yellow"/>
          <w:shd w:val="clear" w:color="auto" w:fill="FFFFFF"/>
        </w:rPr>
        <w:t>UNPLANNED</w:t>
      </w:r>
      <w:r w:rsidRPr="00001EA7">
        <w:rPr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  <w:t>_</w:t>
      </w:r>
      <w:r w:rsidRPr="00001EA7">
        <w:rPr>
          <w:rFonts w:ascii="Times New Roman" w:hAnsi="Times New Roman" w:cs="Calibri"/>
          <w:color w:val="000000"/>
          <w:sz w:val="22"/>
          <w:szCs w:val="22"/>
          <w:highlight w:val="yellow"/>
          <w:shd w:val="clear" w:color="auto" w:fill="FFFFFF"/>
        </w:rPr>
        <w:t>STANDBY</w:t>
      </w:r>
      <w:r w:rsidRPr="00001EA7">
        <w:rPr>
          <w:rFonts w:ascii="宋体" w:hAnsi="宋体" w:cs="Arial"/>
          <w:color w:val="000000"/>
          <w:szCs w:val="21"/>
          <w:highlight w:val="yellow"/>
          <w:lang w:val="en-US"/>
        </w:rPr>
        <w:t>】</w:t>
      </w:r>
      <w:r>
        <w:rPr>
          <w:rFonts w:ascii="宋体" w:hAnsi="宋体" w:cs="Arial" w:hint="eastAsia"/>
          <w:color w:val="000000"/>
          <w:szCs w:val="21"/>
          <w:lang w:val="en-US"/>
        </w:rPr>
        <w:t>：设备正常生产但没有带料生产且不在计划待机时间的时间段</w:t>
      </w:r>
    </w:p>
    <w:p w:rsidR="00E6610F" w:rsidRDefault="00920BB6">
      <w:pPr>
        <w:numPr>
          <w:ilvl w:val="1"/>
          <w:numId w:val="5"/>
        </w:numPr>
        <w:ind w:firstLineChars="0"/>
        <w:rPr>
          <w:szCs w:val="21"/>
          <w:lang w:val="en-US"/>
        </w:rPr>
      </w:pPr>
      <w:r>
        <w:rPr>
          <w:rFonts w:ascii="宋体" w:hAnsi="宋体" w:cs="Arial" w:hint="eastAsia"/>
          <w:color w:val="000000"/>
          <w:szCs w:val="21"/>
          <w:lang w:val="en-US"/>
        </w:rPr>
        <w:t>计划待机【</w:t>
      </w:r>
      <w:r>
        <w:rPr>
          <w:rFonts w:ascii="Times New Roman" w:hAnsi="Times New Roman" w:cs="Calibri"/>
          <w:color w:val="000000"/>
          <w:sz w:val="22"/>
          <w:szCs w:val="22"/>
          <w:shd w:val="clear" w:color="auto" w:fill="FFFFFF"/>
        </w:rPr>
        <w:t>PLAN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_</w:t>
      </w:r>
      <w:r>
        <w:rPr>
          <w:rFonts w:ascii="Times New Roman" w:hAnsi="Times New Roman" w:cs="Calibri"/>
          <w:color w:val="000000"/>
          <w:sz w:val="22"/>
          <w:szCs w:val="22"/>
          <w:shd w:val="clear" w:color="auto" w:fill="FFFFFF"/>
        </w:rPr>
        <w:t>STANDBY</w:t>
      </w:r>
      <w:r>
        <w:rPr>
          <w:rFonts w:ascii="宋体" w:hAnsi="宋体" w:cs="Arial"/>
          <w:color w:val="000000"/>
          <w:szCs w:val="21"/>
          <w:lang w:val="en-US"/>
        </w:rPr>
        <w:t>】</w:t>
      </w:r>
      <w:r>
        <w:rPr>
          <w:rFonts w:ascii="宋体" w:hAnsi="宋体" w:cs="Arial" w:hint="eastAsia"/>
          <w:color w:val="000000"/>
          <w:szCs w:val="21"/>
          <w:lang w:val="en-US"/>
        </w:rPr>
        <w:t>：设备可以区分出的计划待机时间段</w:t>
      </w:r>
    </w:p>
    <w:p w:rsidR="00E6610F" w:rsidRDefault="00920BB6">
      <w:pPr>
        <w:numPr>
          <w:ilvl w:val="0"/>
          <w:numId w:val="5"/>
        </w:numPr>
        <w:ind w:firstLineChars="0"/>
        <w:rPr>
          <w:szCs w:val="21"/>
          <w:lang w:val="en-US"/>
        </w:rPr>
      </w:pPr>
      <w:r>
        <w:rPr>
          <w:rFonts w:ascii="宋体" w:hAnsi="宋体" w:cs="Arial" w:hint="eastAsia"/>
          <w:color w:val="000000"/>
          <w:szCs w:val="21"/>
          <w:lang w:val="en-US"/>
        </w:rPr>
        <w:t>停机</w:t>
      </w:r>
      <w:bookmarkStart w:id="20" w:name="_GoBack"/>
      <w:bookmarkEnd w:id="20"/>
      <w:r w:rsidRPr="00001EA7">
        <w:rPr>
          <w:rFonts w:ascii="宋体" w:hAnsi="宋体" w:cs="Arial" w:hint="eastAsia"/>
          <w:color w:val="000000"/>
          <w:szCs w:val="21"/>
          <w:highlight w:val="yellow"/>
          <w:lang w:val="en-US"/>
        </w:rPr>
        <w:t>【</w:t>
      </w:r>
      <w:r w:rsidRPr="00001EA7">
        <w:rPr>
          <w:rFonts w:ascii="Times New Roman" w:hAnsi="Times New Roman" w:cs="Calibri"/>
          <w:color w:val="000000"/>
          <w:sz w:val="22"/>
          <w:szCs w:val="22"/>
          <w:highlight w:val="yellow"/>
          <w:shd w:val="clear" w:color="auto" w:fill="FFFFFF"/>
        </w:rPr>
        <w:t>SHUTDOWN</w:t>
      </w:r>
      <w:r w:rsidRPr="00001EA7">
        <w:rPr>
          <w:rFonts w:ascii="宋体" w:hAnsi="宋体" w:cs="Arial" w:hint="eastAsia"/>
          <w:color w:val="000000"/>
          <w:szCs w:val="21"/>
          <w:highlight w:val="yellow"/>
          <w:lang w:val="en-US"/>
        </w:rPr>
        <w:t>】</w:t>
      </w:r>
      <w:r>
        <w:rPr>
          <w:rFonts w:ascii="宋体" w:hAnsi="宋体" w:cs="Arial" w:hint="eastAsia"/>
          <w:color w:val="000000"/>
          <w:szCs w:val="21"/>
          <w:lang w:val="en-US"/>
        </w:rPr>
        <w:t>（断电、交互异常）：</w:t>
      </w:r>
      <w:r>
        <w:rPr>
          <w:rFonts w:ascii="宋体" w:hAnsi="宋体" w:cs="Arial" w:hint="eastAsia"/>
          <w:color w:val="000000"/>
          <w:szCs w:val="21"/>
          <w:lang w:val="en-US"/>
        </w:rPr>
        <w:t>设备断电；</w:t>
      </w:r>
      <w:r>
        <w:rPr>
          <w:rFonts w:ascii="Times New Roman" w:hAnsi="Times New Roman" w:cs="Arial" w:hint="eastAsia"/>
          <w:color w:val="000000"/>
          <w:szCs w:val="21"/>
          <w:lang w:val="en-US"/>
        </w:rPr>
        <w:t>MES</w:t>
      </w:r>
      <w:r>
        <w:rPr>
          <w:rFonts w:ascii="Times New Roman" w:hAnsi="Times New Roman" w:cs="Arial" w:hint="eastAsia"/>
          <w:color w:val="000000"/>
          <w:szCs w:val="21"/>
          <w:lang w:val="en-US"/>
        </w:rPr>
        <w:t>既定时间内设备未调用接口，则判定设备为停机</w:t>
      </w:r>
    </w:p>
    <w:p w:rsidR="00E6610F" w:rsidRDefault="00920BB6">
      <w:pPr>
        <w:numPr>
          <w:ilvl w:val="0"/>
          <w:numId w:val="4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设备有能力调用</w:t>
      </w:r>
      <w:r>
        <w:rPr>
          <w:rFonts w:ascii="Times New Roman" w:hAnsi="Times New Roman" w:hint="eastAsia"/>
          <w:lang w:val="en-US"/>
        </w:rPr>
        <w:t>MES</w:t>
      </w:r>
      <w:r>
        <w:rPr>
          <w:rFonts w:hint="eastAsia"/>
          <w:lang w:val="en-US"/>
        </w:rPr>
        <w:t>接口</w:t>
      </w:r>
    </w:p>
    <w:p w:rsidR="00E6610F" w:rsidRDefault="00920BB6">
      <w:pPr>
        <w:numPr>
          <w:ilvl w:val="0"/>
          <w:numId w:val="4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设备有能力区分自动触发和人工触发的业务场景</w:t>
      </w:r>
    </w:p>
    <w:p w:rsidR="00E6610F" w:rsidRDefault="00E6610F">
      <w:pPr>
        <w:ind w:firstLineChars="0" w:firstLine="0"/>
      </w:pPr>
    </w:p>
    <w:p w:rsidR="00E6610F" w:rsidRDefault="00920BB6">
      <w:pPr>
        <w:pStyle w:val="1"/>
        <w:pageBreakBefore/>
        <w:numPr>
          <w:ilvl w:val="0"/>
          <w:numId w:val="2"/>
        </w:numPr>
        <w:tabs>
          <w:tab w:val="clear" w:pos="425"/>
          <w:tab w:val="left" w:pos="426"/>
        </w:tabs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lang w:val="en-US"/>
        </w:rPr>
      </w:pPr>
      <w:bookmarkStart w:id="21" w:name="_Toc19849"/>
      <w:bookmarkEnd w:id="12"/>
      <w:bookmarkEnd w:id="13"/>
      <w:r>
        <w:rPr>
          <w:rFonts w:hint="eastAsia"/>
          <w:lang w:val="en-US"/>
        </w:rPr>
        <w:lastRenderedPageBreak/>
        <w:t>接口详细方案</w:t>
      </w:r>
      <w:bookmarkEnd w:id="21"/>
    </w:p>
    <w:p w:rsidR="00E6610F" w:rsidRDefault="00920BB6">
      <w:pPr>
        <w:pStyle w:val="2"/>
        <w:tabs>
          <w:tab w:val="clear" w:pos="425"/>
          <w:tab w:val="clear" w:pos="992"/>
          <w:tab w:val="clear" w:pos="1080"/>
          <w:tab w:val="left" w:pos="709"/>
        </w:tabs>
        <w:ind w:leftChars="-1" w:left="-2" w:firstLine="1"/>
      </w:pPr>
      <w:bookmarkStart w:id="22" w:name="_Toc24399"/>
      <w:r>
        <w:rPr>
          <w:rFonts w:hint="eastAsia"/>
        </w:rPr>
        <w:t>流程图</w:t>
      </w:r>
      <w:bookmarkEnd w:id="22"/>
    </w:p>
    <w:p w:rsidR="00E6610F" w:rsidRDefault="00920BB6">
      <w:pPr>
        <w:ind w:firstLine="420"/>
      </w:pPr>
      <w:r>
        <w:object w:dxaOrig="8676" w:dyaOrig="9636">
          <v:shape id="_x0000_i1026" type="#_x0000_t75" style="width:433.5pt;height:482pt" o:ole="">
            <v:imagedata r:id="rId10" o:title=""/>
            <o:lock v:ext="edit" aspectratio="f"/>
          </v:shape>
          <o:OLEObject Type="Embed" ProgID="Visio.Drawing.15" ShapeID="_x0000_i1026" DrawAspect="Content" ObjectID="_1688989034" r:id="rId11"/>
        </w:object>
      </w:r>
    </w:p>
    <w:p w:rsidR="00E6610F" w:rsidRDefault="00920BB6">
      <w:pPr>
        <w:ind w:firstLine="420"/>
        <w:rPr>
          <w:lang w:val="en-US"/>
        </w:rPr>
      </w:pPr>
      <w:r>
        <w:rPr>
          <w:rFonts w:hint="eastAsia"/>
          <w:lang w:val="en-US"/>
        </w:rPr>
        <w:t xml:space="preserve">     </w:t>
      </w:r>
    </w:p>
    <w:p w:rsidR="00E6610F" w:rsidRDefault="00920BB6">
      <w:pPr>
        <w:pStyle w:val="2"/>
        <w:tabs>
          <w:tab w:val="clear" w:pos="425"/>
          <w:tab w:val="clear" w:pos="992"/>
          <w:tab w:val="clear" w:pos="1080"/>
          <w:tab w:val="left" w:pos="709"/>
        </w:tabs>
        <w:ind w:leftChars="-1" w:left="-2" w:firstLine="1"/>
      </w:pPr>
      <w:bookmarkStart w:id="23" w:name="_Toc13358"/>
      <w:r>
        <w:rPr>
          <w:rFonts w:hint="eastAsia"/>
        </w:rPr>
        <w:t>人工触发</w:t>
      </w:r>
      <w:bookmarkEnd w:id="23"/>
    </w:p>
    <w:p w:rsidR="00E6610F" w:rsidRDefault="00920BB6">
      <w:pPr>
        <w:pStyle w:val="3"/>
        <w:tabs>
          <w:tab w:val="clear" w:pos="1418"/>
          <w:tab w:val="left" w:pos="851"/>
        </w:tabs>
        <w:ind w:left="0" w:firstLineChars="200" w:firstLine="422"/>
      </w:pPr>
      <w:bookmarkStart w:id="24" w:name="_Toc5608"/>
      <w:r>
        <w:rPr>
          <w:rFonts w:hint="eastAsia"/>
        </w:rPr>
        <w:t>业务场景</w:t>
      </w:r>
      <w:bookmarkEnd w:id="24"/>
    </w:p>
    <w:p w:rsidR="00E6610F" w:rsidRDefault="00920BB6">
      <w:pPr>
        <w:ind w:left="420" w:firstLine="420"/>
        <w:rPr>
          <w:lang w:val="en-US"/>
        </w:rPr>
      </w:pPr>
      <w:r>
        <w:rPr>
          <w:rFonts w:hint="eastAsia"/>
          <w:lang w:val="en-US"/>
        </w:rPr>
        <w:lastRenderedPageBreak/>
        <w:t>当设备在待机状态（通电未运行）下，有细分以下几个状态，因设备无法区分详细状态，所以设定无法区分时由设备触发弹窗，人工选择状态后传输给</w:t>
      </w:r>
      <w:r>
        <w:rPr>
          <w:rFonts w:ascii="Times New Roman" w:hAnsi="Times New Roman" w:hint="eastAsia"/>
          <w:lang w:val="en-US"/>
        </w:rPr>
        <w:t>MES</w:t>
      </w:r>
      <w:r>
        <w:rPr>
          <w:rFonts w:hint="eastAsia"/>
          <w:lang w:val="en-US"/>
        </w:rPr>
        <w:t>的情况，实现设备待机状态的采集。</w:t>
      </w:r>
    </w:p>
    <w:p w:rsidR="00E6610F" w:rsidRDefault="00920BB6">
      <w:pPr>
        <w:pStyle w:val="3"/>
        <w:tabs>
          <w:tab w:val="clear" w:pos="1418"/>
          <w:tab w:val="left" w:pos="851"/>
        </w:tabs>
        <w:ind w:left="0" w:firstLineChars="200" w:firstLine="422"/>
      </w:pPr>
      <w:bookmarkStart w:id="25" w:name="_Toc4838"/>
      <w:r>
        <w:rPr>
          <w:rFonts w:hint="eastAsia"/>
        </w:rPr>
        <w:t>设备配置参数</w:t>
      </w:r>
      <w:bookmarkEnd w:id="25"/>
    </w:p>
    <w:p w:rsidR="00E6610F" w:rsidRDefault="00920BB6">
      <w:pPr>
        <w:numPr>
          <w:ilvl w:val="0"/>
          <w:numId w:val="6"/>
        </w:numPr>
        <w:ind w:left="1260" w:firstLineChars="0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待机超限时间</w:t>
      </w:r>
    </w:p>
    <w:p w:rsidR="00E6610F" w:rsidRDefault="00920BB6">
      <w:pPr>
        <w:numPr>
          <w:ilvl w:val="1"/>
          <w:numId w:val="6"/>
        </w:numPr>
        <w:ind w:left="1680"/>
        <w:rPr>
          <w:lang w:val="en-US"/>
        </w:rPr>
      </w:pPr>
      <w:r>
        <w:rPr>
          <w:rFonts w:hint="eastAsia"/>
          <w:lang w:val="en-US"/>
        </w:rPr>
        <w:t>要求：设备前台可进行修改和查询功能，且修改功能只开放给管理员</w:t>
      </w:r>
    </w:p>
    <w:p w:rsidR="00E6610F" w:rsidRDefault="00920BB6">
      <w:pPr>
        <w:numPr>
          <w:ilvl w:val="1"/>
          <w:numId w:val="6"/>
        </w:numPr>
        <w:ind w:left="1680"/>
        <w:rPr>
          <w:lang w:val="en-US"/>
        </w:rPr>
      </w:pPr>
      <w:r>
        <w:rPr>
          <w:rFonts w:hint="eastAsia"/>
          <w:lang w:val="en-US"/>
        </w:rPr>
        <w:t>作用：限定是否弹出设备状态选择框。例如：如果设备待机超限时间为</w:t>
      </w:r>
      <w:r>
        <w:rPr>
          <w:rFonts w:ascii="Times New Roman" w:hAnsi="Times New Roman" w:hint="eastAsia"/>
          <w:lang w:val="en-US"/>
        </w:rPr>
        <w:t>30s</w:t>
      </w:r>
      <w:r>
        <w:rPr>
          <w:rFonts w:ascii="Times New Roman" w:hAnsi="Times New Roman" w:hint="eastAsia"/>
          <w:lang w:val="en-US"/>
        </w:rPr>
        <w:t>。</w:t>
      </w:r>
    </w:p>
    <w:p w:rsidR="00E6610F" w:rsidRDefault="00920BB6">
      <w:pPr>
        <w:numPr>
          <w:ilvl w:val="2"/>
          <w:numId w:val="6"/>
        </w:numPr>
        <w:tabs>
          <w:tab w:val="clear" w:pos="1260"/>
          <w:tab w:val="left" w:pos="840"/>
        </w:tabs>
        <w:ind w:left="2100"/>
        <w:rPr>
          <w:lang w:val="en-US"/>
        </w:rPr>
      </w:pPr>
      <w:r>
        <w:rPr>
          <w:rFonts w:ascii="Times New Roman" w:hAnsi="Times New Roman" w:hint="eastAsia"/>
          <w:lang w:val="en-US"/>
        </w:rPr>
        <w:t>30s</w:t>
      </w:r>
      <w:r>
        <w:rPr>
          <w:rFonts w:hint="eastAsia"/>
          <w:lang w:val="en-US"/>
        </w:rPr>
        <w:t>内的待机时间不弹出警示框，不变更设备待机时间；如果设备待机时间超过</w:t>
      </w:r>
      <w:r>
        <w:rPr>
          <w:rFonts w:ascii="Times New Roman" w:hAnsi="Times New Roman" w:hint="eastAsia"/>
          <w:lang w:val="en-US"/>
        </w:rPr>
        <w:t>30s</w:t>
      </w:r>
      <w:r>
        <w:rPr>
          <w:rFonts w:hint="eastAsia"/>
          <w:lang w:val="en-US"/>
        </w:rPr>
        <w:t>，则在第</w:t>
      </w:r>
      <w:r>
        <w:rPr>
          <w:rFonts w:ascii="Times New Roman" w:hAnsi="Times New Roman" w:hint="eastAsia"/>
          <w:lang w:val="en-US"/>
        </w:rPr>
        <w:t>31s</w:t>
      </w:r>
      <w:r>
        <w:rPr>
          <w:rFonts w:hint="eastAsia"/>
          <w:lang w:val="en-US"/>
        </w:rPr>
        <w:t>弹出警示框，要求现场人员选择待机状态，待选择完毕后，调用</w:t>
      </w:r>
      <w:r>
        <w:rPr>
          <w:rFonts w:ascii="Times New Roman" w:hAnsi="Times New Roman" w:hint="eastAsia"/>
          <w:lang w:val="en-US"/>
        </w:rPr>
        <w:t>MES</w:t>
      </w:r>
      <w:r>
        <w:rPr>
          <w:rFonts w:hint="eastAsia"/>
          <w:lang w:val="en-US"/>
        </w:rPr>
        <w:t>接口，传递设备状态信息。（传递时的</w:t>
      </w:r>
      <w:r>
        <w:rPr>
          <w:rFonts w:ascii="Times New Roman" w:hAnsi="Times New Roman" w:hint="eastAsia"/>
          <w:lang w:val="en-US"/>
        </w:rPr>
        <w:t>RecordDate</w:t>
      </w:r>
      <w:r>
        <w:rPr>
          <w:rFonts w:hint="eastAsia"/>
          <w:lang w:val="en-US"/>
        </w:rPr>
        <w:t>为第</w:t>
      </w:r>
      <w:r>
        <w:rPr>
          <w:rFonts w:ascii="Times New Roman" w:hAnsi="Times New Roman" w:hint="eastAsia"/>
          <w:lang w:val="en-US"/>
        </w:rPr>
        <w:t>31s</w:t>
      </w:r>
      <w:r>
        <w:rPr>
          <w:rFonts w:hint="eastAsia"/>
          <w:lang w:val="en-US"/>
        </w:rPr>
        <w:t>时，即弹窗时的系统时间）</w:t>
      </w:r>
    </w:p>
    <w:p w:rsidR="00E6610F" w:rsidRDefault="00920BB6">
      <w:pPr>
        <w:numPr>
          <w:ilvl w:val="2"/>
          <w:numId w:val="6"/>
        </w:numPr>
        <w:tabs>
          <w:tab w:val="clear" w:pos="1260"/>
          <w:tab w:val="left" w:pos="840"/>
        </w:tabs>
        <w:ind w:left="2100"/>
        <w:rPr>
          <w:lang w:val="en-US"/>
        </w:rPr>
      </w:pPr>
      <w:r>
        <w:rPr>
          <w:rFonts w:hint="eastAsia"/>
          <w:lang w:val="en-US"/>
        </w:rPr>
        <w:t>设备开机时也进入待机超限时间计时，如设备开机后在超限时间内切为运行，则直接传输运行状态（传递时的</w:t>
      </w:r>
      <w:r>
        <w:rPr>
          <w:rFonts w:ascii="Times New Roman" w:hAnsi="Times New Roman" w:hint="eastAsia"/>
          <w:lang w:val="en-US"/>
        </w:rPr>
        <w:t>RecordDate</w:t>
      </w:r>
      <w:r>
        <w:rPr>
          <w:rFonts w:hint="eastAsia"/>
          <w:lang w:val="en-US"/>
        </w:rPr>
        <w:t>为弹窗时间）</w:t>
      </w:r>
    </w:p>
    <w:p w:rsidR="00E6610F" w:rsidRDefault="00920BB6">
      <w:pPr>
        <w:pStyle w:val="3"/>
        <w:tabs>
          <w:tab w:val="clear" w:pos="1418"/>
          <w:tab w:val="left" w:pos="851"/>
        </w:tabs>
        <w:ind w:left="0" w:firstLineChars="200" w:firstLine="422"/>
      </w:pPr>
      <w:bookmarkStart w:id="26" w:name="_Toc11226"/>
      <w:r>
        <w:rPr>
          <w:rFonts w:hint="eastAsia"/>
        </w:rPr>
        <w:t>界面</w:t>
      </w:r>
      <w:bookmarkEnd w:id="26"/>
    </w:p>
    <w:p w:rsidR="00E6610F" w:rsidRDefault="00920BB6">
      <w:pPr>
        <w:numPr>
          <w:ilvl w:val="0"/>
          <w:numId w:val="7"/>
        </w:numPr>
        <w:ind w:left="1260" w:firstLineChars="0"/>
        <w:rPr>
          <w:lang w:val="en-US"/>
        </w:rPr>
      </w:pPr>
      <w:r>
        <w:rPr>
          <w:rFonts w:hint="eastAsia"/>
          <w:lang w:val="en-US"/>
        </w:rPr>
        <w:t>弹框界面：（包含【状态选择】和【确定】两个按钮）</w:t>
      </w:r>
    </w:p>
    <w:p w:rsidR="00E6610F" w:rsidRDefault="00920BB6">
      <w:pPr>
        <w:ind w:left="1260" w:firstLineChars="0" w:firstLine="420"/>
        <w:rPr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3315335" cy="2025015"/>
            <wp:effectExtent l="0" t="0" r="698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0F" w:rsidRDefault="00920BB6">
      <w:pPr>
        <w:numPr>
          <w:ilvl w:val="0"/>
          <w:numId w:val="7"/>
        </w:numPr>
        <w:ind w:left="1260" w:firstLineChars="0"/>
        <w:rPr>
          <w:lang w:val="en-US"/>
        </w:rPr>
      </w:pPr>
      <w:r>
        <w:rPr>
          <w:rFonts w:hint="eastAsia"/>
          <w:lang w:val="en-US"/>
        </w:rPr>
        <w:t>状态选择界面：</w:t>
      </w:r>
    </w:p>
    <w:p w:rsidR="00E6610F" w:rsidRDefault="00920BB6">
      <w:pPr>
        <w:numPr>
          <w:ilvl w:val="1"/>
          <w:numId w:val="7"/>
        </w:numPr>
        <w:ind w:left="1680"/>
        <w:rPr>
          <w:lang w:val="en-US"/>
        </w:rPr>
      </w:pPr>
      <w:r>
        <w:rPr>
          <w:rFonts w:hint="eastAsia"/>
          <w:lang w:val="en-US"/>
        </w:rPr>
        <w:t>下拉式</w:t>
      </w:r>
    </w:p>
    <w:p w:rsidR="00E6610F" w:rsidRDefault="00920BB6">
      <w:pPr>
        <w:ind w:left="1260" w:firstLineChars="0" w:firstLine="4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>
            <wp:extent cx="973455" cy="2334260"/>
            <wp:effectExtent l="0" t="0" r="1905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0F" w:rsidRDefault="00920BB6">
      <w:pPr>
        <w:numPr>
          <w:ilvl w:val="1"/>
          <w:numId w:val="7"/>
        </w:numPr>
        <w:ind w:left="1680"/>
        <w:rPr>
          <w:lang w:val="en-US"/>
        </w:rPr>
      </w:pPr>
      <w:r>
        <w:rPr>
          <w:rFonts w:hint="eastAsia"/>
          <w:lang w:val="en-US"/>
        </w:rPr>
        <w:t>平铺式</w:t>
      </w:r>
    </w:p>
    <w:p w:rsidR="00E6610F" w:rsidRDefault="00920BB6">
      <w:pPr>
        <w:ind w:left="1260" w:firstLineChars="0" w:firstLine="420"/>
      </w:pPr>
      <w:r>
        <w:rPr>
          <w:noProof/>
          <w:lang w:val="en-US"/>
        </w:rPr>
        <w:drawing>
          <wp:inline distT="0" distB="0" distL="114300" distR="114300">
            <wp:extent cx="3353435" cy="1964690"/>
            <wp:effectExtent l="0" t="0" r="14605" b="127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0F" w:rsidRDefault="00920BB6">
      <w:pPr>
        <w:numPr>
          <w:ilvl w:val="0"/>
          <w:numId w:val="7"/>
        </w:numPr>
        <w:ind w:left="1260" w:firstLineChars="0"/>
        <w:rPr>
          <w:lang w:val="en-US"/>
        </w:rPr>
      </w:pPr>
      <w:r>
        <w:rPr>
          <w:rFonts w:hint="eastAsia"/>
          <w:lang w:val="en-US"/>
        </w:rPr>
        <w:t>限制：点击【确定】按钮并成功前，弹窗不能关闭；点击【确定】按钮后，校验是否已选择状态，如已选择则关闭窗口并调用</w:t>
      </w:r>
      <w:r>
        <w:rPr>
          <w:rFonts w:ascii="Times New Roman" w:hAnsi="Times New Roman" w:hint="eastAsia"/>
          <w:lang w:val="en-US"/>
        </w:rPr>
        <w:t>MES</w:t>
      </w:r>
      <w:r>
        <w:rPr>
          <w:rFonts w:hint="eastAsia"/>
          <w:lang w:val="en-US"/>
        </w:rPr>
        <w:t>接口，如未选择则不关闭弹窗。</w:t>
      </w:r>
    </w:p>
    <w:p w:rsidR="00E6610F" w:rsidRDefault="00920BB6">
      <w:pPr>
        <w:numPr>
          <w:ilvl w:val="0"/>
          <w:numId w:val="7"/>
        </w:numPr>
        <w:ind w:left="1260" w:firstLineChars="0"/>
        <w:rPr>
          <w:lang w:val="en-US"/>
        </w:rPr>
      </w:pPr>
      <w:r>
        <w:rPr>
          <w:rFonts w:hint="eastAsia"/>
          <w:lang w:val="en-US"/>
        </w:rPr>
        <w:t>触发：</w:t>
      </w:r>
    </w:p>
    <w:p w:rsidR="00E6610F" w:rsidRDefault="00920BB6">
      <w:pPr>
        <w:numPr>
          <w:ilvl w:val="1"/>
          <w:numId w:val="7"/>
        </w:numPr>
        <w:ind w:left="1680"/>
        <w:rPr>
          <w:lang w:val="en-US"/>
        </w:rPr>
      </w:pPr>
      <w:r>
        <w:rPr>
          <w:rFonts w:hint="eastAsia"/>
          <w:lang w:val="en-US"/>
        </w:rPr>
        <w:t>设备由运行状态切换至待机状态（通电未运行）时，触发弹框提示人工操作</w:t>
      </w:r>
      <w:r>
        <w:rPr>
          <w:rFonts w:hint="eastAsia"/>
          <w:lang w:val="en-US"/>
        </w:rPr>
        <w:t>；</w:t>
      </w:r>
    </w:p>
    <w:p w:rsidR="00E6610F" w:rsidRDefault="00920BB6">
      <w:pPr>
        <w:numPr>
          <w:ilvl w:val="1"/>
          <w:numId w:val="7"/>
        </w:numPr>
        <w:ind w:left="1680"/>
        <w:rPr>
          <w:lang w:val="en-US"/>
        </w:rPr>
      </w:pPr>
      <w:r>
        <w:rPr>
          <w:rFonts w:hint="eastAsia"/>
          <w:lang w:val="en-US"/>
        </w:rPr>
        <w:t>设备开机时如未运行，则在待机超限时间后触发弹窗提示人工操作；</w:t>
      </w:r>
    </w:p>
    <w:p w:rsidR="00E6610F" w:rsidRDefault="00920BB6">
      <w:pPr>
        <w:numPr>
          <w:ilvl w:val="1"/>
          <w:numId w:val="7"/>
        </w:numPr>
        <w:ind w:left="1680"/>
        <w:rPr>
          <w:lang w:val="en-US"/>
        </w:rPr>
      </w:pPr>
      <w:r>
        <w:rPr>
          <w:rFonts w:hint="eastAsia"/>
          <w:lang w:val="en-US"/>
        </w:rPr>
        <w:t>当弹窗人工未选择时，不触发自动触发的设备状态接口传递</w:t>
      </w:r>
    </w:p>
    <w:p w:rsidR="00E6610F" w:rsidRDefault="00920BB6">
      <w:pPr>
        <w:pStyle w:val="3"/>
        <w:tabs>
          <w:tab w:val="clear" w:pos="1418"/>
          <w:tab w:val="left" w:pos="851"/>
        </w:tabs>
        <w:ind w:left="0" w:firstLineChars="200" w:firstLine="422"/>
      </w:pPr>
      <w:bookmarkStart w:id="27" w:name="_Toc3552"/>
      <w:r>
        <w:rPr>
          <w:rFonts w:hint="eastAsia"/>
        </w:rPr>
        <w:t>设备状态</w:t>
      </w:r>
      <w:bookmarkEnd w:id="27"/>
    </w:p>
    <w:p w:rsidR="00E6610F" w:rsidRDefault="00920BB6">
      <w:pPr>
        <w:numPr>
          <w:ilvl w:val="0"/>
          <w:numId w:val="4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要求：</w:t>
      </w:r>
      <w:r>
        <w:rPr>
          <w:rFonts w:hint="eastAsia"/>
          <w:lang w:val="en-US"/>
        </w:rPr>
        <w:t>同一个序号后的状态颜色相同，改变底色或字体颜色皆可</w:t>
      </w:r>
    </w:p>
    <w:p w:rsidR="00E6610F" w:rsidRDefault="00920BB6">
      <w:pPr>
        <w:numPr>
          <w:ilvl w:val="1"/>
          <w:numId w:val="4"/>
        </w:numPr>
        <w:ind w:firstLine="420"/>
        <w:jc w:val="left"/>
        <w:rPr>
          <w:lang w:val="en-US"/>
        </w:rPr>
      </w:pPr>
      <w:r>
        <w:rPr>
          <w:rFonts w:hint="eastAsia"/>
          <w:lang w:val="en-US"/>
        </w:rPr>
        <w:t>来料问题</w:t>
      </w:r>
      <w:r>
        <w:rPr>
          <w:rFonts w:hint="eastAsia"/>
          <w:lang w:val="en-US"/>
        </w:rPr>
        <w:t>（</w:t>
      </w:r>
      <w:r>
        <w:rPr>
          <w:rFonts w:ascii="Times New Roman" w:hAnsi="Times New Roman" w:hint="eastAsia"/>
          <w:lang w:val="en-US"/>
        </w:rPr>
        <w:t>ABNORMAL</w:t>
      </w:r>
      <w:r>
        <w:rPr>
          <w:rFonts w:hint="eastAsia"/>
          <w:lang w:val="en-US"/>
        </w:rPr>
        <w:t>_</w:t>
      </w:r>
      <w:r>
        <w:rPr>
          <w:rFonts w:ascii="Times New Roman" w:hAnsi="Times New Roman" w:hint="eastAsia"/>
          <w:lang w:val="en-US"/>
        </w:rPr>
        <w:t>INCOMING</w:t>
      </w:r>
      <w:r>
        <w:rPr>
          <w:rFonts w:hint="eastAsia"/>
          <w:lang w:val="en-US"/>
        </w:rPr>
        <w:t>）</w:t>
      </w:r>
      <w:r>
        <w:rPr>
          <w:rFonts w:hint="eastAsia"/>
          <w:lang w:val="en-US"/>
        </w:rPr>
        <w:t>、换料</w:t>
      </w:r>
      <w:r>
        <w:rPr>
          <w:rFonts w:hint="eastAsia"/>
          <w:lang w:val="en-US"/>
        </w:rPr>
        <w:t>（</w:t>
      </w:r>
      <w:r>
        <w:rPr>
          <w:rFonts w:ascii="Times New Roman" w:hAnsi="Times New Roman" w:hint="eastAsia"/>
          <w:lang w:val="en-US"/>
        </w:rPr>
        <w:t>REFUELLING</w:t>
      </w:r>
      <w:r>
        <w:rPr>
          <w:rFonts w:hint="eastAsia"/>
          <w:lang w:val="en-US"/>
        </w:rPr>
        <w:t>）</w:t>
      </w:r>
      <w:r>
        <w:rPr>
          <w:rFonts w:hint="eastAsia"/>
          <w:lang w:val="en-US"/>
        </w:rPr>
        <w:t>、后工序堵料</w:t>
      </w:r>
      <w:r>
        <w:rPr>
          <w:rFonts w:hint="eastAsia"/>
          <w:lang w:val="en-US"/>
        </w:rPr>
        <w:t>（</w:t>
      </w:r>
      <w:r>
        <w:rPr>
          <w:rFonts w:ascii="Times New Roman" w:hAnsi="Times New Roman" w:hint="eastAsia"/>
          <w:lang w:val="en-US"/>
        </w:rPr>
        <w:t>ABNORMAL</w:t>
      </w:r>
      <w:r>
        <w:rPr>
          <w:rFonts w:hint="eastAsia"/>
          <w:lang w:val="en-US"/>
        </w:rPr>
        <w:t>_</w:t>
      </w:r>
      <w:r>
        <w:rPr>
          <w:rFonts w:ascii="Times New Roman" w:hAnsi="Times New Roman" w:hint="eastAsia"/>
          <w:lang w:val="en-US"/>
        </w:rPr>
        <w:t>BLOCKING</w:t>
      </w:r>
      <w:r>
        <w:rPr>
          <w:rFonts w:hint="eastAsia"/>
          <w:lang w:val="en-US"/>
        </w:rPr>
        <w:t>）</w:t>
      </w:r>
    </w:p>
    <w:p w:rsidR="00E6610F" w:rsidRDefault="00920BB6">
      <w:pPr>
        <w:numPr>
          <w:ilvl w:val="1"/>
          <w:numId w:val="4"/>
        </w:numPr>
        <w:ind w:firstLine="420"/>
        <w:rPr>
          <w:lang w:val="en-US"/>
        </w:rPr>
      </w:pPr>
      <w:r>
        <w:rPr>
          <w:rFonts w:hint="eastAsia"/>
          <w:lang w:val="en-US"/>
        </w:rPr>
        <w:lastRenderedPageBreak/>
        <w:t>过程检</w:t>
      </w:r>
      <w:r>
        <w:rPr>
          <w:rFonts w:hint="eastAsia"/>
          <w:lang w:val="en-US"/>
        </w:rPr>
        <w:t>（</w:t>
      </w:r>
      <w:r>
        <w:rPr>
          <w:rFonts w:ascii="Times New Roman" w:hAnsi="Times New Roman" w:hint="eastAsia"/>
          <w:lang w:val="en-US"/>
        </w:rPr>
        <w:t>PROCESS</w:t>
      </w:r>
      <w:r>
        <w:rPr>
          <w:rFonts w:hint="eastAsia"/>
          <w:lang w:val="en-US"/>
        </w:rPr>
        <w:t>_</w:t>
      </w:r>
      <w:r>
        <w:rPr>
          <w:rFonts w:ascii="Times New Roman" w:hAnsi="Times New Roman" w:hint="eastAsia"/>
          <w:lang w:val="en-US"/>
        </w:rPr>
        <w:t>INSPECTION</w:t>
      </w:r>
      <w:r>
        <w:rPr>
          <w:rFonts w:hint="eastAsia"/>
          <w:lang w:val="en-US"/>
        </w:rPr>
        <w:t>）</w:t>
      </w:r>
      <w:r>
        <w:rPr>
          <w:rFonts w:hint="eastAsia"/>
          <w:lang w:val="en-US"/>
        </w:rPr>
        <w:t>、质量异常待判定</w:t>
      </w:r>
      <w:r>
        <w:rPr>
          <w:rFonts w:hint="eastAsia"/>
          <w:lang w:val="en-US"/>
        </w:rPr>
        <w:t>（</w:t>
      </w:r>
      <w:r>
        <w:rPr>
          <w:rFonts w:ascii="Times New Roman" w:hAnsi="Times New Roman" w:hint="eastAsia"/>
          <w:lang w:val="en-US"/>
        </w:rPr>
        <w:t>ABNORMAL_QUALITY</w:t>
      </w:r>
      <w:r>
        <w:rPr>
          <w:rFonts w:hint="eastAsia"/>
          <w:lang w:val="en-US"/>
        </w:rPr>
        <w:t>）</w:t>
      </w:r>
    </w:p>
    <w:p w:rsidR="00E6610F" w:rsidRDefault="00920BB6">
      <w:pPr>
        <w:numPr>
          <w:ilvl w:val="1"/>
          <w:numId w:val="4"/>
        </w:numPr>
        <w:ind w:firstLine="420"/>
        <w:rPr>
          <w:lang w:val="en-US"/>
        </w:rPr>
      </w:pPr>
      <w:r>
        <w:rPr>
          <w:rFonts w:hint="eastAsia"/>
          <w:lang w:val="en-US"/>
        </w:rPr>
        <w:t>信息化系统故障</w:t>
      </w:r>
      <w:r>
        <w:rPr>
          <w:rFonts w:hint="eastAsia"/>
          <w:lang w:val="en-US"/>
        </w:rPr>
        <w:t>（</w:t>
      </w:r>
      <w:r>
        <w:rPr>
          <w:rFonts w:ascii="Times New Roman" w:hAnsi="Times New Roman" w:hint="eastAsia"/>
          <w:lang w:val="en-US"/>
        </w:rPr>
        <w:t>ABNORMAL</w:t>
      </w:r>
      <w:r>
        <w:rPr>
          <w:rFonts w:hint="eastAsia"/>
          <w:lang w:val="en-US"/>
        </w:rPr>
        <w:t>_</w:t>
      </w:r>
      <w:r>
        <w:rPr>
          <w:rFonts w:ascii="Times New Roman" w:hAnsi="Times New Roman" w:hint="eastAsia"/>
          <w:lang w:val="en-US"/>
        </w:rPr>
        <w:t>INFO</w:t>
      </w:r>
      <w:r>
        <w:rPr>
          <w:rFonts w:hint="eastAsia"/>
          <w:lang w:val="en-US"/>
        </w:rPr>
        <w:t>）</w:t>
      </w:r>
      <w:r>
        <w:rPr>
          <w:rFonts w:hint="eastAsia"/>
          <w:lang w:val="en-US"/>
        </w:rPr>
        <w:t>、环境异常</w:t>
      </w:r>
      <w:r>
        <w:rPr>
          <w:rFonts w:hint="eastAsia"/>
          <w:lang w:val="en-US"/>
        </w:rPr>
        <w:t>（</w:t>
      </w:r>
      <w:r>
        <w:rPr>
          <w:rFonts w:ascii="Times New Roman" w:hAnsi="Times New Roman" w:hint="eastAsia"/>
          <w:lang w:val="en-US"/>
        </w:rPr>
        <w:t>ABNORMAL</w:t>
      </w:r>
      <w:r>
        <w:rPr>
          <w:rFonts w:hint="eastAsia"/>
          <w:lang w:val="en-US"/>
        </w:rPr>
        <w:t>_</w:t>
      </w:r>
      <w:r>
        <w:rPr>
          <w:rFonts w:ascii="Times New Roman" w:hAnsi="Times New Roman" w:hint="eastAsia"/>
          <w:lang w:val="en-US"/>
        </w:rPr>
        <w:t>ENVIRON</w:t>
      </w:r>
      <w:r>
        <w:rPr>
          <w:rFonts w:hint="eastAsia"/>
          <w:lang w:val="en-US"/>
        </w:rPr>
        <w:t>）</w:t>
      </w:r>
    </w:p>
    <w:p w:rsidR="00E6610F" w:rsidRDefault="00920BB6">
      <w:pPr>
        <w:numPr>
          <w:ilvl w:val="1"/>
          <w:numId w:val="4"/>
        </w:numPr>
        <w:ind w:firstLine="420"/>
        <w:rPr>
          <w:lang w:val="en-US"/>
        </w:rPr>
      </w:pPr>
      <w:r>
        <w:rPr>
          <w:rFonts w:hint="eastAsia"/>
          <w:lang w:val="en-US"/>
        </w:rPr>
        <w:t>计划停机</w:t>
      </w:r>
      <w:r>
        <w:rPr>
          <w:rFonts w:hint="eastAsia"/>
          <w:lang w:val="en-US"/>
        </w:rPr>
        <w:t>（</w:t>
      </w:r>
      <w:r>
        <w:rPr>
          <w:rFonts w:ascii="Times New Roman" w:hAnsi="Times New Roman" w:hint="eastAsia"/>
          <w:lang w:val="en-US"/>
        </w:rPr>
        <w:t>PLAN</w:t>
      </w:r>
      <w:r>
        <w:rPr>
          <w:rFonts w:hint="eastAsia"/>
          <w:lang w:val="en-US"/>
        </w:rPr>
        <w:t>_</w:t>
      </w:r>
      <w:r>
        <w:rPr>
          <w:rFonts w:ascii="Times New Roman" w:hAnsi="Times New Roman" w:hint="eastAsia"/>
          <w:lang w:val="en-US"/>
        </w:rPr>
        <w:t>STANDBY</w:t>
      </w:r>
      <w:r>
        <w:rPr>
          <w:rFonts w:hint="eastAsia"/>
          <w:lang w:val="en-US"/>
        </w:rPr>
        <w:t>）</w:t>
      </w:r>
    </w:p>
    <w:p w:rsidR="00E6610F" w:rsidRDefault="00920BB6">
      <w:pPr>
        <w:pStyle w:val="2"/>
        <w:tabs>
          <w:tab w:val="clear" w:pos="425"/>
          <w:tab w:val="clear" w:pos="992"/>
          <w:tab w:val="clear" w:pos="1080"/>
          <w:tab w:val="left" w:pos="709"/>
        </w:tabs>
        <w:ind w:leftChars="-1" w:left="-2" w:firstLine="1"/>
      </w:pPr>
      <w:bookmarkStart w:id="28" w:name="_Toc2841"/>
      <w:r>
        <w:rPr>
          <w:rFonts w:hint="eastAsia"/>
        </w:rPr>
        <w:t>自动触发</w:t>
      </w:r>
      <w:bookmarkEnd w:id="28"/>
    </w:p>
    <w:p w:rsidR="00E6610F" w:rsidRDefault="00920BB6">
      <w:pPr>
        <w:pStyle w:val="3"/>
        <w:tabs>
          <w:tab w:val="clear" w:pos="1418"/>
          <w:tab w:val="left" w:pos="851"/>
        </w:tabs>
        <w:ind w:left="0" w:firstLineChars="200" w:firstLine="422"/>
      </w:pPr>
      <w:bookmarkStart w:id="29" w:name="_Toc27581"/>
      <w:r>
        <w:rPr>
          <w:rFonts w:hint="eastAsia"/>
        </w:rPr>
        <w:t>业务场景</w:t>
      </w:r>
      <w:bookmarkEnd w:id="29"/>
    </w:p>
    <w:p w:rsidR="00E6610F" w:rsidRDefault="00920BB6">
      <w:pPr>
        <w:ind w:left="420" w:firstLine="420"/>
        <w:rPr>
          <w:lang w:val="en-US"/>
        </w:rPr>
      </w:pPr>
      <w:r>
        <w:rPr>
          <w:rFonts w:hint="eastAsia"/>
          <w:lang w:val="en-US"/>
        </w:rPr>
        <w:t>设备前台配置定时传输参数，依据该参数定时调用</w:t>
      </w:r>
      <w:r>
        <w:rPr>
          <w:rFonts w:ascii="Times New Roman" w:hAnsi="Times New Roman" w:hint="eastAsia"/>
          <w:lang w:val="en-US"/>
        </w:rPr>
        <w:t>MES</w:t>
      </w:r>
      <w:r>
        <w:rPr>
          <w:rFonts w:hint="eastAsia"/>
          <w:lang w:val="en-US"/>
        </w:rPr>
        <w:t>接口，传输设备状态；当设备状态发生变更时，即刻调用</w:t>
      </w:r>
      <w:r>
        <w:rPr>
          <w:rFonts w:ascii="Times New Roman" w:hAnsi="Times New Roman" w:hint="eastAsia"/>
          <w:lang w:val="en-US"/>
        </w:rPr>
        <w:t>MES</w:t>
      </w:r>
      <w:r>
        <w:rPr>
          <w:rFonts w:hint="eastAsia"/>
          <w:lang w:val="en-US"/>
        </w:rPr>
        <w:t>接口传输设备状态，并重新开始设备状态接口调用计时。</w:t>
      </w:r>
    </w:p>
    <w:p w:rsidR="00E6610F" w:rsidRDefault="00920BB6">
      <w:pPr>
        <w:pStyle w:val="3"/>
        <w:tabs>
          <w:tab w:val="clear" w:pos="1418"/>
          <w:tab w:val="left" w:pos="851"/>
        </w:tabs>
        <w:ind w:left="0" w:firstLineChars="200" w:firstLine="422"/>
      </w:pPr>
      <w:bookmarkStart w:id="30" w:name="_Toc14931"/>
      <w:r>
        <w:rPr>
          <w:rFonts w:hint="eastAsia"/>
        </w:rPr>
        <w:t>设备配置参数</w:t>
      </w:r>
      <w:bookmarkEnd w:id="30"/>
    </w:p>
    <w:p w:rsidR="00E6610F" w:rsidRDefault="00920BB6">
      <w:pPr>
        <w:numPr>
          <w:ilvl w:val="0"/>
          <w:numId w:val="6"/>
        </w:numPr>
        <w:ind w:left="1260" w:firstLineChars="0"/>
        <w:rPr>
          <w:b/>
          <w:bCs/>
          <w:lang w:val="en-US"/>
        </w:rPr>
      </w:pPr>
      <w:r>
        <w:rPr>
          <w:rFonts w:hint="eastAsia"/>
          <w:lang w:val="en-US"/>
        </w:rPr>
        <w:t>设备接口地址</w:t>
      </w:r>
    </w:p>
    <w:p w:rsidR="00E6610F" w:rsidRDefault="00920BB6">
      <w:pPr>
        <w:numPr>
          <w:ilvl w:val="0"/>
          <w:numId w:val="6"/>
        </w:numPr>
        <w:ind w:left="1260" w:firstLineChars="0"/>
        <w:rPr>
          <w:lang w:val="en-US"/>
        </w:rPr>
      </w:pPr>
      <w:r>
        <w:rPr>
          <w:rFonts w:hint="eastAsia"/>
          <w:lang w:val="en-US"/>
        </w:rPr>
        <w:t>接口响应时间</w:t>
      </w:r>
    </w:p>
    <w:p w:rsidR="00E6610F" w:rsidRDefault="00920BB6">
      <w:pPr>
        <w:numPr>
          <w:ilvl w:val="0"/>
          <w:numId w:val="6"/>
        </w:numPr>
        <w:ind w:left="1260" w:firstLineChars="0"/>
        <w:rPr>
          <w:lang w:val="en-US"/>
        </w:rPr>
      </w:pPr>
      <w:r>
        <w:rPr>
          <w:rFonts w:hint="eastAsia"/>
          <w:lang w:val="en-US"/>
        </w:rPr>
        <w:t>超时重传次数</w:t>
      </w:r>
    </w:p>
    <w:p w:rsidR="00E6610F" w:rsidRDefault="00920BB6">
      <w:pPr>
        <w:numPr>
          <w:ilvl w:val="0"/>
          <w:numId w:val="6"/>
        </w:numPr>
        <w:ind w:left="1260" w:firstLineChars="0"/>
        <w:rPr>
          <w:lang w:val="en-US"/>
        </w:rPr>
      </w:pPr>
      <w:r>
        <w:rPr>
          <w:rFonts w:hint="eastAsia"/>
          <w:lang w:val="en-US"/>
        </w:rPr>
        <w:t>接口</w:t>
      </w:r>
      <w:r>
        <w:rPr>
          <w:rFonts w:ascii="Times New Roman" w:hAnsi="Times New Roman" w:hint="eastAsia"/>
          <w:lang w:val="en-US"/>
        </w:rPr>
        <w:t>NG</w:t>
      </w:r>
      <w:r>
        <w:rPr>
          <w:rFonts w:hint="eastAsia"/>
          <w:lang w:val="en-US"/>
        </w:rPr>
        <w:t>次数上限</w:t>
      </w:r>
    </w:p>
    <w:p w:rsidR="00E6610F" w:rsidRDefault="00920BB6">
      <w:pPr>
        <w:numPr>
          <w:ilvl w:val="0"/>
          <w:numId w:val="6"/>
        </w:numPr>
        <w:ind w:left="1260" w:firstLineChars="0"/>
        <w:rPr>
          <w:lang w:val="en-US"/>
        </w:rPr>
      </w:pPr>
      <w:r>
        <w:rPr>
          <w:rFonts w:hint="eastAsia"/>
          <w:lang w:val="en-US"/>
        </w:rPr>
        <w:t>接口</w:t>
      </w:r>
      <w:r>
        <w:rPr>
          <w:rFonts w:ascii="Times New Roman" w:hAnsi="Times New Roman" w:hint="eastAsia"/>
          <w:lang w:val="en-US"/>
        </w:rPr>
        <w:t>NG</w:t>
      </w:r>
      <w:r>
        <w:rPr>
          <w:rFonts w:hint="eastAsia"/>
          <w:lang w:val="en-US"/>
        </w:rPr>
        <w:t>上限后是否报警</w:t>
      </w:r>
    </w:p>
    <w:p w:rsidR="00E6610F" w:rsidRDefault="00920BB6">
      <w:pPr>
        <w:numPr>
          <w:ilvl w:val="0"/>
          <w:numId w:val="6"/>
        </w:numPr>
        <w:ind w:left="1260" w:firstLineChars="0"/>
        <w:rPr>
          <w:lang w:val="en-US"/>
        </w:rPr>
      </w:pPr>
      <w:r>
        <w:rPr>
          <w:rFonts w:hint="eastAsia"/>
          <w:lang w:val="en-US"/>
        </w:rPr>
        <w:t>接口调用频率</w:t>
      </w:r>
    </w:p>
    <w:p w:rsidR="00E6610F" w:rsidRDefault="00920BB6">
      <w:pPr>
        <w:ind w:left="420" w:firstLine="420"/>
        <w:rPr>
          <w:lang w:val="en-US"/>
        </w:rPr>
      </w:pPr>
      <w:r>
        <w:rPr>
          <w:rFonts w:hint="eastAsia"/>
          <w:lang w:val="en-US"/>
        </w:rPr>
        <w:t>参数项配置要求：</w:t>
      </w:r>
    </w:p>
    <w:p w:rsidR="00E6610F" w:rsidRDefault="00920BB6">
      <w:pPr>
        <w:numPr>
          <w:ilvl w:val="0"/>
          <w:numId w:val="8"/>
        </w:numPr>
        <w:ind w:left="1680" w:firstLineChars="0"/>
        <w:rPr>
          <w:lang w:val="en-US"/>
        </w:rPr>
      </w:pPr>
      <w:r>
        <w:rPr>
          <w:rFonts w:hint="eastAsia"/>
          <w:lang w:val="en-US"/>
        </w:rPr>
        <w:t>设备前台可进行修改和查询功能，且修改功</w:t>
      </w:r>
      <w:r>
        <w:rPr>
          <w:rFonts w:hint="eastAsia"/>
          <w:lang w:val="en-US"/>
        </w:rPr>
        <w:t>能只开放给管理员</w:t>
      </w:r>
    </w:p>
    <w:p w:rsidR="00E6610F" w:rsidRDefault="00920BB6">
      <w:pPr>
        <w:pStyle w:val="3"/>
        <w:tabs>
          <w:tab w:val="clear" w:pos="1418"/>
          <w:tab w:val="left" w:pos="851"/>
        </w:tabs>
        <w:ind w:left="0" w:firstLineChars="200" w:firstLine="422"/>
      </w:pPr>
      <w:bookmarkStart w:id="31" w:name="_Toc20671"/>
      <w:r>
        <w:rPr>
          <w:rFonts w:hint="eastAsia"/>
        </w:rPr>
        <w:t>设备状态</w:t>
      </w:r>
      <w:bookmarkEnd w:id="31"/>
    </w:p>
    <w:p w:rsidR="00E6610F" w:rsidRDefault="00920BB6">
      <w:pPr>
        <w:numPr>
          <w:ilvl w:val="0"/>
          <w:numId w:val="4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要求：设备需可传输以下几种状态，由设备自主判定何时发生状态变更，无需前台界面展示（需留存日志，且前台日志显示调用和调用结果）</w:t>
      </w:r>
    </w:p>
    <w:p w:rsidR="00E6610F" w:rsidRDefault="00920BB6">
      <w:pPr>
        <w:numPr>
          <w:ilvl w:val="1"/>
          <w:numId w:val="4"/>
        </w:numPr>
        <w:ind w:firstLine="420"/>
        <w:rPr>
          <w:lang w:val="en-US"/>
        </w:rPr>
      </w:pPr>
      <w:r>
        <w:rPr>
          <w:rFonts w:hint="eastAsia"/>
          <w:lang w:val="en-US"/>
        </w:rPr>
        <w:t>运行</w:t>
      </w:r>
      <w:r>
        <w:rPr>
          <w:rFonts w:hint="eastAsia"/>
          <w:lang w:val="en-US"/>
        </w:rPr>
        <w:t>（</w:t>
      </w:r>
      <w:r>
        <w:rPr>
          <w:rFonts w:ascii="Times New Roman" w:hAnsi="Times New Roman" w:hint="eastAsia"/>
          <w:lang w:val="en-US"/>
        </w:rPr>
        <w:t>OPERATING</w:t>
      </w:r>
      <w:r>
        <w:rPr>
          <w:rFonts w:hint="eastAsia"/>
          <w:lang w:val="en-US"/>
        </w:rPr>
        <w:t>）</w:t>
      </w:r>
    </w:p>
    <w:p w:rsidR="00E6610F" w:rsidRDefault="00920BB6">
      <w:pPr>
        <w:numPr>
          <w:ilvl w:val="1"/>
          <w:numId w:val="4"/>
        </w:numPr>
        <w:ind w:firstLine="420"/>
        <w:rPr>
          <w:lang w:val="en-US"/>
        </w:rPr>
      </w:pPr>
      <w:r>
        <w:rPr>
          <w:rFonts w:hint="eastAsia"/>
          <w:lang w:val="en-US"/>
        </w:rPr>
        <w:t>故障</w:t>
      </w:r>
      <w:r>
        <w:rPr>
          <w:rFonts w:hint="eastAsia"/>
          <w:lang w:val="en-US"/>
        </w:rPr>
        <w:t>（</w:t>
      </w:r>
      <w:r>
        <w:rPr>
          <w:rFonts w:ascii="Times New Roman" w:hAnsi="Times New Roman" w:hint="eastAsia"/>
          <w:lang w:val="en-US"/>
        </w:rPr>
        <w:t>FAULT</w:t>
      </w:r>
      <w:r>
        <w:rPr>
          <w:rFonts w:hint="eastAsia"/>
          <w:lang w:val="en-US"/>
        </w:rPr>
        <w:t>）</w:t>
      </w:r>
    </w:p>
    <w:p w:rsidR="00E6610F" w:rsidRDefault="00920BB6">
      <w:pPr>
        <w:numPr>
          <w:ilvl w:val="1"/>
          <w:numId w:val="4"/>
        </w:numPr>
        <w:ind w:firstLine="420"/>
        <w:rPr>
          <w:lang w:val="en-US"/>
        </w:rPr>
      </w:pPr>
      <w:r>
        <w:rPr>
          <w:rFonts w:hint="eastAsia"/>
          <w:lang w:val="en-US"/>
        </w:rPr>
        <w:t>停机</w:t>
      </w:r>
      <w:r>
        <w:rPr>
          <w:rFonts w:hint="eastAsia"/>
          <w:lang w:val="en-US"/>
        </w:rPr>
        <w:t>（</w:t>
      </w:r>
      <w:r>
        <w:rPr>
          <w:rFonts w:ascii="Times New Roman" w:hAnsi="Times New Roman" w:hint="eastAsia"/>
          <w:lang w:val="en-US"/>
        </w:rPr>
        <w:t>SHUTDOWN</w:t>
      </w:r>
      <w:r>
        <w:rPr>
          <w:rFonts w:hint="eastAsia"/>
          <w:lang w:val="en-US"/>
        </w:rPr>
        <w:t>）</w:t>
      </w:r>
    </w:p>
    <w:p w:rsidR="00E6610F" w:rsidRDefault="00920BB6">
      <w:pPr>
        <w:numPr>
          <w:ilvl w:val="0"/>
          <w:numId w:val="4"/>
        </w:numPr>
        <w:ind w:leftChars="200" w:firstLine="420"/>
        <w:rPr>
          <w:lang w:val="en-US"/>
        </w:rPr>
      </w:pPr>
      <w:r>
        <w:rPr>
          <w:rFonts w:hint="eastAsia"/>
          <w:lang w:val="en-US"/>
        </w:rPr>
        <w:t>触发：</w:t>
      </w:r>
    </w:p>
    <w:p w:rsidR="00E6610F" w:rsidRDefault="00920BB6">
      <w:pPr>
        <w:numPr>
          <w:ilvl w:val="1"/>
          <w:numId w:val="4"/>
        </w:numPr>
        <w:ind w:firstLine="420"/>
        <w:rPr>
          <w:lang w:val="en-US"/>
        </w:rPr>
      </w:pPr>
      <w:r>
        <w:rPr>
          <w:rFonts w:hint="eastAsia"/>
          <w:lang w:val="en-US"/>
        </w:rPr>
        <w:lastRenderedPageBreak/>
        <w:t>设备开机时如状态为待机，且状态维持时间在待机超限时间以内（不触发弹窗），则触发状态传输接口；</w:t>
      </w:r>
    </w:p>
    <w:p w:rsidR="00E6610F" w:rsidRDefault="00920BB6">
      <w:pPr>
        <w:numPr>
          <w:ilvl w:val="1"/>
          <w:numId w:val="4"/>
        </w:numPr>
        <w:ind w:firstLine="420"/>
        <w:rPr>
          <w:lang w:val="en-US"/>
        </w:rPr>
      </w:pPr>
      <w:r>
        <w:rPr>
          <w:rFonts w:hint="eastAsia"/>
          <w:lang w:val="en-US"/>
        </w:rPr>
        <w:t>设备按参数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接口调用频率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定时调用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接口传输状态；</w:t>
      </w:r>
    </w:p>
    <w:p w:rsidR="00E6610F" w:rsidRDefault="00920BB6">
      <w:pPr>
        <w:numPr>
          <w:ilvl w:val="1"/>
          <w:numId w:val="4"/>
        </w:numPr>
        <w:ind w:firstLine="420"/>
        <w:rPr>
          <w:lang w:val="en-US"/>
        </w:rPr>
      </w:pPr>
      <w:r>
        <w:rPr>
          <w:rFonts w:hint="eastAsia"/>
          <w:lang w:val="en-US"/>
        </w:rPr>
        <w:t>设备发生状态变更时，即可触发</w:t>
      </w:r>
      <w:r>
        <w:rPr>
          <w:rFonts w:hint="eastAsia"/>
          <w:lang w:val="en-US"/>
        </w:rPr>
        <w:t>MES</w:t>
      </w:r>
      <w:r>
        <w:rPr>
          <w:rFonts w:hint="eastAsia"/>
          <w:lang w:val="en-US"/>
        </w:rPr>
        <w:t>接口传输状态，并重新开始接口调用频率计时；</w:t>
      </w:r>
    </w:p>
    <w:p w:rsidR="00E6610F" w:rsidRDefault="00920BB6">
      <w:pPr>
        <w:pStyle w:val="2"/>
        <w:tabs>
          <w:tab w:val="clear" w:pos="425"/>
          <w:tab w:val="clear" w:pos="992"/>
          <w:tab w:val="clear" w:pos="1080"/>
          <w:tab w:val="left" w:pos="709"/>
        </w:tabs>
        <w:ind w:leftChars="-1" w:left="-2" w:firstLine="1"/>
      </w:pPr>
      <w:bookmarkStart w:id="32" w:name="_Toc19428"/>
      <w:r>
        <w:rPr>
          <w:rFonts w:hint="eastAsia"/>
        </w:rPr>
        <w:t>补充说明</w:t>
      </w:r>
      <w:bookmarkEnd w:id="32"/>
    </w:p>
    <w:p w:rsidR="00E6610F" w:rsidRDefault="00920BB6">
      <w:pPr>
        <w:numPr>
          <w:ilvl w:val="0"/>
          <w:numId w:val="9"/>
        </w:numPr>
        <w:ind w:left="1260" w:firstLineChars="0"/>
      </w:pPr>
      <w:r>
        <w:rPr>
          <w:rFonts w:hint="eastAsia"/>
        </w:rPr>
        <w:t>设备与</w:t>
      </w:r>
      <w:r>
        <w:rPr>
          <w:rFonts w:ascii="Times New Roman" w:hAnsi="Times New Roman" w:hint="eastAsia"/>
        </w:rPr>
        <w:t>MES</w:t>
      </w:r>
      <w:r>
        <w:rPr>
          <w:rFonts w:hint="eastAsia"/>
        </w:rPr>
        <w:t>系统的接口交互，需要有调用记录。调用记录需要包含二期</w:t>
      </w:r>
      <w:r>
        <w:rPr>
          <w:rFonts w:ascii="Times New Roman" w:hAnsi="Times New Roman" w:hint="eastAsia"/>
        </w:rPr>
        <w:t>MES</w:t>
      </w:r>
      <w:r>
        <w:rPr>
          <w:rFonts w:hint="eastAsia"/>
        </w:rPr>
        <w:t>项目组提供的交互日志样例字段。要求每个设备每个接口每天一个</w:t>
      </w:r>
      <w:r>
        <w:rPr>
          <w:rFonts w:ascii="Times New Roman" w:hAnsi="Times New Roman" w:hint="eastAsia"/>
        </w:rPr>
        <w:t>CSV</w:t>
      </w:r>
      <w:r>
        <w:rPr>
          <w:rFonts w:hint="eastAsia"/>
        </w:rPr>
        <w:t>/</w:t>
      </w:r>
      <w:r>
        <w:rPr>
          <w:rFonts w:ascii="Times New Roman" w:hAnsi="Times New Roman" w:hint="eastAsia"/>
        </w:rPr>
        <w:t>EXCEL</w:t>
      </w:r>
      <w:r>
        <w:rPr>
          <w:rFonts w:hint="eastAsia"/>
        </w:rPr>
        <w:t>文件。</w:t>
      </w:r>
    </w:p>
    <w:p w:rsidR="00E6610F" w:rsidRDefault="00920BB6">
      <w:pPr>
        <w:numPr>
          <w:ilvl w:val="0"/>
          <w:numId w:val="9"/>
        </w:numPr>
        <w:ind w:left="1260" w:firstLineChars="0"/>
      </w:pPr>
      <w:r>
        <w:rPr>
          <w:rFonts w:ascii="Times New Roman" w:hAnsi="Times New Roman" w:hint="eastAsia"/>
        </w:rPr>
        <w:t>WebService</w:t>
      </w:r>
      <w:r>
        <w:rPr>
          <w:rFonts w:hint="eastAsia"/>
        </w:rPr>
        <w:t>接口的设备供应商，需按照“</w:t>
      </w:r>
      <w:r>
        <w:rPr>
          <w:rFonts w:ascii="Times New Roman" w:hAnsi="Times New Roman" w:hint="eastAsia"/>
        </w:rPr>
        <w:t>WS</w:t>
      </w:r>
      <w:r>
        <w:rPr>
          <w:rFonts w:hint="eastAsia"/>
        </w:rPr>
        <w:t>对应代码”列的设备状态代码进行传输；</w:t>
      </w:r>
      <w:r>
        <w:rPr>
          <w:rFonts w:ascii="Times New Roman" w:hAnsi="Times New Roman" w:hint="eastAsia"/>
        </w:rPr>
        <w:t>PLC</w:t>
      </w:r>
      <w:r>
        <w:rPr>
          <w:rFonts w:hint="eastAsia"/>
        </w:rPr>
        <w:t>供应商需再沟通协商。</w:t>
      </w:r>
    </w:p>
    <w:p w:rsidR="00E6610F" w:rsidRDefault="00920BB6">
      <w:pPr>
        <w:ind w:left="1260" w:firstLineChars="0" w:firstLine="0"/>
      </w:pPr>
      <w:r>
        <w:rPr>
          <w:rFonts w:hint="eastAsia"/>
          <w:noProof/>
          <w:lang w:val="en-US"/>
        </w:rPr>
        <w:drawing>
          <wp:inline distT="0" distB="0" distL="114300" distR="114300">
            <wp:extent cx="2720340" cy="2583180"/>
            <wp:effectExtent l="0" t="0" r="7620" b="7620"/>
            <wp:docPr id="3" name="图片 3" descr="16152822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5282260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0F" w:rsidRDefault="00920BB6">
      <w:pPr>
        <w:numPr>
          <w:ilvl w:val="0"/>
          <w:numId w:val="9"/>
        </w:numPr>
        <w:ind w:left="1260" w:firstLineChars="0"/>
      </w:pPr>
      <w:r>
        <w:rPr>
          <w:rFonts w:hint="eastAsia"/>
        </w:rPr>
        <w:t>判定设备状态为“故障”时，设备调用接口需附加故障代码，即设备自主判定的故障原因，需传输英文</w:t>
      </w:r>
      <w:r>
        <w:rPr>
          <w:rFonts w:hint="eastAsia"/>
          <w:lang w:val="en-US"/>
        </w:rPr>
        <w:t>或数字</w:t>
      </w:r>
      <w:r>
        <w:rPr>
          <w:rFonts w:hint="eastAsia"/>
        </w:rPr>
        <w:t>；详细故障代码中英文对照关系</w:t>
      </w:r>
      <w:r>
        <w:rPr>
          <w:rFonts w:hint="eastAsia"/>
          <w:lang w:val="en-US"/>
        </w:rPr>
        <w:t>待收集整理完毕后提供</w:t>
      </w:r>
      <w:r>
        <w:rPr>
          <w:rFonts w:hint="eastAsia"/>
        </w:rPr>
        <w:t>。</w:t>
      </w:r>
    </w:p>
    <w:p w:rsidR="00E6610F" w:rsidRDefault="00E6610F">
      <w:pPr>
        <w:ind w:firstLineChars="0" w:firstLine="0"/>
        <w:rPr>
          <w:lang w:val="en-US"/>
        </w:rPr>
      </w:pPr>
    </w:p>
    <w:sectPr w:rsidR="00E6610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567" w:left="1418" w:header="851" w:footer="903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BB6" w:rsidRDefault="00920BB6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920BB6" w:rsidRDefault="00920BB6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ago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utura Lt">
    <w:altName w:val="Times New Roman"/>
    <w:charset w:val="00"/>
    <w:family w:val="auto"/>
    <w:pitch w:val="default"/>
    <w:sig w:usb0="00000000" w:usb1="00000000" w:usb2="00000000" w:usb3="00000000" w:csb0="000001FB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10F" w:rsidRDefault="00E6610F">
    <w:pPr>
      <w:pStyle w:val="a9"/>
      <w:ind w:firstLine="420"/>
    </w:pPr>
  </w:p>
  <w:p w:rsidR="00E6610F" w:rsidRDefault="00E6610F">
    <w:pPr>
      <w:ind w:firstLine="420"/>
    </w:pPr>
  </w:p>
  <w:p w:rsidR="00E6610F" w:rsidRDefault="00E6610F">
    <w:pPr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10F" w:rsidRDefault="00920BB6">
    <w:pPr>
      <w:pStyle w:val="a9"/>
      <w:tabs>
        <w:tab w:val="clear" w:pos="4153"/>
        <w:tab w:val="clear" w:pos="8306"/>
        <w:tab w:val="left" w:pos="5790"/>
      </w:tabs>
      <w:spacing w:before="0" w:after="0" w:line="240" w:lineRule="auto"/>
      <w:ind w:firstLine="420"/>
      <w:jc w:val="center"/>
      <w:rPr>
        <w:rFonts w:eastAsia="黑体" w:cs="Arial"/>
        <w:sz w:val="18"/>
        <w:szCs w:val="18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5425440</wp:posOffset>
          </wp:positionH>
          <wp:positionV relativeFrom="paragraph">
            <wp:posOffset>21590</wp:posOffset>
          </wp:positionV>
          <wp:extent cx="685800" cy="485775"/>
          <wp:effectExtent l="0" t="0" r="0" b="0"/>
          <wp:wrapNone/>
          <wp:docPr id="2" name="图片 2" descr="hand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hand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eastAsia="黑体" w:cs="Arial"/>
        <w:sz w:val="18"/>
        <w:szCs w:val="18"/>
      </w:rPr>
      <w:fldChar w:fldCharType="begin"/>
    </w:r>
    <w:r>
      <w:rPr>
        <w:rFonts w:eastAsia="黑体" w:cs="Arial"/>
        <w:sz w:val="18"/>
        <w:szCs w:val="18"/>
      </w:rPr>
      <w:instrText xml:space="preserve"> PAGE </w:instrText>
    </w:r>
    <w:r>
      <w:rPr>
        <w:rFonts w:eastAsia="黑体" w:cs="Arial"/>
        <w:sz w:val="18"/>
        <w:szCs w:val="18"/>
      </w:rPr>
      <w:fldChar w:fldCharType="separate"/>
    </w:r>
    <w:r w:rsidR="00001EA7">
      <w:rPr>
        <w:rFonts w:eastAsia="黑体" w:cs="Arial"/>
        <w:noProof/>
        <w:sz w:val="18"/>
        <w:szCs w:val="18"/>
      </w:rPr>
      <w:t>9</w:t>
    </w:r>
    <w:r>
      <w:rPr>
        <w:rFonts w:eastAsia="黑体" w:cs="Arial"/>
        <w:sz w:val="18"/>
        <w:szCs w:val="18"/>
      </w:rPr>
      <w:fldChar w:fldCharType="end"/>
    </w:r>
    <w:r>
      <w:rPr>
        <w:rFonts w:eastAsia="黑体" w:cs="Arial"/>
        <w:sz w:val="18"/>
        <w:szCs w:val="18"/>
      </w:rPr>
      <w:t xml:space="preserve"> </w:t>
    </w:r>
    <w:r>
      <w:rPr>
        <w:rFonts w:ascii="Times New Roman" w:eastAsia="黑体" w:hAnsi="Times New Roman" w:cs="Arial"/>
        <w:sz w:val="18"/>
        <w:szCs w:val="18"/>
      </w:rPr>
      <w:t>of</w:t>
    </w:r>
    <w:r>
      <w:rPr>
        <w:rFonts w:eastAsia="黑体" w:cs="Arial"/>
        <w:sz w:val="18"/>
        <w:szCs w:val="18"/>
      </w:rPr>
      <w:t xml:space="preserve"> </w:t>
    </w:r>
    <w:r>
      <w:rPr>
        <w:rFonts w:eastAsia="黑体" w:cs="Arial"/>
        <w:sz w:val="18"/>
        <w:szCs w:val="18"/>
      </w:rPr>
      <w:fldChar w:fldCharType="begin"/>
    </w:r>
    <w:r>
      <w:rPr>
        <w:rFonts w:eastAsia="黑体" w:cs="Arial"/>
        <w:sz w:val="18"/>
        <w:szCs w:val="18"/>
      </w:rPr>
      <w:instrText xml:space="preserve"> NUMPAGES </w:instrText>
    </w:r>
    <w:r>
      <w:rPr>
        <w:rFonts w:eastAsia="黑体" w:cs="Arial"/>
        <w:sz w:val="18"/>
        <w:szCs w:val="18"/>
      </w:rPr>
      <w:fldChar w:fldCharType="separate"/>
    </w:r>
    <w:r w:rsidR="00001EA7">
      <w:rPr>
        <w:rFonts w:eastAsia="黑体" w:cs="Arial"/>
        <w:noProof/>
        <w:sz w:val="18"/>
        <w:szCs w:val="18"/>
      </w:rPr>
      <w:t>11</w:t>
    </w:r>
    <w:r>
      <w:rPr>
        <w:rFonts w:eastAsia="黑体" w:cs="Arial"/>
        <w:sz w:val="18"/>
        <w:szCs w:val="18"/>
      </w:rPr>
      <w:fldChar w:fldCharType="end"/>
    </w:r>
  </w:p>
  <w:p w:rsidR="00E6610F" w:rsidRDefault="00920BB6">
    <w:pPr>
      <w:pStyle w:val="a9"/>
      <w:tabs>
        <w:tab w:val="clear" w:pos="4153"/>
        <w:tab w:val="clear" w:pos="8306"/>
        <w:tab w:val="left" w:pos="3570"/>
      </w:tabs>
      <w:spacing w:before="0" w:after="0" w:line="240" w:lineRule="auto"/>
      <w:ind w:firstLine="420"/>
    </w:pPr>
    <w:r>
      <w:tab/>
    </w:r>
  </w:p>
  <w:p w:rsidR="00E6610F" w:rsidRDefault="00E6610F">
    <w:pPr>
      <w:pStyle w:val="a9"/>
      <w:spacing w:before="0" w:after="0" w:line="240" w:lineRule="auto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10F" w:rsidRDefault="00E6610F">
    <w:pPr>
      <w:pStyle w:val="a9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BB6" w:rsidRDefault="00920BB6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920BB6" w:rsidRDefault="00920BB6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10F" w:rsidRDefault="00E6610F">
    <w:pPr>
      <w:pStyle w:val="ab"/>
      <w:ind w:firstLine="420"/>
    </w:pPr>
  </w:p>
  <w:p w:rsidR="00E6610F" w:rsidRDefault="00E6610F">
    <w:pPr>
      <w:ind w:firstLine="420"/>
    </w:pPr>
  </w:p>
  <w:p w:rsidR="00E6610F" w:rsidRDefault="00E6610F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45" w:type="dxa"/>
      <w:tblInd w:w="108" w:type="dxa"/>
      <w:tblLayout w:type="fixed"/>
      <w:tblLook w:val="04A0" w:firstRow="1" w:lastRow="0" w:firstColumn="1" w:lastColumn="0" w:noHBand="0" w:noVBand="1"/>
    </w:tblPr>
    <w:tblGrid>
      <w:gridCol w:w="3062"/>
      <w:gridCol w:w="1617"/>
      <w:gridCol w:w="2317"/>
      <w:gridCol w:w="1513"/>
      <w:gridCol w:w="1236"/>
    </w:tblGrid>
    <w:tr w:rsidR="00E6610F">
      <w:trPr>
        <w:trHeight w:hRule="exact" w:val="284"/>
      </w:trPr>
      <w:tc>
        <w:tcPr>
          <w:tcW w:w="3062" w:type="dxa"/>
          <w:vMerge w:val="restart"/>
        </w:tcPr>
        <w:p w:rsidR="00E6610F" w:rsidRDefault="00E6610F">
          <w:pPr>
            <w:pStyle w:val="ab"/>
            <w:ind w:firstLine="420"/>
          </w:pPr>
        </w:p>
      </w:tc>
      <w:tc>
        <w:tcPr>
          <w:tcW w:w="1617" w:type="dxa"/>
          <w:vMerge w:val="restart"/>
        </w:tcPr>
        <w:p w:rsidR="00E6610F" w:rsidRDefault="00E6610F">
          <w:pPr>
            <w:pStyle w:val="ab"/>
            <w:ind w:firstLine="420"/>
          </w:pPr>
        </w:p>
      </w:tc>
      <w:tc>
        <w:tcPr>
          <w:tcW w:w="2317" w:type="dxa"/>
        </w:tcPr>
        <w:p w:rsidR="00E6610F" w:rsidRDefault="00E6610F">
          <w:pPr>
            <w:spacing w:before="0" w:after="0"/>
            <w:ind w:firstLine="420"/>
            <w:jc w:val="center"/>
          </w:pPr>
        </w:p>
      </w:tc>
      <w:tc>
        <w:tcPr>
          <w:tcW w:w="2749" w:type="dxa"/>
          <w:gridSpan w:val="2"/>
        </w:tcPr>
        <w:p w:rsidR="00E6610F" w:rsidRDefault="00E6610F">
          <w:pPr>
            <w:pStyle w:val="ab"/>
            <w:ind w:firstLine="420"/>
          </w:pPr>
        </w:p>
      </w:tc>
    </w:tr>
    <w:tr w:rsidR="00E6610F">
      <w:trPr>
        <w:trHeight w:hRule="exact" w:val="249"/>
      </w:trPr>
      <w:tc>
        <w:tcPr>
          <w:tcW w:w="3062" w:type="dxa"/>
          <w:vMerge/>
        </w:tcPr>
        <w:p w:rsidR="00E6610F" w:rsidRDefault="00E6610F">
          <w:pPr>
            <w:pStyle w:val="ab"/>
            <w:ind w:firstLine="420"/>
          </w:pPr>
        </w:p>
      </w:tc>
      <w:tc>
        <w:tcPr>
          <w:tcW w:w="1617" w:type="dxa"/>
          <w:vMerge/>
        </w:tcPr>
        <w:p w:rsidR="00E6610F" w:rsidRDefault="00E6610F">
          <w:pPr>
            <w:pStyle w:val="ab"/>
            <w:ind w:firstLine="420"/>
          </w:pPr>
        </w:p>
      </w:tc>
      <w:tc>
        <w:tcPr>
          <w:tcW w:w="2317" w:type="dxa"/>
        </w:tcPr>
        <w:p w:rsidR="00E6610F" w:rsidRDefault="00E6610F">
          <w:pPr>
            <w:spacing w:before="0" w:after="0"/>
            <w:ind w:firstLine="420"/>
            <w:rPr>
              <w:rFonts w:eastAsia="楷体_GB2312"/>
              <w:color w:val="808080"/>
            </w:rPr>
          </w:pPr>
        </w:p>
      </w:tc>
      <w:tc>
        <w:tcPr>
          <w:tcW w:w="1513" w:type="dxa"/>
        </w:tcPr>
        <w:p w:rsidR="00E6610F" w:rsidRDefault="00E6610F">
          <w:pPr>
            <w:spacing w:before="0" w:after="0"/>
            <w:ind w:firstLine="420"/>
            <w:rPr>
              <w:rFonts w:eastAsia="楷体_GB2312"/>
              <w:color w:val="808080"/>
            </w:rPr>
          </w:pPr>
        </w:p>
        <w:p w:rsidR="00E6610F" w:rsidRDefault="00E6610F">
          <w:pPr>
            <w:spacing w:before="0" w:after="0"/>
            <w:ind w:firstLine="420"/>
            <w:rPr>
              <w:rFonts w:eastAsia="楷体_GB2312"/>
              <w:color w:val="808080"/>
            </w:rPr>
          </w:pPr>
        </w:p>
        <w:p w:rsidR="00E6610F" w:rsidRDefault="00E6610F">
          <w:pPr>
            <w:spacing w:before="0" w:after="0"/>
            <w:ind w:firstLine="420"/>
            <w:rPr>
              <w:rFonts w:eastAsia="楷体_GB2312"/>
              <w:color w:val="808080"/>
            </w:rPr>
          </w:pPr>
        </w:p>
        <w:p w:rsidR="00E6610F" w:rsidRDefault="00E6610F">
          <w:pPr>
            <w:spacing w:before="0" w:after="0"/>
            <w:ind w:firstLine="420"/>
            <w:rPr>
              <w:rFonts w:eastAsia="楷体_GB2312"/>
              <w:color w:val="808080"/>
            </w:rPr>
          </w:pPr>
        </w:p>
        <w:p w:rsidR="00E6610F" w:rsidRDefault="00E6610F">
          <w:pPr>
            <w:pStyle w:val="ab"/>
            <w:ind w:firstLine="420"/>
          </w:pPr>
        </w:p>
      </w:tc>
      <w:tc>
        <w:tcPr>
          <w:tcW w:w="1236" w:type="dxa"/>
        </w:tcPr>
        <w:p w:rsidR="00E6610F" w:rsidRDefault="00E6610F">
          <w:pPr>
            <w:pStyle w:val="ab"/>
            <w:ind w:firstLine="420"/>
          </w:pPr>
        </w:p>
      </w:tc>
    </w:tr>
    <w:tr w:rsidR="00E6610F">
      <w:trPr>
        <w:trHeight w:hRule="exact" w:val="249"/>
      </w:trPr>
      <w:tc>
        <w:tcPr>
          <w:tcW w:w="3062" w:type="dxa"/>
          <w:vMerge/>
          <w:tcBorders>
            <w:bottom w:val="single" w:sz="4" w:space="0" w:color="auto"/>
          </w:tcBorders>
        </w:tcPr>
        <w:p w:rsidR="00E6610F" w:rsidRDefault="00E6610F">
          <w:pPr>
            <w:pStyle w:val="ab"/>
            <w:ind w:firstLine="420"/>
          </w:pPr>
        </w:p>
      </w:tc>
      <w:tc>
        <w:tcPr>
          <w:tcW w:w="1617" w:type="dxa"/>
          <w:vMerge/>
          <w:tcBorders>
            <w:bottom w:val="single" w:sz="4" w:space="0" w:color="auto"/>
          </w:tcBorders>
        </w:tcPr>
        <w:p w:rsidR="00E6610F" w:rsidRDefault="00E6610F">
          <w:pPr>
            <w:pStyle w:val="ab"/>
            <w:ind w:firstLine="420"/>
          </w:pPr>
        </w:p>
      </w:tc>
      <w:tc>
        <w:tcPr>
          <w:tcW w:w="2317" w:type="dxa"/>
          <w:tcBorders>
            <w:bottom w:val="single" w:sz="4" w:space="0" w:color="auto"/>
          </w:tcBorders>
        </w:tcPr>
        <w:p w:rsidR="00E6610F" w:rsidRDefault="00E6610F">
          <w:pPr>
            <w:spacing w:before="0" w:after="0"/>
            <w:ind w:firstLine="420"/>
            <w:rPr>
              <w:rFonts w:eastAsia="楷体_GB2312"/>
              <w:color w:val="808080"/>
            </w:rPr>
          </w:pPr>
        </w:p>
      </w:tc>
      <w:tc>
        <w:tcPr>
          <w:tcW w:w="2749" w:type="dxa"/>
          <w:gridSpan w:val="2"/>
          <w:tcBorders>
            <w:bottom w:val="single" w:sz="4" w:space="0" w:color="auto"/>
          </w:tcBorders>
        </w:tcPr>
        <w:p w:rsidR="00E6610F" w:rsidRDefault="00920BB6">
          <w:pPr>
            <w:spacing w:before="0" w:after="0"/>
            <w:ind w:firstLine="420"/>
            <w:rPr>
              <w:rFonts w:eastAsia="楷体_GB2312"/>
              <w:color w:val="808080"/>
            </w:rPr>
          </w:pPr>
          <w:r>
            <w:rPr>
              <w:rFonts w:eastAsia="楷体_GB2312" w:hint="eastAsia"/>
              <w:color w:val="808080"/>
            </w:rPr>
            <w:t>页数：</w:t>
          </w:r>
          <w:r>
            <w:rPr>
              <w:rFonts w:eastAsia="楷体_GB2312"/>
              <w:color w:val="808080"/>
            </w:rPr>
            <w:fldChar w:fldCharType="begin"/>
          </w:r>
          <w:r>
            <w:rPr>
              <w:rFonts w:eastAsia="楷体_GB2312"/>
              <w:color w:val="808080"/>
            </w:rPr>
            <w:instrText xml:space="preserve"> PAGE </w:instrText>
          </w:r>
          <w:r>
            <w:rPr>
              <w:rFonts w:eastAsia="楷体_GB2312"/>
              <w:color w:val="808080"/>
            </w:rPr>
            <w:fldChar w:fldCharType="separate"/>
          </w:r>
          <w:r w:rsidR="00001EA7">
            <w:rPr>
              <w:rFonts w:eastAsia="楷体_GB2312"/>
              <w:noProof/>
              <w:color w:val="808080"/>
            </w:rPr>
            <w:t>9</w:t>
          </w:r>
          <w:r>
            <w:rPr>
              <w:rFonts w:eastAsia="楷体_GB2312"/>
              <w:color w:val="808080"/>
            </w:rPr>
            <w:fldChar w:fldCharType="end"/>
          </w:r>
          <w:r>
            <w:rPr>
              <w:rFonts w:eastAsia="楷体_GB2312" w:hint="eastAsia"/>
              <w:color w:val="808080"/>
            </w:rPr>
            <w:t>/</w:t>
          </w:r>
          <w:r>
            <w:rPr>
              <w:rFonts w:eastAsia="楷体_GB2312"/>
              <w:color w:val="808080"/>
            </w:rPr>
            <w:fldChar w:fldCharType="begin"/>
          </w:r>
          <w:r>
            <w:rPr>
              <w:rFonts w:eastAsia="楷体_GB2312"/>
              <w:color w:val="808080"/>
            </w:rPr>
            <w:instrText xml:space="preserve"> NUMPAGES </w:instrText>
          </w:r>
          <w:r>
            <w:rPr>
              <w:rFonts w:eastAsia="楷体_GB2312"/>
              <w:color w:val="808080"/>
            </w:rPr>
            <w:fldChar w:fldCharType="separate"/>
          </w:r>
          <w:r w:rsidR="00001EA7">
            <w:rPr>
              <w:rFonts w:eastAsia="楷体_GB2312"/>
              <w:noProof/>
              <w:color w:val="808080"/>
            </w:rPr>
            <w:t>11</w:t>
          </w:r>
          <w:r>
            <w:rPr>
              <w:rFonts w:eastAsia="楷体_GB2312"/>
              <w:color w:val="808080"/>
            </w:rPr>
            <w:fldChar w:fldCharType="end"/>
          </w:r>
        </w:p>
        <w:p w:rsidR="00E6610F" w:rsidRDefault="00E6610F">
          <w:pPr>
            <w:pStyle w:val="ab"/>
            <w:ind w:firstLine="420"/>
          </w:pPr>
        </w:p>
      </w:tc>
    </w:tr>
  </w:tbl>
  <w:p w:rsidR="00E6610F" w:rsidRDefault="00E6610F">
    <w:pPr>
      <w:pStyle w:val="ab"/>
      <w:spacing w:before="0" w:after="0" w:line="240" w:lineRule="auto"/>
      <w:ind w:rightChars="44" w:right="92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10F" w:rsidRDefault="00E6610F">
    <w:pPr>
      <w:pStyle w:val="ab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"/>
      </v:shape>
    </w:pict>
  </w:numPicBullet>
  <w:abstractNum w:abstractNumId="0" w15:restartNumberingAfterBreak="0">
    <w:nsid w:val="B1B593BF"/>
    <w:multiLevelType w:val="multilevel"/>
    <w:tmpl w:val="B1B59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FEF6A0AF"/>
    <w:multiLevelType w:val="multilevel"/>
    <w:tmpl w:val="FEF6A0A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0BBC0B"/>
    <w:multiLevelType w:val="multilevel"/>
    <w:tmpl w:val="150BBC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7E3A67"/>
    <w:multiLevelType w:val="multilevel"/>
    <w:tmpl w:val="627E3A6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2．"/>
      <w:lvlJc w:val="left"/>
      <w:pPr>
        <w:tabs>
          <w:tab w:val="left" w:pos="576"/>
        </w:tabs>
        <w:ind w:left="576" w:hanging="576"/>
      </w:pPr>
      <w:rPr>
        <w:rFonts w:ascii="Arial" w:eastAsia="宋体" w:hAnsi="Arial" w:cs="Times New Roman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 w15:restartNumberingAfterBreak="0">
    <w:nsid w:val="6BC40B82"/>
    <w:multiLevelType w:val="multilevel"/>
    <w:tmpl w:val="6BC40B8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992"/>
        </w:tabs>
        <w:ind w:left="992" w:hanging="567"/>
      </w:pPr>
      <w:rPr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  <w:rPr>
        <w:i w:val="0"/>
      </w:r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</w:lvl>
  </w:abstractNum>
  <w:abstractNum w:abstractNumId="5" w15:restartNumberingAfterBreak="0">
    <w:nsid w:val="6FCC29EF"/>
    <w:multiLevelType w:val="singleLevel"/>
    <w:tmpl w:val="6FCC29E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2ABFAC5"/>
    <w:multiLevelType w:val="multilevel"/>
    <w:tmpl w:val="72ABFA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2ABC81"/>
    <w:multiLevelType w:val="singleLevel"/>
    <w:tmpl w:val="7A2ABC81"/>
    <w:lvl w:ilvl="0">
      <w:start w:val="1"/>
      <w:numFmt w:val="decimal"/>
      <w:suff w:val="nothing"/>
      <w:lvlText w:val="%1、"/>
      <w:lvlJc w:val="left"/>
      <w:pPr>
        <w:ind w:left="945" w:firstLine="0"/>
      </w:pPr>
    </w:lvl>
  </w:abstractNum>
  <w:abstractNum w:abstractNumId="8" w15:restartNumberingAfterBreak="0">
    <w:nsid w:val="7F6D48A2"/>
    <w:multiLevelType w:val="multilevel"/>
    <w:tmpl w:val="7F6D48A2"/>
    <w:lvl w:ilvl="0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EA7"/>
    <w:rsid w:val="00002B6C"/>
    <w:rsid w:val="000052C5"/>
    <w:rsid w:val="0001109B"/>
    <w:rsid w:val="00013ABD"/>
    <w:rsid w:val="00014D04"/>
    <w:rsid w:val="0001615B"/>
    <w:rsid w:val="00016559"/>
    <w:rsid w:val="00024540"/>
    <w:rsid w:val="00031FBB"/>
    <w:rsid w:val="000320A0"/>
    <w:rsid w:val="0003466E"/>
    <w:rsid w:val="00035715"/>
    <w:rsid w:val="00035801"/>
    <w:rsid w:val="000361A8"/>
    <w:rsid w:val="00040BE0"/>
    <w:rsid w:val="00041F1B"/>
    <w:rsid w:val="0004578F"/>
    <w:rsid w:val="000458B2"/>
    <w:rsid w:val="0004623B"/>
    <w:rsid w:val="000511AC"/>
    <w:rsid w:val="00051C89"/>
    <w:rsid w:val="0005480C"/>
    <w:rsid w:val="00055CB5"/>
    <w:rsid w:val="000560A0"/>
    <w:rsid w:val="000560E2"/>
    <w:rsid w:val="000600AF"/>
    <w:rsid w:val="0006302D"/>
    <w:rsid w:val="00063FC4"/>
    <w:rsid w:val="00064A2E"/>
    <w:rsid w:val="00066649"/>
    <w:rsid w:val="000710EB"/>
    <w:rsid w:val="0007133D"/>
    <w:rsid w:val="00071439"/>
    <w:rsid w:val="000747D9"/>
    <w:rsid w:val="00074BBA"/>
    <w:rsid w:val="00077E2C"/>
    <w:rsid w:val="0008296D"/>
    <w:rsid w:val="00082A40"/>
    <w:rsid w:val="00083E0D"/>
    <w:rsid w:val="00090CA6"/>
    <w:rsid w:val="000922C0"/>
    <w:rsid w:val="00095EA0"/>
    <w:rsid w:val="000A2E81"/>
    <w:rsid w:val="000A39F4"/>
    <w:rsid w:val="000A6C2E"/>
    <w:rsid w:val="000B032F"/>
    <w:rsid w:val="000B2945"/>
    <w:rsid w:val="000B6AAE"/>
    <w:rsid w:val="000C53F2"/>
    <w:rsid w:val="000C6A6D"/>
    <w:rsid w:val="000C6CB7"/>
    <w:rsid w:val="000C70EA"/>
    <w:rsid w:val="000C7129"/>
    <w:rsid w:val="000C75CF"/>
    <w:rsid w:val="000D1C63"/>
    <w:rsid w:val="000D2EB5"/>
    <w:rsid w:val="000D6F2F"/>
    <w:rsid w:val="000D77DE"/>
    <w:rsid w:val="000E39EC"/>
    <w:rsid w:val="000E4309"/>
    <w:rsid w:val="000F14C5"/>
    <w:rsid w:val="00102625"/>
    <w:rsid w:val="0010305F"/>
    <w:rsid w:val="00104073"/>
    <w:rsid w:val="001050A3"/>
    <w:rsid w:val="00111007"/>
    <w:rsid w:val="00111D4D"/>
    <w:rsid w:val="00113038"/>
    <w:rsid w:val="00113948"/>
    <w:rsid w:val="001167D0"/>
    <w:rsid w:val="0011716C"/>
    <w:rsid w:val="00117FE9"/>
    <w:rsid w:val="00120752"/>
    <w:rsid w:val="00122AD7"/>
    <w:rsid w:val="00122C70"/>
    <w:rsid w:val="00123ED9"/>
    <w:rsid w:val="00124337"/>
    <w:rsid w:val="00125A07"/>
    <w:rsid w:val="00132AD1"/>
    <w:rsid w:val="00132F06"/>
    <w:rsid w:val="0013646F"/>
    <w:rsid w:val="00136D7A"/>
    <w:rsid w:val="001402DF"/>
    <w:rsid w:val="001422F8"/>
    <w:rsid w:val="00142BA1"/>
    <w:rsid w:val="001441BD"/>
    <w:rsid w:val="00144FE3"/>
    <w:rsid w:val="00147262"/>
    <w:rsid w:val="001535AA"/>
    <w:rsid w:val="001535B3"/>
    <w:rsid w:val="001553DB"/>
    <w:rsid w:val="00155DD1"/>
    <w:rsid w:val="00157491"/>
    <w:rsid w:val="00160EEC"/>
    <w:rsid w:val="0016137E"/>
    <w:rsid w:val="001625E2"/>
    <w:rsid w:val="00166FAF"/>
    <w:rsid w:val="0017297D"/>
    <w:rsid w:val="00172A27"/>
    <w:rsid w:val="00173919"/>
    <w:rsid w:val="00174861"/>
    <w:rsid w:val="00175250"/>
    <w:rsid w:val="0018137D"/>
    <w:rsid w:val="001816DC"/>
    <w:rsid w:val="00187046"/>
    <w:rsid w:val="00190BD9"/>
    <w:rsid w:val="00193517"/>
    <w:rsid w:val="0019758F"/>
    <w:rsid w:val="001A0413"/>
    <w:rsid w:val="001A1D27"/>
    <w:rsid w:val="001A662D"/>
    <w:rsid w:val="001B01D5"/>
    <w:rsid w:val="001B54CB"/>
    <w:rsid w:val="001C132B"/>
    <w:rsid w:val="001C19F9"/>
    <w:rsid w:val="001C5B10"/>
    <w:rsid w:val="001C7CFE"/>
    <w:rsid w:val="001D185A"/>
    <w:rsid w:val="001D7B9B"/>
    <w:rsid w:val="001E1634"/>
    <w:rsid w:val="001E34DA"/>
    <w:rsid w:val="001E64B2"/>
    <w:rsid w:val="001E660C"/>
    <w:rsid w:val="001E7B2A"/>
    <w:rsid w:val="001F526E"/>
    <w:rsid w:val="002007C8"/>
    <w:rsid w:val="00200B05"/>
    <w:rsid w:val="002032A7"/>
    <w:rsid w:val="002055F5"/>
    <w:rsid w:val="00205AA6"/>
    <w:rsid w:val="00206071"/>
    <w:rsid w:val="0021310A"/>
    <w:rsid w:val="002136F3"/>
    <w:rsid w:val="00214CA1"/>
    <w:rsid w:val="00215C9E"/>
    <w:rsid w:val="002209F9"/>
    <w:rsid w:val="00224A34"/>
    <w:rsid w:val="00226121"/>
    <w:rsid w:val="00227798"/>
    <w:rsid w:val="00231D6B"/>
    <w:rsid w:val="00232DD1"/>
    <w:rsid w:val="00234763"/>
    <w:rsid w:val="0023493E"/>
    <w:rsid w:val="0024030A"/>
    <w:rsid w:val="00241A45"/>
    <w:rsid w:val="002461EF"/>
    <w:rsid w:val="00253968"/>
    <w:rsid w:val="00253DE6"/>
    <w:rsid w:val="00254EEA"/>
    <w:rsid w:val="002621E8"/>
    <w:rsid w:val="0026578D"/>
    <w:rsid w:val="00271197"/>
    <w:rsid w:val="00275391"/>
    <w:rsid w:val="002754B3"/>
    <w:rsid w:val="0028003F"/>
    <w:rsid w:val="00280CE4"/>
    <w:rsid w:val="00282B9A"/>
    <w:rsid w:val="0028413B"/>
    <w:rsid w:val="0028437A"/>
    <w:rsid w:val="002916A6"/>
    <w:rsid w:val="00292C1F"/>
    <w:rsid w:val="00295B3C"/>
    <w:rsid w:val="002A0918"/>
    <w:rsid w:val="002A0CDD"/>
    <w:rsid w:val="002A0D85"/>
    <w:rsid w:val="002A546A"/>
    <w:rsid w:val="002B1497"/>
    <w:rsid w:val="002B33C8"/>
    <w:rsid w:val="002B4246"/>
    <w:rsid w:val="002B5AF9"/>
    <w:rsid w:val="002C0F4A"/>
    <w:rsid w:val="002C2BFA"/>
    <w:rsid w:val="002C2E23"/>
    <w:rsid w:val="002C3A7C"/>
    <w:rsid w:val="002C4880"/>
    <w:rsid w:val="002C511B"/>
    <w:rsid w:val="002C5AE0"/>
    <w:rsid w:val="002C5DF7"/>
    <w:rsid w:val="002C6265"/>
    <w:rsid w:val="002D0773"/>
    <w:rsid w:val="002D2AF3"/>
    <w:rsid w:val="002D3457"/>
    <w:rsid w:val="002D69E7"/>
    <w:rsid w:val="002D7A40"/>
    <w:rsid w:val="002E058A"/>
    <w:rsid w:val="002E1B36"/>
    <w:rsid w:val="002E2EF1"/>
    <w:rsid w:val="002E33ED"/>
    <w:rsid w:val="002E34D5"/>
    <w:rsid w:val="002E5CA2"/>
    <w:rsid w:val="002F0920"/>
    <w:rsid w:val="0030018B"/>
    <w:rsid w:val="003005F2"/>
    <w:rsid w:val="00300C7D"/>
    <w:rsid w:val="00301980"/>
    <w:rsid w:val="00303B17"/>
    <w:rsid w:val="003046E7"/>
    <w:rsid w:val="00305C4D"/>
    <w:rsid w:val="00310CDE"/>
    <w:rsid w:val="00310F09"/>
    <w:rsid w:val="00310F87"/>
    <w:rsid w:val="00312286"/>
    <w:rsid w:val="00312849"/>
    <w:rsid w:val="00313B80"/>
    <w:rsid w:val="00314F7D"/>
    <w:rsid w:val="00314FD1"/>
    <w:rsid w:val="0031728A"/>
    <w:rsid w:val="0031760B"/>
    <w:rsid w:val="00317D31"/>
    <w:rsid w:val="00321C88"/>
    <w:rsid w:val="00324340"/>
    <w:rsid w:val="00326DCF"/>
    <w:rsid w:val="00327EF0"/>
    <w:rsid w:val="003316D5"/>
    <w:rsid w:val="00333490"/>
    <w:rsid w:val="00333F85"/>
    <w:rsid w:val="00342E6C"/>
    <w:rsid w:val="0034368F"/>
    <w:rsid w:val="003436AC"/>
    <w:rsid w:val="00344253"/>
    <w:rsid w:val="003459CB"/>
    <w:rsid w:val="00345E92"/>
    <w:rsid w:val="0035024D"/>
    <w:rsid w:val="00350383"/>
    <w:rsid w:val="003512BF"/>
    <w:rsid w:val="003525D4"/>
    <w:rsid w:val="003567E0"/>
    <w:rsid w:val="00356A36"/>
    <w:rsid w:val="0035700A"/>
    <w:rsid w:val="00360BBC"/>
    <w:rsid w:val="00361693"/>
    <w:rsid w:val="00361762"/>
    <w:rsid w:val="00361E3B"/>
    <w:rsid w:val="00364F95"/>
    <w:rsid w:val="003702BD"/>
    <w:rsid w:val="0037151F"/>
    <w:rsid w:val="0037237B"/>
    <w:rsid w:val="003728F0"/>
    <w:rsid w:val="00382805"/>
    <w:rsid w:val="00383C8D"/>
    <w:rsid w:val="00383E41"/>
    <w:rsid w:val="00391879"/>
    <w:rsid w:val="00392D83"/>
    <w:rsid w:val="00393DAC"/>
    <w:rsid w:val="0039403B"/>
    <w:rsid w:val="00394BC1"/>
    <w:rsid w:val="00394E49"/>
    <w:rsid w:val="00395D3C"/>
    <w:rsid w:val="003A019F"/>
    <w:rsid w:val="003A187E"/>
    <w:rsid w:val="003A2CD0"/>
    <w:rsid w:val="003A416D"/>
    <w:rsid w:val="003A4541"/>
    <w:rsid w:val="003A6D6E"/>
    <w:rsid w:val="003A78EA"/>
    <w:rsid w:val="003A7D5F"/>
    <w:rsid w:val="003B20CC"/>
    <w:rsid w:val="003B4FFF"/>
    <w:rsid w:val="003C0893"/>
    <w:rsid w:val="003C0E1E"/>
    <w:rsid w:val="003C1059"/>
    <w:rsid w:val="003C6DB2"/>
    <w:rsid w:val="003C7E52"/>
    <w:rsid w:val="003D21AC"/>
    <w:rsid w:val="003D2270"/>
    <w:rsid w:val="003D4FD1"/>
    <w:rsid w:val="003D6F24"/>
    <w:rsid w:val="003D7B79"/>
    <w:rsid w:val="003E09EF"/>
    <w:rsid w:val="003E32B8"/>
    <w:rsid w:val="003E643E"/>
    <w:rsid w:val="003F2DC9"/>
    <w:rsid w:val="003F3815"/>
    <w:rsid w:val="003F6E03"/>
    <w:rsid w:val="00401753"/>
    <w:rsid w:val="00406913"/>
    <w:rsid w:val="00406CE9"/>
    <w:rsid w:val="0041098F"/>
    <w:rsid w:val="00410A51"/>
    <w:rsid w:val="0041198D"/>
    <w:rsid w:val="004119A2"/>
    <w:rsid w:val="004119AE"/>
    <w:rsid w:val="004123A0"/>
    <w:rsid w:val="00413134"/>
    <w:rsid w:val="0041318E"/>
    <w:rsid w:val="00420639"/>
    <w:rsid w:val="00420B12"/>
    <w:rsid w:val="0042466A"/>
    <w:rsid w:val="004253DA"/>
    <w:rsid w:val="00435519"/>
    <w:rsid w:val="00437020"/>
    <w:rsid w:val="00437DFC"/>
    <w:rsid w:val="00437EF4"/>
    <w:rsid w:val="00440F3F"/>
    <w:rsid w:val="00441872"/>
    <w:rsid w:val="0044344D"/>
    <w:rsid w:val="0044367D"/>
    <w:rsid w:val="0044484E"/>
    <w:rsid w:val="00452EA8"/>
    <w:rsid w:val="00456D99"/>
    <w:rsid w:val="00457416"/>
    <w:rsid w:val="004645E8"/>
    <w:rsid w:val="00466555"/>
    <w:rsid w:val="004778E0"/>
    <w:rsid w:val="00483B19"/>
    <w:rsid w:val="00484530"/>
    <w:rsid w:val="0048583C"/>
    <w:rsid w:val="00485B10"/>
    <w:rsid w:val="00490CFA"/>
    <w:rsid w:val="00491890"/>
    <w:rsid w:val="00494EA0"/>
    <w:rsid w:val="004A2282"/>
    <w:rsid w:val="004A5855"/>
    <w:rsid w:val="004B083C"/>
    <w:rsid w:val="004B173C"/>
    <w:rsid w:val="004B5656"/>
    <w:rsid w:val="004B6748"/>
    <w:rsid w:val="004B7398"/>
    <w:rsid w:val="004C1745"/>
    <w:rsid w:val="004C5F9B"/>
    <w:rsid w:val="004D6EAB"/>
    <w:rsid w:val="004E0864"/>
    <w:rsid w:val="004E109D"/>
    <w:rsid w:val="004E11CF"/>
    <w:rsid w:val="004E2CF2"/>
    <w:rsid w:val="004E39EC"/>
    <w:rsid w:val="004E3C59"/>
    <w:rsid w:val="004E6BBA"/>
    <w:rsid w:val="004F43EC"/>
    <w:rsid w:val="004F45BF"/>
    <w:rsid w:val="004F4D21"/>
    <w:rsid w:val="004F4D29"/>
    <w:rsid w:val="00501A12"/>
    <w:rsid w:val="00501AC9"/>
    <w:rsid w:val="005054BB"/>
    <w:rsid w:val="00510F1D"/>
    <w:rsid w:val="00511BD6"/>
    <w:rsid w:val="005217F5"/>
    <w:rsid w:val="00523A7A"/>
    <w:rsid w:val="005248A7"/>
    <w:rsid w:val="00526D76"/>
    <w:rsid w:val="00530327"/>
    <w:rsid w:val="00533075"/>
    <w:rsid w:val="005331EA"/>
    <w:rsid w:val="00533411"/>
    <w:rsid w:val="005355B6"/>
    <w:rsid w:val="00537C89"/>
    <w:rsid w:val="00537CB9"/>
    <w:rsid w:val="00546207"/>
    <w:rsid w:val="00553842"/>
    <w:rsid w:val="00553D28"/>
    <w:rsid w:val="00555044"/>
    <w:rsid w:val="00560087"/>
    <w:rsid w:val="00560FE2"/>
    <w:rsid w:val="0056783F"/>
    <w:rsid w:val="00573939"/>
    <w:rsid w:val="00574007"/>
    <w:rsid w:val="00576C0C"/>
    <w:rsid w:val="0058102E"/>
    <w:rsid w:val="0058702E"/>
    <w:rsid w:val="00592103"/>
    <w:rsid w:val="0059283F"/>
    <w:rsid w:val="00593D6C"/>
    <w:rsid w:val="00596673"/>
    <w:rsid w:val="0059768D"/>
    <w:rsid w:val="005A031F"/>
    <w:rsid w:val="005A3FAA"/>
    <w:rsid w:val="005A61C5"/>
    <w:rsid w:val="005B2877"/>
    <w:rsid w:val="005B4101"/>
    <w:rsid w:val="005B4D59"/>
    <w:rsid w:val="005B6790"/>
    <w:rsid w:val="005C31BC"/>
    <w:rsid w:val="005C38B7"/>
    <w:rsid w:val="005C38E0"/>
    <w:rsid w:val="005C4CBD"/>
    <w:rsid w:val="005C50D9"/>
    <w:rsid w:val="005D53FC"/>
    <w:rsid w:val="005D653B"/>
    <w:rsid w:val="005D6C25"/>
    <w:rsid w:val="005E62DB"/>
    <w:rsid w:val="005F5208"/>
    <w:rsid w:val="005F53C2"/>
    <w:rsid w:val="00601DDD"/>
    <w:rsid w:val="0060399F"/>
    <w:rsid w:val="00603CF9"/>
    <w:rsid w:val="00604025"/>
    <w:rsid w:val="00604678"/>
    <w:rsid w:val="00613551"/>
    <w:rsid w:val="00622DCF"/>
    <w:rsid w:val="00625D87"/>
    <w:rsid w:val="0063073E"/>
    <w:rsid w:val="006332AB"/>
    <w:rsid w:val="00633F34"/>
    <w:rsid w:val="00634970"/>
    <w:rsid w:val="00634EAE"/>
    <w:rsid w:val="00635553"/>
    <w:rsid w:val="00637BB8"/>
    <w:rsid w:val="00644958"/>
    <w:rsid w:val="00645F2E"/>
    <w:rsid w:val="006470AF"/>
    <w:rsid w:val="00650E39"/>
    <w:rsid w:val="00651491"/>
    <w:rsid w:val="00653D10"/>
    <w:rsid w:val="006550BC"/>
    <w:rsid w:val="00666358"/>
    <w:rsid w:val="00671E9F"/>
    <w:rsid w:val="00672956"/>
    <w:rsid w:val="00681906"/>
    <w:rsid w:val="006856E8"/>
    <w:rsid w:val="0068636B"/>
    <w:rsid w:val="00687675"/>
    <w:rsid w:val="00690E67"/>
    <w:rsid w:val="0069277B"/>
    <w:rsid w:val="00695825"/>
    <w:rsid w:val="006A0803"/>
    <w:rsid w:val="006A5C52"/>
    <w:rsid w:val="006A6820"/>
    <w:rsid w:val="006B0A51"/>
    <w:rsid w:val="006B1807"/>
    <w:rsid w:val="006B448E"/>
    <w:rsid w:val="006C2F33"/>
    <w:rsid w:val="006C3D7A"/>
    <w:rsid w:val="006C3E0E"/>
    <w:rsid w:val="006C6243"/>
    <w:rsid w:val="006D38F7"/>
    <w:rsid w:val="006D3D15"/>
    <w:rsid w:val="006D4216"/>
    <w:rsid w:val="006D4590"/>
    <w:rsid w:val="006D552B"/>
    <w:rsid w:val="006D55C5"/>
    <w:rsid w:val="006E24FB"/>
    <w:rsid w:val="006E3640"/>
    <w:rsid w:val="006E46D7"/>
    <w:rsid w:val="006E5FC6"/>
    <w:rsid w:val="006E7124"/>
    <w:rsid w:val="006F2450"/>
    <w:rsid w:val="006F40E7"/>
    <w:rsid w:val="006F4132"/>
    <w:rsid w:val="006F6B17"/>
    <w:rsid w:val="007050AE"/>
    <w:rsid w:val="00707CC2"/>
    <w:rsid w:val="00707E99"/>
    <w:rsid w:val="007127FF"/>
    <w:rsid w:val="00716D4F"/>
    <w:rsid w:val="00725B1D"/>
    <w:rsid w:val="00726812"/>
    <w:rsid w:val="0072695C"/>
    <w:rsid w:val="0073707B"/>
    <w:rsid w:val="007439CE"/>
    <w:rsid w:val="0074438B"/>
    <w:rsid w:val="00744A1A"/>
    <w:rsid w:val="00745494"/>
    <w:rsid w:val="00747656"/>
    <w:rsid w:val="00753246"/>
    <w:rsid w:val="00754586"/>
    <w:rsid w:val="00760057"/>
    <w:rsid w:val="00760A0F"/>
    <w:rsid w:val="0076457C"/>
    <w:rsid w:val="007662D9"/>
    <w:rsid w:val="0076697B"/>
    <w:rsid w:val="00770CFC"/>
    <w:rsid w:val="00775BA9"/>
    <w:rsid w:val="00777501"/>
    <w:rsid w:val="00783936"/>
    <w:rsid w:val="007853BC"/>
    <w:rsid w:val="0078757E"/>
    <w:rsid w:val="00790BCF"/>
    <w:rsid w:val="007A1ABE"/>
    <w:rsid w:val="007A2B9B"/>
    <w:rsid w:val="007A3334"/>
    <w:rsid w:val="007A4454"/>
    <w:rsid w:val="007A48D3"/>
    <w:rsid w:val="007B6BF4"/>
    <w:rsid w:val="007C1494"/>
    <w:rsid w:val="007C1E42"/>
    <w:rsid w:val="007C4305"/>
    <w:rsid w:val="007D1D27"/>
    <w:rsid w:val="007D647F"/>
    <w:rsid w:val="007E0D3B"/>
    <w:rsid w:val="007E1606"/>
    <w:rsid w:val="007E2677"/>
    <w:rsid w:val="007E3812"/>
    <w:rsid w:val="007E52FE"/>
    <w:rsid w:val="007F0497"/>
    <w:rsid w:val="007F124A"/>
    <w:rsid w:val="007F2CDC"/>
    <w:rsid w:val="007F3E7B"/>
    <w:rsid w:val="007F655F"/>
    <w:rsid w:val="008037FA"/>
    <w:rsid w:val="008051F1"/>
    <w:rsid w:val="00805884"/>
    <w:rsid w:val="00806D80"/>
    <w:rsid w:val="00814E43"/>
    <w:rsid w:val="00816DB7"/>
    <w:rsid w:val="00817CF4"/>
    <w:rsid w:val="008235AD"/>
    <w:rsid w:val="00823A7A"/>
    <w:rsid w:val="00823C71"/>
    <w:rsid w:val="00825206"/>
    <w:rsid w:val="008257E9"/>
    <w:rsid w:val="00826673"/>
    <w:rsid w:val="00827543"/>
    <w:rsid w:val="00831DD7"/>
    <w:rsid w:val="0083446B"/>
    <w:rsid w:val="00837193"/>
    <w:rsid w:val="00841154"/>
    <w:rsid w:val="00841F75"/>
    <w:rsid w:val="00843473"/>
    <w:rsid w:val="00845404"/>
    <w:rsid w:val="00846844"/>
    <w:rsid w:val="00856189"/>
    <w:rsid w:val="00861BA5"/>
    <w:rsid w:val="00866FA3"/>
    <w:rsid w:val="00867AEE"/>
    <w:rsid w:val="008709F2"/>
    <w:rsid w:val="0087158E"/>
    <w:rsid w:val="008715F3"/>
    <w:rsid w:val="00872092"/>
    <w:rsid w:val="008725BD"/>
    <w:rsid w:val="00881AB0"/>
    <w:rsid w:val="00882E9A"/>
    <w:rsid w:val="00883136"/>
    <w:rsid w:val="00883377"/>
    <w:rsid w:val="00884EE0"/>
    <w:rsid w:val="00885DE8"/>
    <w:rsid w:val="008A006D"/>
    <w:rsid w:val="008A2602"/>
    <w:rsid w:val="008A371D"/>
    <w:rsid w:val="008A4278"/>
    <w:rsid w:val="008A6F44"/>
    <w:rsid w:val="008B103B"/>
    <w:rsid w:val="008B1D9F"/>
    <w:rsid w:val="008B5C35"/>
    <w:rsid w:val="008B6478"/>
    <w:rsid w:val="008B738B"/>
    <w:rsid w:val="008B7C1D"/>
    <w:rsid w:val="008C45E0"/>
    <w:rsid w:val="008C4A52"/>
    <w:rsid w:val="008D1301"/>
    <w:rsid w:val="008D41D2"/>
    <w:rsid w:val="008D558B"/>
    <w:rsid w:val="008E0426"/>
    <w:rsid w:val="008E38F7"/>
    <w:rsid w:val="008E39AB"/>
    <w:rsid w:val="008E4179"/>
    <w:rsid w:val="008E4485"/>
    <w:rsid w:val="008E50DD"/>
    <w:rsid w:val="008E59D8"/>
    <w:rsid w:val="008E5AB5"/>
    <w:rsid w:val="008F11A7"/>
    <w:rsid w:val="008F1C06"/>
    <w:rsid w:val="008F3680"/>
    <w:rsid w:val="009002A6"/>
    <w:rsid w:val="0090061C"/>
    <w:rsid w:val="00900826"/>
    <w:rsid w:val="009051A3"/>
    <w:rsid w:val="00910039"/>
    <w:rsid w:val="009117AA"/>
    <w:rsid w:val="0091506A"/>
    <w:rsid w:val="0091625E"/>
    <w:rsid w:val="00920A10"/>
    <w:rsid w:val="00920BB6"/>
    <w:rsid w:val="009278B1"/>
    <w:rsid w:val="00934D0D"/>
    <w:rsid w:val="009356A0"/>
    <w:rsid w:val="009368F7"/>
    <w:rsid w:val="009407BA"/>
    <w:rsid w:val="0094789F"/>
    <w:rsid w:val="00951B1F"/>
    <w:rsid w:val="00953AC7"/>
    <w:rsid w:val="0095662D"/>
    <w:rsid w:val="00956BCE"/>
    <w:rsid w:val="0096109B"/>
    <w:rsid w:val="009660B2"/>
    <w:rsid w:val="00971E3D"/>
    <w:rsid w:val="00973FD7"/>
    <w:rsid w:val="00974231"/>
    <w:rsid w:val="00975EA9"/>
    <w:rsid w:val="0098001A"/>
    <w:rsid w:val="00981A36"/>
    <w:rsid w:val="00982674"/>
    <w:rsid w:val="00985A87"/>
    <w:rsid w:val="00990FE7"/>
    <w:rsid w:val="00992145"/>
    <w:rsid w:val="00995CF7"/>
    <w:rsid w:val="009A1409"/>
    <w:rsid w:val="009A50C2"/>
    <w:rsid w:val="009A6F48"/>
    <w:rsid w:val="009B0CE5"/>
    <w:rsid w:val="009C14E3"/>
    <w:rsid w:val="009C2DE7"/>
    <w:rsid w:val="009D26E8"/>
    <w:rsid w:val="009D3596"/>
    <w:rsid w:val="009D3742"/>
    <w:rsid w:val="009D470C"/>
    <w:rsid w:val="009D5E47"/>
    <w:rsid w:val="009D5F5F"/>
    <w:rsid w:val="009E01F2"/>
    <w:rsid w:val="009E180F"/>
    <w:rsid w:val="009E1CB0"/>
    <w:rsid w:val="009E7B2B"/>
    <w:rsid w:val="009F2ECE"/>
    <w:rsid w:val="009F3E90"/>
    <w:rsid w:val="009F45F2"/>
    <w:rsid w:val="00A02055"/>
    <w:rsid w:val="00A030CC"/>
    <w:rsid w:val="00A03868"/>
    <w:rsid w:val="00A04E72"/>
    <w:rsid w:val="00A05F46"/>
    <w:rsid w:val="00A10128"/>
    <w:rsid w:val="00A11CC2"/>
    <w:rsid w:val="00A16A9D"/>
    <w:rsid w:val="00A2050A"/>
    <w:rsid w:val="00A214A9"/>
    <w:rsid w:val="00A2205B"/>
    <w:rsid w:val="00A23B4A"/>
    <w:rsid w:val="00A27030"/>
    <w:rsid w:val="00A318CC"/>
    <w:rsid w:val="00A342CB"/>
    <w:rsid w:val="00A35439"/>
    <w:rsid w:val="00A363E7"/>
    <w:rsid w:val="00A377D5"/>
    <w:rsid w:val="00A37DD1"/>
    <w:rsid w:val="00A41D3A"/>
    <w:rsid w:val="00A47297"/>
    <w:rsid w:val="00A55A34"/>
    <w:rsid w:val="00A642B6"/>
    <w:rsid w:val="00A70CF1"/>
    <w:rsid w:val="00A7230D"/>
    <w:rsid w:val="00A72B0C"/>
    <w:rsid w:val="00A80B71"/>
    <w:rsid w:val="00A827DF"/>
    <w:rsid w:val="00A90039"/>
    <w:rsid w:val="00A90E45"/>
    <w:rsid w:val="00A927DE"/>
    <w:rsid w:val="00A94985"/>
    <w:rsid w:val="00A95816"/>
    <w:rsid w:val="00A975DD"/>
    <w:rsid w:val="00AB07A4"/>
    <w:rsid w:val="00AB07BC"/>
    <w:rsid w:val="00AB224A"/>
    <w:rsid w:val="00AB33DF"/>
    <w:rsid w:val="00AB4048"/>
    <w:rsid w:val="00AB43BC"/>
    <w:rsid w:val="00AB4BF2"/>
    <w:rsid w:val="00AC7901"/>
    <w:rsid w:val="00AD1D85"/>
    <w:rsid w:val="00AE48B7"/>
    <w:rsid w:val="00AE62E9"/>
    <w:rsid w:val="00AF16CB"/>
    <w:rsid w:val="00AF22E7"/>
    <w:rsid w:val="00AF2E04"/>
    <w:rsid w:val="00AF5537"/>
    <w:rsid w:val="00AF556B"/>
    <w:rsid w:val="00AF5589"/>
    <w:rsid w:val="00AF594C"/>
    <w:rsid w:val="00AF70D2"/>
    <w:rsid w:val="00B00BB3"/>
    <w:rsid w:val="00B014D6"/>
    <w:rsid w:val="00B046CD"/>
    <w:rsid w:val="00B04CAD"/>
    <w:rsid w:val="00B04FA3"/>
    <w:rsid w:val="00B07C28"/>
    <w:rsid w:val="00B10414"/>
    <w:rsid w:val="00B1177C"/>
    <w:rsid w:val="00B14047"/>
    <w:rsid w:val="00B14796"/>
    <w:rsid w:val="00B157FC"/>
    <w:rsid w:val="00B16CBD"/>
    <w:rsid w:val="00B17B53"/>
    <w:rsid w:val="00B205BB"/>
    <w:rsid w:val="00B2202B"/>
    <w:rsid w:val="00B30B62"/>
    <w:rsid w:val="00B31F9C"/>
    <w:rsid w:val="00B334A6"/>
    <w:rsid w:val="00B334BA"/>
    <w:rsid w:val="00B413ED"/>
    <w:rsid w:val="00B45B17"/>
    <w:rsid w:val="00B47EE8"/>
    <w:rsid w:val="00B545A5"/>
    <w:rsid w:val="00B55F9E"/>
    <w:rsid w:val="00B56454"/>
    <w:rsid w:val="00B57498"/>
    <w:rsid w:val="00B600F1"/>
    <w:rsid w:val="00B604D7"/>
    <w:rsid w:val="00B612B7"/>
    <w:rsid w:val="00B66322"/>
    <w:rsid w:val="00B673F0"/>
    <w:rsid w:val="00B67C34"/>
    <w:rsid w:val="00B71176"/>
    <w:rsid w:val="00B723B1"/>
    <w:rsid w:val="00B73EA7"/>
    <w:rsid w:val="00B74753"/>
    <w:rsid w:val="00B7539C"/>
    <w:rsid w:val="00B76189"/>
    <w:rsid w:val="00B765B0"/>
    <w:rsid w:val="00B8223D"/>
    <w:rsid w:val="00B8457E"/>
    <w:rsid w:val="00B85A37"/>
    <w:rsid w:val="00B86434"/>
    <w:rsid w:val="00B904E4"/>
    <w:rsid w:val="00B90A64"/>
    <w:rsid w:val="00B9495E"/>
    <w:rsid w:val="00B94BD8"/>
    <w:rsid w:val="00B95DCC"/>
    <w:rsid w:val="00BA1FA8"/>
    <w:rsid w:val="00BA2694"/>
    <w:rsid w:val="00BA27FE"/>
    <w:rsid w:val="00BA2FDE"/>
    <w:rsid w:val="00BA6D96"/>
    <w:rsid w:val="00BA7E20"/>
    <w:rsid w:val="00BB7664"/>
    <w:rsid w:val="00BC04DA"/>
    <w:rsid w:val="00BC1A36"/>
    <w:rsid w:val="00BC7D58"/>
    <w:rsid w:val="00BC7F50"/>
    <w:rsid w:val="00BD10BF"/>
    <w:rsid w:val="00BD25C2"/>
    <w:rsid w:val="00BD489F"/>
    <w:rsid w:val="00BD5341"/>
    <w:rsid w:val="00BE050A"/>
    <w:rsid w:val="00BE24A5"/>
    <w:rsid w:val="00BE3CF6"/>
    <w:rsid w:val="00BE4B71"/>
    <w:rsid w:val="00BE53B6"/>
    <w:rsid w:val="00BE5B9F"/>
    <w:rsid w:val="00BE685E"/>
    <w:rsid w:val="00BF3D95"/>
    <w:rsid w:val="00BF4E57"/>
    <w:rsid w:val="00BF7D94"/>
    <w:rsid w:val="00C05540"/>
    <w:rsid w:val="00C1425B"/>
    <w:rsid w:val="00C1567C"/>
    <w:rsid w:val="00C2100B"/>
    <w:rsid w:val="00C21752"/>
    <w:rsid w:val="00C24A27"/>
    <w:rsid w:val="00C26F1C"/>
    <w:rsid w:val="00C31244"/>
    <w:rsid w:val="00C3344C"/>
    <w:rsid w:val="00C33E24"/>
    <w:rsid w:val="00C34438"/>
    <w:rsid w:val="00C36D62"/>
    <w:rsid w:val="00C375BB"/>
    <w:rsid w:val="00C417C5"/>
    <w:rsid w:val="00C427FD"/>
    <w:rsid w:val="00C4327F"/>
    <w:rsid w:val="00C507FC"/>
    <w:rsid w:val="00C50F4C"/>
    <w:rsid w:val="00C5350C"/>
    <w:rsid w:val="00C551A7"/>
    <w:rsid w:val="00C56915"/>
    <w:rsid w:val="00C63275"/>
    <w:rsid w:val="00C651A8"/>
    <w:rsid w:val="00C66692"/>
    <w:rsid w:val="00C72235"/>
    <w:rsid w:val="00C776C3"/>
    <w:rsid w:val="00C77A6A"/>
    <w:rsid w:val="00C80996"/>
    <w:rsid w:val="00C82B4A"/>
    <w:rsid w:val="00C84054"/>
    <w:rsid w:val="00C850B5"/>
    <w:rsid w:val="00C86D8F"/>
    <w:rsid w:val="00C87A1A"/>
    <w:rsid w:val="00C87AC0"/>
    <w:rsid w:val="00C91BBA"/>
    <w:rsid w:val="00C92CA0"/>
    <w:rsid w:val="00C93A6B"/>
    <w:rsid w:val="00CA05C4"/>
    <w:rsid w:val="00CA4FBC"/>
    <w:rsid w:val="00CA5636"/>
    <w:rsid w:val="00CB4A4B"/>
    <w:rsid w:val="00CB62ED"/>
    <w:rsid w:val="00CC01FF"/>
    <w:rsid w:val="00CC0B47"/>
    <w:rsid w:val="00CC33AC"/>
    <w:rsid w:val="00CC4A66"/>
    <w:rsid w:val="00CC7883"/>
    <w:rsid w:val="00CD2646"/>
    <w:rsid w:val="00CD59DE"/>
    <w:rsid w:val="00CE0920"/>
    <w:rsid w:val="00CF0515"/>
    <w:rsid w:val="00CF15E5"/>
    <w:rsid w:val="00CF26CC"/>
    <w:rsid w:val="00CF370A"/>
    <w:rsid w:val="00CF57F7"/>
    <w:rsid w:val="00CF5FE4"/>
    <w:rsid w:val="00CF65FB"/>
    <w:rsid w:val="00CF7DCB"/>
    <w:rsid w:val="00D025F1"/>
    <w:rsid w:val="00D032F0"/>
    <w:rsid w:val="00D05B85"/>
    <w:rsid w:val="00D05DAB"/>
    <w:rsid w:val="00D14AD3"/>
    <w:rsid w:val="00D1597A"/>
    <w:rsid w:val="00D16DAC"/>
    <w:rsid w:val="00D21709"/>
    <w:rsid w:val="00D241DB"/>
    <w:rsid w:val="00D26896"/>
    <w:rsid w:val="00D274CD"/>
    <w:rsid w:val="00D34F25"/>
    <w:rsid w:val="00D35F57"/>
    <w:rsid w:val="00D3634B"/>
    <w:rsid w:val="00D4334B"/>
    <w:rsid w:val="00D43C16"/>
    <w:rsid w:val="00D45D87"/>
    <w:rsid w:val="00D47031"/>
    <w:rsid w:val="00D56C99"/>
    <w:rsid w:val="00D57298"/>
    <w:rsid w:val="00D57A65"/>
    <w:rsid w:val="00D57DE0"/>
    <w:rsid w:val="00D66461"/>
    <w:rsid w:val="00D6675D"/>
    <w:rsid w:val="00D707E8"/>
    <w:rsid w:val="00D71F74"/>
    <w:rsid w:val="00D72A93"/>
    <w:rsid w:val="00D74A49"/>
    <w:rsid w:val="00D74C7D"/>
    <w:rsid w:val="00D751C2"/>
    <w:rsid w:val="00D769E2"/>
    <w:rsid w:val="00D77DB5"/>
    <w:rsid w:val="00D804F6"/>
    <w:rsid w:val="00D8082E"/>
    <w:rsid w:val="00D8335E"/>
    <w:rsid w:val="00D839D5"/>
    <w:rsid w:val="00D87AB7"/>
    <w:rsid w:val="00D904F3"/>
    <w:rsid w:val="00D9230E"/>
    <w:rsid w:val="00D94FA8"/>
    <w:rsid w:val="00DA53DE"/>
    <w:rsid w:val="00DA62BA"/>
    <w:rsid w:val="00DA7031"/>
    <w:rsid w:val="00DB55D8"/>
    <w:rsid w:val="00DC5000"/>
    <w:rsid w:val="00DC579A"/>
    <w:rsid w:val="00DC6D05"/>
    <w:rsid w:val="00DC775D"/>
    <w:rsid w:val="00DD4E44"/>
    <w:rsid w:val="00DD660C"/>
    <w:rsid w:val="00DE0937"/>
    <w:rsid w:val="00DE0F0C"/>
    <w:rsid w:val="00DE1EDC"/>
    <w:rsid w:val="00DE20DD"/>
    <w:rsid w:val="00DE2111"/>
    <w:rsid w:val="00DE7623"/>
    <w:rsid w:val="00DF1E45"/>
    <w:rsid w:val="00DF254B"/>
    <w:rsid w:val="00DF344D"/>
    <w:rsid w:val="00DF6493"/>
    <w:rsid w:val="00DF6815"/>
    <w:rsid w:val="00E061C7"/>
    <w:rsid w:val="00E100B7"/>
    <w:rsid w:val="00E150B3"/>
    <w:rsid w:val="00E15A4D"/>
    <w:rsid w:val="00E15D55"/>
    <w:rsid w:val="00E16144"/>
    <w:rsid w:val="00E170E1"/>
    <w:rsid w:val="00E21A83"/>
    <w:rsid w:val="00E23017"/>
    <w:rsid w:val="00E2304C"/>
    <w:rsid w:val="00E254A1"/>
    <w:rsid w:val="00E3569E"/>
    <w:rsid w:val="00E35D5D"/>
    <w:rsid w:val="00E440F7"/>
    <w:rsid w:val="00E45F0B"/>
    <w:rsid w:val="00E465D5"/>
    <w:rsid w:val="00E46E5E"/>
    <w:rsid w:val="00E503E3"/>
    <w:rsid w:val="00E50999"/>
    <w:rsid w:val="00E54B0D"/>
    <w:rsid w:val="00E5569D"/>
    <w:rsid w:val="00E5730A"/>
    <w:rsid w:val="00E5787D"/>
    <w:rsid w:val="00E5799A"/>
    <w:rsid w:val="00E626D6"/>
    <w:rsid w:val="00E6610F"/>
    <w:rsid w:val="00E672A9"/>
    <w:rsid w:val="00E673A4"/>
    <w:rsid w:val="00E71F84"/>
    <w:rsid w:val="00E724A7"/>
    <w:rsid w:val="00E731F4"/>
    <w:rsid w:val="00E744F7"/>
    <w:rsid w:val="00E80B28"/>
    <w:rsid w:val="00E815E9"/>
    <w:rsid w:val="00E83638"/>
    <w:rsid w:val="00E870FF"/>
    <w:rsid w:val="00E87598"/>
    <w:rsid w:val="00E94224"/>
    <w:rsid w:val="00E94F5C"/>
    <w:rsid w:val="00E96723"/>
    <w:rsid w:val="00EA0272"/>
    <w:rsid w:val="00EA1669"/>
    <w:rsid w:val="00EA5AC0"/>
    <w:rsid w:val="00EA6DEE"/>
    <w:rsid w:val="00EB0728"/>
    <w:rsid w:val="00EB082E"/>
    <w:rsid w:val="00EB1C29"/>
    <w:rsid w:val="00EB3B6C"/>
    <w:rsid w:val="00EB5251"/>
    <w:rsid w:val="00EB6BD4"/>
    <w:rsid w:val="00EC3207"/>
    <w:rsid w:val="00EC4B3E"/>
    <w:rsid w:val="00ED0282"/>
    <w:rsid w:val="00ED2F44"/>
    <w:rsid w:val="00ED6889"/>
    <w:rsid w:val="00ED70C0"/>
    <w:rsid w:val="00EE04EA"/>
    <w:rsid w:val="00EE0D64"/>
    <w:rsid w:val="00EE3232"/>
    <w:rsid w:val="00EE479B"/>
    <w:rsid w:val="00EE6B31"/>
    <w:rsid w:val="00EF45E2"/>
    <w:rsid w:val="00EF5103"/>
    <w:rsid w:val="00EF60D2"/>
    <w:rsid w:val="00F035CD"/>
    <w:rsid w:val="00F05784"/>
    <w:rsid w:val="00F074BA"/>
    <w:rsid w:val="00F10319"/>
    <w:rsid w:val="00F1465B"/>
    <w:rsid w:val="00F1630E"/>
    <w:rsid w:val="00F17468"/>
    <w:rsid w:val="00F24370"/>
    <w:rsid w:val="00F2470D"/>
    <w:rsid w:val="00F24DB2"/>
    <w:rsid w:val="00F347FA"/>
    <w:rsid w:val="00F3545E"/>
    <w:rsid w:val="00F3573E"/>
    <w:rsid w:val="00F3753D"/>
    <w:rsid w:val="00F449F5"/>
    <w:rsid w:val="00F47FCA"/>
    <w:rsid w:val="00F5068D"/>
    <w:rsid w:val="00F558AF"/>
    <w:rsid w:val="00F619BA"/>
    <w:rsid w:val="00F7459A"/>
    <w:rsid w:val="00F81C81"/>
    <w:rsid w:val="00F831AF"/>
    <w:rsid w:val="00F879FE"/>
    <w:rsid w:val="00F90D91"/>
    <w:rsid w:val="00F97F99"/>
    <w:rsid w:val="00FA0903"/>
    <w:rsid w:val="00FA2034"/>
    <w:rsid w:val="00FA46BB"/>
    <w:rsid w:val="00FA77E8"/>
    <w:rsid w:val="00FB0990"/>
    <w:rsid w:val="00FB1B90"/>
    <w:rsid w:val="00FB5530"/>
    <w:rsid w:val="00FC48E2"/>
    <w:rsid w:val="00FC5DAB"/>
    <w:rsid w:val="00FD2051"/>
    <w:rsid w:val="00FD7DA5"/>
    <w:rsid w:val="00FE1182"/>
    <w:rsid w:val="00FE306F"/>
    <w:rsid w:val="00FF3217"/>
    <w:rsid w:val="00FF34A3"/>
    <w:rsid w:val="00FF4036"/>
    <w:rsid w:val="00FF4A5C"/>
    <w:rsid w:val="00FF7BA4"/>
    <w:rsid w:val="01E858AA"/>
    <w:rsid w:val="02A25685"/>
    <w:rsid w:val="02CF0020"/>
    <w:rsid w:val="08F72C25"/>
    <w:rsid w:val="09897D6D"/>
    <w:rsid w:val="09D9682A"/>
    <w:rsid w:val="09F745A9"/>
    <w:rsid w:val="0E953C32"/>
    <w:rsid w:val="111C2F74"/>
    <w:rsid w:val="13C7344E"/>
    <w:rsid w:val="17581263"/>
    <w:rsid w:val="18890B97"/>
    <w:rsid w:val="194355B7"/>
    <w:rsid w:val="1A3D7DF2"/>
    <w:rsid w:val="1BD94446"/>
    <w:rsid w:val="1E954585"/>
    <w:rsid w:val="1FB371D1"/>
    <w:rsid w:val="201D3C81"/>
    <w:rsid w:val="209459C7"/>
    <w:rsid w:val="25194408"/>
    <w:rsid w:val="25771CB8"/>
    <w:rsid w:val="25E03DB0"/>
    <w:rsid w:val="27F733B7"/>
    <w:rsid w:val="28C13446"/>
    <w:rsid w:val="2989701F"/>
    <w:rsid w:val="2AB07BC5"/>
    <w:rsid w:val="2ACC5B05"/>
    <w:rsid w:val="2B117CC7"/>
    <w:rsid w:val="2FEC58FF"/>
    <w:rsid w:val="30917BFE"/>
    <w:rsid w:val="31CF72F9"/>
    <w:rsid w:val="334E5CA8"/>
    <w:rsid w:val="33FC7470"/>
    <w:rsid w:val="34271E3C"/>
    <w:rsid w:val="34680A55"/>
    <w:rsid w:val="36911263"/>
    <w:rsid w:val="371A0CC8"/>
    <w:rsid w:val="37FE6516"/>
    <w:rsid w:val="39101EFC"/>
    <w:rsid w:val="3A716FFF"/>
    <w:rsid w:val="3BB20132"/>
    <w:rsid w:val="3F1B161E"/>
    <w:rsid w:val="429B4B07"/>
    <w:rsid w:val="43B2141A"/>
    <w:rsid w:val="44C6767B"/>
    <w:rsid w:val="46050F4B"/>
    <w:rsid w:val="46D76212"/>
    <w:rsid w:val="4B726F6D"/>
    <w:rsid w:val="4B786908"/>
    <w:rsid w:val="4C2C7392"/>
    <w:rsid w:val="4D430E1A"/>
    <w:rsid w:val="4FD226B9"/>
    <w:rsid w:val="533A52DB"/>
    <w:rsid w:val="55D457F7"/>
    <w:rsid w:val="58C92CFA"/>
    <w:rsid w:val="5A6913BD"/>
    <w:rsid w:val="5AEC2467"/>
    <w:rsid w:val="5C7A1964"/>
    <w:rsid w:val="61B625E7"/>
    <w:rsid w:val="63EA075F"/>
    <w:rsid w:val="64CA07A7"/>
    <w:rsid w:val="65F94349"/>
    <w:rsid w:val="6743157D"/>
    <w:rsid w:val="68AE6254"/>
    <w:rsid w:val="69061D28"/>
    <w:rsid w:val="693279EA"/>
    <w:rsid w:val="6C2A375C"/>
    <w:rsid w:val="6C494C47"/>
    <w:rsid w:val="6CB90CE5"/>
    <w:rsid w:val="6CE940F2"/>
    <w:rsid w:val="6DF85ACC"/>
    <w:rsid w:val="6E77344C"/>
    <w:rsid w:val="6F742938"/>
    <w:rsid w:val="708838C6"/>
    <w:rsid w:val="71061A5F"/>
    <w:rsid w:val="71831CEA"/>
    <w:rsid w:val="725F524A"/>
    <w:rsid w:val="73C05294"/>
    <w:rsid w:val="76536575"/>
    <w:rsid w:val="76AB3E59"/>
    <w:rsid w:val="7841296B"/>
    <w:rsid w:val="78F473BD"/>
    <w:rsid w:val="791C0DFB"/>
    <w:rsid w:val="7A031597"/>
    <w:rsid w:val="7ADA1440"/>
    <w:rsid w:val="7B577FF1"/>
    <w:rsid w:val="7B836EE8"/>
    <w:rsid w:val="7B975190"/>
    <w:rsid w:val="7CE53259"/>
    <w:rsid w:val="7DDD0725"/>
    <w:rsid w:val="7E103581"/>
    <w:rsid w:val="7ED56DED"/>
    <w:rsid w:val="7F80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3131FFD-7A7D-4FEC-A441-2F81E0D2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360" w:lineRule="auto"/>
      <w:ind w:firstLineChars="200" w:firstLine="200"/>
      <w:jc w:val="both"/>
    </w:pPr>
    <w:rPr>
      <w:rFonts w:ascii="Arial" w:hAnsi="Arial"/>
      <w:sz w:val="21"/>
      <w:szCs w:val="24"/>
      <w:lang w:val="en-GB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240" w:after="60"/>
      <w:ind w:firstLineChars="0" w:firstLine="0"/>
      <w:outlineLvl w:val="0"/>
    </w:pPr>
    <w:rPr>
      <w:rFonts w:ascii="宋体" w:hAnsi="宋体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2"/>
      </w:numPr>
      <w:tabs>
        <w:tab w:val="left" w:pos="425"/>
        <w:tab w:val="left" w:pos="1080"/>
      </w:tabs>
      <w:overflowPunct w:val="0"/>
      <w:autoSpaceDE w:val="0"/>
      <w:autoSpaceDN w:val="0"/>
      <w:adjustRightInd w:val="0"/>
      <w:spacing w:after="60" w:line="240" w:lineRule="auto"/>
      <w:ind w:firstLineChars="0" w:firstLine="0"/>
      <w:textAlignment w:val="baseline"/>
      <w:outlineLvl w:val="1"/>
    </w:pPr>
    <w:rPr>
      <w:rFonts w:ascii="宋体" w:hAnsi="宋体"/>
      <w:b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2"/>
      </w:numPr>
      <w:tabs>
        <w:tab w:val="left" w:pos="425"/>
      </w:tabs>
      <w:ind w:firstLineChars="0" w:firstLine="0"/>
      <w:outlineLvl w:val="2"/>
    </w:pPr>
    <w:rPr>
      <w:b/>
      <w:szCs w:val="21"/>
      <w:lang w:val="en-US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pPr>
      <w:keepNext/>
      <w:widowControl w:val="0"/>
      <w:numPr>
        <w:ilvl w:val="5"/>
        <w:numId w:val="1"/>
      </w:numPr>
      <w:spacing w:before="40" w:after="40"/>
      <w:outlineLvl w:val="5"/>
    </w:pPr>
    <w:rPr>
      <w:rFonts w:ascii="Imago" w:hAnsi="Imago"/>
      <w:b/>
      <w:sz w:val="18"/>
      <w:szCs w:val="20"/>
      <w:lang w:eastAsia="en-US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uiPriority w:val="39"/>
    <w:unhideWhenUsed/>
    <w:qFormat/>
    <w:pPr>
      <w:widowControl w:val="0"/>
      <w:spacing w:before="0" w:after="0" w:line="240" w:lineRule="auto"/>
      <w:ind w:leftChars="1200" w:left="2520" w:firstLineChars="0" w:firstLine="0"/>
    </w:pPr>
    <w:rPr>
      <w:rFonts w:ascii="Calibri" w:hAnsi="Calibri"/>
      <w:kern w:val="2"/>
      <w:szCs w:val="22"/>
      <w:lang w:val="en-US"/>
    </w:rPr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51">
    <w:name w:val="toc 5"/>
    <w:basedOn w:val="a"/>
    <w:next w:val="a"/>
    <w:uiPriority w:val="39"/>
    <w:unhideWhenUsed/>
    <w:qFormat/>
    <w:pPr>
      <w:widowControl w:val="0"/>
      <w:spacing w:before="0" w:after="0" w:line="240" w:lineRule="auto"/>
      <w:ind w:leftChars="800" w:left="1680" w:firstLineChars="0" w:firstLine="0"/>
    </w:pPr>
    <w:rPr>
      <w:rFonts w:ascii="Calibri" w:hAnsi="Calibri"/>
      <w:kern w:val="2"/>
      <w:szCs w:val="22"/>
      <w:lang w:val="en-US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1">
    <w:name w:val="toc 8"/>
    <w:basedOn w:val="a"/>
    <w:next w:val="a"/>
    <w:uiPriority w:val="39"/>
    <w:unhideWhenUsed/>
    <w:qFormat/>
    <w:pPr>
      <w:widowControl w:val="0"/>
      <w:spacing w:before="0" w:after="0" w:line="240" w:lineRule="auto"/>
      <w:ind w:leftChars="1400" w:left="2940" w:firstLineChars="0" w:firstLine="0"/>
    </w:pPr>
    <w:rPr>
      <w:rFonts w:ascii="Calibri" w:hAnsi="Calibri"/>
      <w:kern w:val="2"/>
      <w:szCs w:val="22"/>
      <w:lang w:val="en-US"/>
    </w:rPr>
  </w:style>
  <w:style w:type="paragraph" w:styleId="a7">
    <w:name w:val="Balloon Text"/>
    <w:basedOn w:val="a"/>
    <w:link w:val="a8"/>
    <w:uiPriority w:val="99"/>
    <w:unhideWhenUsed/>
    <w:qFormat/>
    <w:pPr>
      <w:spacing w:before="0" w:after="0" w:line="240" w:lineRule="auto"/>
    </w:pPr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</w:pPr>
  </w:style>
  <w:style w:type="paragraph" w:styleId="ab">
    <w:name w:val="header"/>
    <w:basedOn w:val="a"/>
    <w:link w:val="ac"/>
    <w:qFormat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uiPriority w:val="39"/>
    <w:qFormat/>
    <w:pPr>
      <w:jc w:val="left"/>
    </w:pPr>
    <w:rPr>
      <w:rFonts w:ascii="Calibri" w:hAnsi="Calibri"/>
      <w:b/>
      <w:bCs/>
      <w:caps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pPr>
      <w:widowControl w:val="0"/>
      <w:spacing w:before="0" w:after="0" w:line="240" w:lineRule="auto"/>
      <w:ind w:leftChars="600" w:left="1260" w:firstLineChars="0" w:firstLine="0"/>
    </w:pPr>
    <w:rPr>
      <w:rFonts w:ascii="Calibri" w:hAnsi="Calibri"/>
      <w:kern w:val="2"/>
      <w:szCs w:val="22"/>
      <w:lang w:val="en-US"/>
    </w:rPr>
  </w:style>
  <w:style w:type="paragraph" w:styleId="61">
    <w:name w:val="toc 6"/>
    <w:basedOn w:val="a"/>
    <w:next w:val="a"/>
    <w:uiPriority w:val="39"/>
    <w:unhideWhenUsed/>
    <w:qFormat/>
    <w:pPr>
      <w:widowControl w:val="0"/>
      <w:spacing w:before="0" w:after="0" w:line="240" w:lineRule="auto"/>
      <w:ind w:leftChars="1000" w:left="2100" w:firstLineChars="0" w:firstLine="0"/>
    </w:pPr>
    <w:rPr>
      <w:rFonts w:ascii="Calibri" w:hAnsi="Calibri"/>
      <w:kern w:val="2"/>
      <w:szCs w:val="22"/>
      <w:lang w:val="en-US"/>
    </w:rPr>
  </w:style>
  <w:style w:type="paragraph" w:styleId="21">
    <w:name w:val="toc 2"/>
    <w:basedOn w:val="a"/>
    <w:next w:val="a"/>
    <w:uiPriority w:val="39"/>
    <w:qFormat/>
    <w:pPr>
      <w:spacing w:before="0" w:after="0"/>
      <w:ind w:left="210"/>
      <w:jc w:val="left"/>
    </w:pPr>
    <w:rPr>
      <w:rFonts w:ascii="Calibri" w:hAnsi="Calibri"/>
      <w:smallCaps/>
      <w:sz w:val="20"/>
      <w:szCs w:val="20"/>
    </w:rPr>
  </w:style>
  <w:style w:type="paragraph" w:styleId="91">
    <w:name w:val="toc 9"/>
    <w:basedOn w:val="a"/>
    <w:next w:val="a"/>
    <w:uiPriority w:val="39"/>
    <w:unhideWhenUsed/>
    <w:qFormat/>
    <w:pPr>
      <w:widowControl w:val="0"/>
      <w:spacing w:before="0" w:after="0" w:line="240" w:lineRule="auto"/>
      <w:ind w:leftChars="1600" w:left="3360" w:firstLineChars="0" w:firstLine="0"/>
    </w:pPr>
    <w:rPr>
      <w:rFonts w:ascii="Calibri" w:hAnsi="Calibri"/>
      <w:kern w:val="2"/>
      <w:szCs w:val="22"/>
      <w:lang w:val="en-US"/>
    </w:rPr>
  </w:style>
  <w:style w:type="paragraph" w:styleId="ad">
    <w:name w:val="Title"/>
    <w:basedOn w:val="a"/>
    <w:next w:val="a"/>
    <w:link w:val="ae"/>
    <w:qFormat/>
    <w:pPr>
      <w:keepLines/>
      <w:widowControl w:val="0"/>
      <w:jc w:val="center"/>
    </w:pPr>
    <w:rPr>
      <w:rFonts w:ascii="Imago" w:hAnsi="Imago"/>
      <w:b/>
      <w:kern w:val="28"/>
      <w:sz w:val="48"/>
      <w:szCs w:val="20"/>
      <w:lang w:eastAsia="en-US"/>
    </w:rPr>
  </w:style>
  <w:style w:type="paragraph" w:styleId="af">
    <w:name w:val="annotation subject"/>
    <w:basedOn w:val="a5"/>
    <w:next w:val="a5"/>
    <w:link w:val="af0"/>
    <w:uiPriority w:val="99"/>
    <w:unhideWhenUsed/>
    <w:qFormat/>
    <w:rPr>
      <w:b/>
      <w:bCs/>
    </w:rPr>
  </w:style>
  <w:style w:type="table" w:styleId="af1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qFormat/>
    <w:rPr>
      <w:b/>
      <w:bCs/>
    </w:rPr>
  </w:style>
  <w:style w:type="character" w:styleId="af3">
    <w:name w:val="Hyperlink"/>
    <w:uiPriority w:val="99"/>
    <w:qFormat/>
    <w:rPr>
      <w:color w:val="0000FF"/>
      <w:u w:val="single"/>
    </w:rPr>
  </w:style>
  <w:style w:type="character" w:styleId="af4">
    <w:name w:val="annotation reference"/>
    <w:uiPriority w:val="99"/>
    <w:unhideWhenUsed/>
    <w:qFormat/>
    <w:rPr>
      <w:sz w:val="21"/>
      <w:szCs w:val="21"/>
    </w:rPr>
  </w:style>
  <w:style w:type="character" w:customStyle="1" w:styleId="font591">
    <w:name w:val="font591"/>
    <w:qFormat/>
    <w:rPr>
      <w:rFonts w:ascii="宋体" w:eastAsia="宋体" w:hAnsi="宋体" w:hint="eastAsia"/>
      <w:color w:val="000000"/>
      <w:sz w:val="21"/>
      <w:szCs w:val="21"/>
      <w:u w:val="none"/>
    </w:rPr>
  </w:style>
  <w:style w:type="character" w:customStyle="1" w:styleId="80">
    <w:name w:val="标题 8 字符"/>
    <w:link w:val="8"/>
    <w:qFormat/>
    <w:rPr>
      <w:rFonts w:ascii="Arial" w:hAnsi="Arial"/>
      <w:i/>
      <w:iCs/>
      <w:sz w:val="21"/>
      <w:szCs w:val="24"/>
      <w:lang w:val="en-GB"/>
    </w:rPr>
  </w:style>
  <w:style w:type="character" w:customStyle="1" w:styleId="10">
    <w:name w:val="标题 1 字符"/>
    <w:link w:val="1"/>
    <w:qFormat/>
    <w:rPr>
      <w:rFonts w:ascii="宋体" w:hAnsi="宋体" w:cs="Arial"/>
      <w:b/>
      <w:bCs/>
      <w:kern w:val="32"/>
      <w:sz w:val="32"/>
      <w:szCs w:val="32"/>
      <w:lang w:val="en-GB"/>
    </w:rPr>
  </w:style>
  <w:style w:type="character" w:customStyle="1" w:styleId="a8">
    <w:name w:val="批注框文本 字符"/>
    <w:link w:val="a7"/>
    <w:uiPriority w:val="99"/>
    <w:semiHidden/>
    <w:qFormat/>
    <w:rPr>
      <w:rFonts w:ascii="Arial" w:hAnsi="Arial"/>
      <w:sz w:val="18"/>
      <w:szCs w:val="18"/>
      <w:lang w:val="en-GB"/>
    </w:rPr>
  </w:style>
  <w:style w:type="character" w:customStyle="1" w:styleId="30">
    <w:name w:val="标题 3 字符"/>
    <w:link w:val="3"/>
    <w:qFormat/>
    <w:rPr>
      <w:rFonts w:ascii="Arial" w:hAnsi="Arial"/>
      <w:b/>
      <w:sz w:val="21"/>
      <w:szCs w:val="21"/>
    </w:rPr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 w:hAnsi="Arial" w:cs="Times New Roman"/>
      <w:kern w:val="0"/>
      <w:sz w:val="18"/>
      <w:szCs w:val="18"/>
      <w:lang w:val="en-GB"/>
    </w:rPr>
  </w:style>
  <w:style w:type="character" w:customStyle="1" w:styleId="TableTextChar">
    <w:name w:val="Table Text Char"/>
    <w:link w:val="TableText"/>
    <w:qFormat/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TableText">
    <w:name w:val="Table Text"/>
    <w:basedOn w:val="a"/>
    <w:link w:val="TableTextChar"/>
    <w:qFormat/>
    <w:pPr>
      <w:keepLines/>
      <w:overflowPunct w:val="0"/>
      <w:autoSpaceDE w:val="0"/>
      <w:autoSpaceDN w:val="0"/>
      <w:adjustRightInd w:val="0"/>
      <w:spacing w:before="0" w:after="0" w:line="240" w:lineRule="auto"/>
      <w:ind w:firstLineChars="0" w:firstLine="0"/>
      <w:jc w:val="left"/>
      <w:textAlignment w:val="baseline"/>
    </w:pPr>
    <w:rPr>
      <w:rFonts w:ascii="Book Antiqua" w:hAnsi="Book Antiqua"/>
      <w:sz w:val="16"/>
      <w:szCs w:val="20"/>
    </w:rPr>
  </w:style>
  <w:style w:type="character" w:customStyle="1" w:styleId="aa">
    <w:name w:val="页脚 字符"/>
    <w:link w:val="a9"/>
    <w:qFormat/>
    <w:rPr>
      <w:rFonts w:ascii="Arial" w:eastAsia="宋体" w:hAnsi="Arial" w:cs="Times New Roman"/>
      <w:kern w:val="0"/>
      <w:szCs w:val="24"/>
      <w:lang w:val="en-GB"/>
    </w:rPr>
  </w:style>
  <w:style w:type="character" w:customStyle="1" w:styleId="70">
    <w:name w:val="标题 7 字符"/>
    <w:link w:val="7"/>
    <w:qFormat/>
    <w:rPr>
      <w:rFonts w:ascii="Arial" w:hAnsi="Arial"/>
      <w:sz w:val="21"/>
      <w:szCs w:val="24"/>
      <w:lang w:val="en-GB"/>
    </w:rPr>
  </w:style>
  <w:style w:type="character" w:customStyle="1" w:styleId="60">
    <w:name w:val="标题 6 字符"/>
    <w:link w:val="6"/>
    <w:qFormat/>
    <w:rPr>
      <w:rFonts w:ascii="Imago" w:hAnsi="Imago"/>
      <w:b/>
      <w:sz w:val="18"/>
      <w:lang w:val="en-GB" w:eastAsia="en-US"/>
    </w:rPr>
  </w:style>
  <w:style w:type="character" w:customStyle="1" w:styleId="ac">
    <w:name w:val="页眉 字符"/>
    <w:link w:val="ab"/>
    <w:qFormat/>
    <w:rPr>
      <w:rFonts w:ascii="Arial" w:eastAsia="宋体" w:hAnsi="Arial" w:cs="Times New Roman"/>
      <w:kern w:val="0"/>
      <w:szCs w:val="24"/>
      <w:lang w:val="en-GB"/>
    </w:rPr>
  </w:style>
  <w:style w:type="character" w:customStyle="1" w:styleId="40">
    <w:name w:val="标题 4 字符"/>
    <w:link w:val="4"/>
    <w:qFormat/>
    <w:rPr>
      <w:rFonts w:ascii="Arial" w:hAnsi="Arial"/>
      <w:b/>
      <w:bCs/>
      <w:sz w:val="28"/>
      <w:szCs w:val="28"/>
      <w:lang w:val="en-GB"/>
    </w:rPr>
  </w:style>
  <w:style w:type="character" w:customStyle="1" w:styleId="font541">
    <w:name w:val="font541"/>
    <w:qFormat/>
    <w:rPr>
      <w:rFonts w:ascii="宋体" w:eastAsia="宋体" w:hAnsi="宋体" w:hint="eastAsia"/>
      <w:color w:val="000000"/>
      <w:sz w:val="21"/>
      <w:szCs w:val="21"/>
      <w:u w:val="none"/>
    </w:rPr>
  </w:style>
  <w:style w:type="character" w:customStyle="1" w:styleId="af0">
    <w:name w:val="批注主题 字符"/>
    <w:link w:val="af"/>
    <w:uiPriority w:val="99"/>
    <w:semiHidden/>
    <w:qFormat/>
    <w:rPr>
      <w:rFonts w:ascii="Arial" w:hAnsi="Arial"/>
      <w:b/>
      <w:bCs/>
      <w:sz w:val="21"/>
      <w:szCs w:val="24"/>
      <w:lang w:val="en-GB"/>
    </w:rPr>
  </w:style>
  <w:style w:type="character" w:customStyle="1" w:styleId="50">
    <w:name w:val="标题 5 字符"/>
    <w:link w:val="5"/>
    <w:qFormat/>
    <w:rPr>
      <w:rFonts w:ascii="Arial" w:hAnsi="Arial"/>
      <w:b/>
      <w:bCs/>
      <w:i/>
      <w:iCs/>
      <w:sz w:val="26"/>
      <w:szCs w:val="26"/>
      <w:lang w:val="en-GB"/>
    </w:rPr>
  </w:style>
  <w:style w:type="character" w:customStyle="1" w:styleId="a6">
    <w:name w:val="批注文字 字符"/>
    <w:link w:val="a5"/>
    <w:uiPriority w:val="99"/>
    <w:semiHidden/>
    <w:qFormat/>
    <w:rPr>
      <w:rFonts w:ascii="Arial" w:hAnsi="Arial"/>
      <w:sz w:val="21"/>
      <w:szCs w:val="24"/>
      <w:lang w:val="en-GB"/>
    </w:rPr>
  </w:style>
  <w:style w:type="character" w:customStyle="1" w:styleId="20">
    <w:name w:val="标题 2 字符"/>
    <w:link w:val="2"/>
    <w:qFormat/>
    <w:rPr>
      <w:rFonts w:ascii="宋体" w:hAnsi="宋体"/>
      <w:b/>
      <w:sz w:val="24"/>
    </w:rPr>
  </w:style>
  <w:style w:type="character" w:customStyle="1" w:styleId="90">
    <w:name w:val="标题 9 字符"/>
    <w:link w:val="9"/>
    <w:qFormat/>
    <w:rPr>
      <w:rFonts w:ascii="Arial" w:hAnsi="Arial" w:cs="Arial"/>
      <w:sz w:val="21"/>
      <w:szCs w:val="22"/>
      <w:lang w:val="en-GB"/>
    </w:rPr>
  </w:style>
  <w:style w:type="character" w:customStyle="1" w:styleId="Char">
    <w:name w:val="页眉 Char"/>
    <w:qFormat/>
    <w:rPr>
      <w:rFonts w:ascii="Arial" w:eastAsia="宋体" w:hAnsi="Arial" w:cs="Times New Roman"/>
      <w:kern w:val="0"/>
      <w:szCs w:val="24"/>
      <w:lang w:val="en-GB"/>
    </w:rPr>
  </w:style>
  <w:style w:type="character" w:customStyle="1" w:styleId="12">
    <w:name w:val="未处理的提及1"/>
    <w:uiPriority w:val="99"/>
    <w:unhideWhenUsed/>
    <w:qFormat/>
    <w:rPr>
      <w:color w:val="808080"/>
      <w:shd w:val="clear" w:color="auto" w:fill="E6E6E6"/>
    </w:rPr>
  </w:style>
  <w:style w:type="character" w:customStyle="1" w:styleId="ae">
    <w:name w:val="标题 字符"/>
    <w:link w:val="ad"/>
    <w:qFormat/>
    <w:rPr>
      <w:rFonts w:ascii="Imago" w:eastAsia="宋体" w:hAnsi="Imago" w:cs="Times New Roman"/>
      <w:b/>
      <w:kern w:val="28"/>
      <w:sz w:val="48"/>
      <w:szCs w:val="20"/>
      <w:lang w:val="en-GB" w:eastAsia="en-US"/>
    </w:rPr>
  </w:style>
  <w:style w:type="paragraph" w:customStyle="1" w:styleId="tty80">
    <w:name w:val="tty80"/>
    <w:basedOn w:val="a"/>
    <w:qFormat/>
    <w:pPr>
      <w:overflowPunct w:val="0"/>
      <w:autoSpaceDE w:val="0"/>
      <w:autoSpaceDN w:val="0"/>
      <w:adjustRightInd w:val="0"/>
      <w:spacing w:before="0" w:after="0" w:line="240" w:lineRule="auto"/>
      <w:ind w:firstLineChars="0" w:firstLine="0"/>
      <w:jc w:val="left"/>
      <w:textAlignment w:val="baseline"/>
    </w:pPr>
    <w:rPr>
      <w:rFonts w:ascii="Courier New" w:hAnsi="Courier New"/>
      <w:sz w:val="20"/>
      <w:szCs w:val="20"/>
      <w:lang w:val="en-US"/>
    </w:rPr>
  </w:style>
  <w:style w:type="paragraph" w:customStyle="1" w:styleId="TableHeading">
    <w:name w:val="Table Heading"/>
    <w:basedOn w:val="TableText"/>
    <w:qFormat/>
    <w:pPr>
      <w:spacing w:before="120" w:after="120"/>
    </w:pPr>
    <w:rPr>
      <w:b/>
    </w:rPr>
  </w:style>
  <w:style w:type="paragraph" w:customStyle="1" w:styleId="Body3">
    <w:name w:val="Body 3"/>
    <w:basedOn w:val="a"/>
    <w:qFormat/>
    <w:pPr>
      <w:spacing w:before="0" w:after="60" w:line="240" w:lineRule="auto"/>
      <w:ind w:left="792" w:firstLineChars="0" w:firstLine="0"/>
    </w:pPr>
    <w:rPr>
      <w:rFonts w:ascii="Times New Roman" w:eastAsia="Times New Roman" w:hAnsi="Times New Roman"/>
      <w:sz w:val="22"/>
      <w:szCs w:val="20"/>
      <w:lang w:val="en-US" w:eastAsia="en-US"/>
    </w:rPr>
  </w:style>
  <w:style w:type="paragraph" w:customStyle="1" w:styleId="Contents">
    <w:name w:val="Contents"/>
    <w:basedOn w:val="a"/>
    <w:qFormat/>
    <w:pPr>
      <w:widowControl w:val="0"/>
      <w:jc w:val="center"/>
    </w:pPr>
    <w:rPr>
      <w:rFonts w:ascii="Imago" w:hAnsi="Imago"/>
      <w:szCs w:val="20"/>
      <w:lang w:eastAsia="en-US"/>
    </w:rPr>
  </w:style>
  <w:style w:type="paragraph" w:customStyle="1" w:styleId="Table1">
    <w:name w:val="Table1"/>
    <w:basedOn w:val="a"/>
    <w:qFormat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b/>
      <w:i/>
      <w:color w:val="000000"/>
      <w:sz w:val="20"/>
      <w:szCs w:val="20"/>
      <w:lang w:val="en-US"/>
    </w:rPr>
  </w:style>
  <w:style w:type="paragraph" w:customStyle="1" w:styleId="Table1Input">
    <w:name w:val="Table1 Input"/>
    <w:basedOn w:val="Table1"/>
    <w:qFormat/>
    <w:rPr>
      <w:color w:val="FF0000"/>
    </w:rPr>
  </w:style>
  <w:style w:type="paragraph" w:styleId="af5">
    <w:name w:val="List Paragraph"/>
    <w:basedOn w:val="a"/>
    <w:uiPriority w:val="99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.vsdx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://172.16.10.4:10049/ws/calbEquipStatusCollectWcf?wsd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7EA79B-E1FB-49BC-9EB3-C28807E0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702</Words>
  <Characters>4004</Characters>
  <Application>Microsoft Office Word</Application>
  <DocSecurity>0</DocSecurity>
  <Lines>33</Lines>
  <Paragraphs>9</Paragraphs>
  <ScaleCrop>false</ScaleCrop>
  <Company>Lenovo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hanyulei</dc:creator>
  <cp:keywords>1.0</cp:keywords>
  <cp:lastModifiedBy>XiaoRuoSong肖若松</cp:lastModifiedBy>
  <cp:revision>36</cp:revision>
  <dcterms:created xsi:type="dcterms:W3CDTF">2019-09-19T02:47:00Z</dcterms:created>
  <dcterms:modified xsi:type="dcterms:W3CDTF">2021-07-28T06:51:00Z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