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Documento de Requerimientos Funcionales y No Funcionales</w:t>
      </w:r>
    </w:p>
    <w:p>
      <w:pPr>
        <w:pStyle w:val="Heading2"/>
      </w:pPr>
      <w:r>
        <w:rPr>
          <w:rStyle w:val="Normal"/>
        </w:rPr>
        <w:t xml:space="preserve">1. Introducción</w:t>
      </w:r>
    </w:p>
    <w:p>
      <w:r>
        <w:rPr>
          <w:rStyle w:val="Normal"/>
        </w:rPr>
        <w:t xml:space="preserve">Este documento define los requerimientos funcionales y no funcionales del sistema de recomendación de noticias en tiempo real, basado en los documentos: </w:t>
      </w:r>
      <w:r>
        <w:rPr>
          <w:b/>
          <w:bCs/>
          <w:rStyle w:val="Normal"/>
        </w:rPr>
        <w:t xml:space="preserve">Definición del Proyecto Producto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Visión y Alcance v2</w:t>
      </w:r>
      <w:r>
        <w:rPr>
          <w:rStyle w:val="Normal"/>
        </w:rPr>
        <w:t xml:space="preserve">, y </w:t>
      </w:r>
      <w:r>
        <w:rPr>
          <w:b/>
          <w:bCs/>
          <w:rStyle w:val="Normal"/>
        </w:rPr>
        <w:t xml:space="preserve">Mapa de Éxito v2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Casos de Uso</w:t>
      </w:r>
    </w:p>
    <w:p>
      <w:pPr>
        <w:pStyle w:val="Heading3"/>
      </w:pPr>
      <w:r>
        <w:rPr>
          <w:rStyle w:val="Normal"/>
        </w:rPr>
        <w:t xml:space="preserve">Formato Historia de Usuario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CU1</w:t>
      </w:r>
      <w:r>
        <w:rPr>
          <w:rStyle w:val="Normal"/>
        </w:rPr>
        <w:t xml:space="preserve">: Como usuario anónimo o registrado, quiero ver noticias relevantes en el bloque </w:t>
      </w:r>
      <w:r>
        <w:rPr>
          <w:i/>
          <w:iCs/>
          <w:rStyle w:val="Normal"/>
        </w:rPr>
        <w:t xml:space="preserve">Para ti</w:t>
      </w:r>
      <w:r>
        <w:rPr>
          <w:rStyle w:val="Normal"/>
        </w:rPr>
        <w:t xml:space="preserve"> desde mi primera sesión, para no perder tiempo buscando contenido.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CU2</w:t>
      </w:r>
      <w:r>
        <w:rPr>
          <w:rStyle w:val="Normal"/>
        </w:rPr>
        <w:t xml:space="preserve">: Como usuario anónimo o registrado, quiero usar filtros (chips) para ajustar el contenido por categoría, para personalizar mi experiencia.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CU3</w:t>
      </w:r>
      <w:r>
        <w:rPr>
          <w:rStyle w:val="Normal"/>
        </w:rPr>
        <w:t xml:space="preserve">: Como usuario registrado, quiero guardar noticias para leerlas más tarde.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CU4</w:t>
      </w:r>
      <w:r>
        <w:rPr>
          <w:rStyle w:val="Normal"/>
        </w:rPr>
        <w:t xml:space="preserve">: Como usuario anónimo o registrado, quiero marcar “ver menos de esta fuente” para reducir contenido no deseado.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CU5</w:t>
      </w:r>
      <w:r>
        <w:rPr>
          <w:rStyle w:val="Normal"/>
        </w:rPr>
        <w:t xml:space="preserve">: Como usuario anónimo o registrado, quiero buscar noticias por palabras clave y obtener resultados ordenados por relevancia y frescura.</w:t>
      </w:r>
    </w:p>
    <w:p>
      <w:pPr>
        <w:pStyle w:val="Heading3"/>
      </w:pPr>
      <w:r>
        <w:rPr>
          <w:rStyle w:val="Normal"/>
        </w:rPr>
        <w:t xml:space="preserve">Diagrama UML (Casos de Uso)</w:t>
      </w:r>
    </w:p>
    <w:p>
      <w:r>
        <w:rPr>
          <w:b/>
          <w:bCs/>
          <w:rStyle w:val="Normal"/>
        </w:rPr>
        <w:t xml:space="preserve">Actores</w:t>
      </w:r>
      <w:r>
        <w:rPr>
          <w:rStyle w:val="Normal"/>
        </w:rPr>
        <w:t xml:space="preserve">: Usuario anónimo, Usuario registrado. </w:t>
      </w:r>
      <w:r>
        <w:rPr>
          <w:b/>
          <w:bCs/>
          <w:rStyle w:val="Normal"/>
        </w:rPr>
        <w:t xml:space="preserve">Casos</w:t>
      </w:r>
      <w:r>
        <w:rPr>
          <w:rStyle w:val="Normal"/>
        </w:rPr>
        <w:t xml:space="preserve">: Ver noticias, Aplicar chip por categoría, Guardar noticia, Compartir noticia, Ver menos fuente, Buscar noticias.</w:t>
      </w:r>
    </w:p>
    <w:p>
      <w:r>
        <w:rPr>
          <w:i/>
          <w:iCs/>
          <w:rStyle w:val="Normal"/>
        </w:rPr>
        <w:t xml:space="preserve">(Aquí se incluirá un diagrama visual con los actores y casos de uso conectados.)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Requerimientos Funcionales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RF1</w:t>
      </w:r>
      <w:r>
        <w:rPr>
          <w:rStyle w:val="Normal"/>
        </w:rPr>
        <w:t xml:space="preserve">: Mostrar bloques: Para ti, Local, Global, Últimas.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RF2</w:t>
      </w:r>
      <w:r>
        <w:rPr>
          <w:rStyle w:val="Normal"/>
        </w:rPr>
        <w:t xml:space="preserve">: Personalización en Para ti usando Thompson Sampling Contextual Bandit.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RF3</w:t>
      </w:r>
      <w:r>
        <w:rPr>
          <w:rStyle w:val="Normal"/>
        </w:rPr>
        <w:t xml:space="preserve">: Baseline epsilon-greedy para pruebas A/B.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RF4</w:t>
      </w:r>
      <w:r>
        <w:rPr>
          <w:rStyle w:val="Normal"/>
        </w:rPr>
        <w:t xml:space="preserve">: Implementar búsqueda con TF-IDF + similitud coseno, umbral ≥ 0.30.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RF5</w:t>
      </w:r>
      <w:r>
        <w:rPr>
          <w:rStyle w:val="Normal"/>
        </w:rPr>
        <w:t xml:space="preserve">: Controles: chip por categoría, guardar (solo registrado), compartir, ver menos, ver otras coberturas.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RF6</w:t>
      </w:r>
      <w:r>
        <w:rPr>
          <w:rStyle w:val="Normal"/>
        </w:rPr>
        <w:t xml:space="preserve">: Login opcional (sin login social) para sincronizar favoritos.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RF7</w:t>
      </w:r>
      <w:r>
        <w:rPr>
          <w:rStyle w:val="Normal"/>
        </w:rPr>
        <w:t xml:space="preserve">: Telemetría: impresión, clic, dwell, scroll, chip, guardar, compartir, ver menos.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RF8</w:t>
      </w:r>
      <w:r>
        <w:rPr>
          <w:rStyle w:val="Normal"/>
        </w:rPr>
        <w:t xml:space="preserve">: Mensajes claros para bloques vacíos.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Requerimientos No Funcionales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RNF1</w:t>
      </w:r>
      <w:r>
        <w:rPr>
          <w:rStyle w:val="Normal"/>
        </w:rPr>
        <w:t xml:space="preserve">: Rendimiento: LCP ≤ 2.5 s; API feed p95 ≤ 300 ms; TTFB p95 ≤ 200 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RNF2</w:t>
      </w:r>
      <w:r>
        <w:rPr>
          <w:rStyle w:val="Normal"/>
        </w:rPr>
        <w:t xml:space="preserve">: Escalabilidad: soportar ~200 artículos/día y 20 usuarios simultáneos.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RNF3</w:t>
      </w:r>
      <w:r>
        <w:rPr>
          <w:rStyle w:val="Normal"/>
        </w:rPr>
        <w:t xml:space="preserve">: Privacidad: sin PII sensible; cookies anónimas.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RNF4</w:t>
      </w:r>
      <w:r>
        <w:rPr>
          <w:rStyle w:val="Normal"/>
        </w:rPr>
        <w:t xml:space="preserve">: Seguridad: HTTPS obligatorio.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RNF5</w:t>
      </w:r>
      <w:r>
        <w:rPr>
          <w:rStyle w:val="Normal"/>
        </w:rPr>
        <w:t xml:space="preserve">: Guardrails: no más de 1 noticia repetida por tema por sesión; frescura ≤ 72 h.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Diagramas de Flujo y Comportamiento</w:t>
      </w:r>
    </w:p>
    <w:p>
      <w:pPr>
        <w:pStyle w:val="Heading3"/>
      </w:pPr>
      <w:r>
        <w:rPr>
          <w:rStyle w:val="Normal"/>
        </w:rPr>
        <w:t xml:space="preserve">Flujo General del Sistema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Ingesta → Normalización → Vectorización (TF-IDF) → Similitud coseno → Clustering (DBSCAN) → Ranking por bloque → Render en UI.</w:t>
      </w:r>
    </w:p>
    <w:p>
      <w:pPr>
        <w:pStyle w:val="Heading3"/>
      </w:pPr>
      <w:r>
        <w:rPr>
          <w:rStyle w:val="Normal"/>
        </w:rPr>
        <w:t xml:space="preserve">Flujo de Búsqueda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Usuario ingresa consulta → Generar vector TF-IDF → Calcular similitud coseno → Ordenar resultados → Mostrar en UI.</w:t>
      </w:r>
    </w:p>
    <w:p>
      <w:pPr>
        <w:pStyle w:val="Heading3"/>
      </w:pPr>
      <w:r>
        <w:rPr>
          <w:rStyle w:val="Normal"/>
        </w:rPr>
        <w:t xml:space="preserve">Flujo de Interacción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Usuario aplica chip por categoría → Actualizar ranking → Mostrar resultados.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Usuario guarda noticia → Persistir en cuenta (solo si está logueado).</w:t>
      </w:r>
    </w:p>
    <w:p>
      <w:r>
        <w:rPr>
          <w:i/>
          <w:iCs/>
          <w:rStyle w:val="Normal"/>
        </w:rPr>
        <w:t xml:space="preserve">(Aquí se incluirán diagramas visuales para cada flujo.)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Criterios de Aceptación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CTR y diversidad superiores al baseline.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Cumplimiento de guardrails y tiempos.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Engagement positivo (dwell, scroll, uso de controles).</w:t>
      </w:r>
    </w:p>
    <w:p>
      <w:r>
        <w:t>Actualizaciones aplicadas:</w:t>
      </w:r>
    </w:p>
    <w:p>
      <w:r>
        <w:t>- Añadir RF para la nueva pantalla 'Ver todas las noticias' con paginación.</w:t>
      </w:r>
    </w:p>
    <w:p>
      <w:r>
        <w:t>- RF para límite de 10 noticias por bloque.</w:t>
      </w:r>
    </w:p>
    <w:p>
      <w:r>
        <w:t>- RNF: pruebas de carga se definirán en piloto.</w:t>
      </w:r>
    </w:p>
    <w:p>
      <w:r>
        <w:t>- Actualizar diagramas de flujo para incluir la nueva pantalla.</w:t>
      </w:r>
    </w:p>
    <w:p>
      <w:r>
        <w:t>- Mantener TF-IDF como método oficial en búsqueda y clustering.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2025-11-19T17:23:44.504Z</dcterms:created>
  <dcterms:modified xsi:type="dcterms:W3CDTF">2025-11-19T17:23:44.504Z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