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9CD5" w14:textId="648CCBF4" w:rsidR="004E5074" w:rsidRPr="002F6BE9" w:rsidRDefault="002F6BE9" w:rsidP="00C4129A">
      <w:pPr>
        <w:jc w:val="center"/>
        <w:rPr>
          <w:b/>
          <w:bCs/>
          <w:lang w:val="es-ES"/>
        </w:rPr>
      </w:pPr>
      <w:r w:rsidRPr="002F6BE9">
        <w:rPr>
          <w:b/>
          <w:bCs/>
          <w:lang w:val="es-ES"/>
        </w:rPr>
        <w:t xml:space="preserve">Sistema de recomendación de noticias en tiempo real con Thompson </w:t>
      </w:r>
      <w:proofErr w:type="spellStart"/>
      <w:r w:rsidRPr="002F6BE9">
        <w:rPr>
          <w:b/>
          <w:bCs/>
          <w:lang w:val="es-ES"/>
        </w:rPr>
        <w:t>Sampling</w:t>
      </w:r>
      <w:proofErr w:type="spellEnd"/>
      <w:r w:rsidRPr="002F6BE9">
        <w:rPr>
          <w:b/>
          <w:bCs/>
          <w:lang w:val="es-ES"/>
        </w:rPr>
        <w:t xml:space="preserve"> contextual, TF</w:t>
      </w:r>
      <w:r w:rsidRPr="002F6BE9">
        <w:rPr>
          <w:rFonts w:ascii="Cambria Math" w:hAnsi="Cambria Math" w:cs="Cambria Math"/>
          <w:b/>
          <w:bCs/>
          <w:lang w:val="es-ES"/>
        </w:rPr>
        <w:t>‑</w:t>
      </w:r>
      <w:r w:rsidRPr="002F6BE9">
        <w:rPr>
          <w:b/>
          <w:bCs/>
          <w:lang w:val="es-ES"/>
        </w:rPr>
        <w:t>IDF + similitud coseno</w:t>
      </w:r>
      <w:r w:rsidR="00C4129A">
        <w:rPr>
          <w:b/>
          <w:bCs/>
          <w:lang w:val="es-ES"/>
        </w:rPr>
        <w:t>,</w:t>
      </w:r>
      <w:r w:rsidRPr="002F6BE9">
        <w:rPr>
          <w:b/>
          <w:bCs/>
          <w:lang w:val="es-ES"/>
        </w:rPr>
        <w:t xml:space="preserve"> </w:t>
      </w:r>
      <w:proofErr w:type="spellStart"/>
      <w:r w:rsidRPr="002F6BE9">
        <w:rPr>
          <w:b/>
          <w:bCs/>
          <w:lang w:val="es-ES"/>
        </w:rPr>
        <w:t>clustering</w:t>
      </w:r>
      <w:proofErr w:type="spellEnd"/>
      <w:r w:rsidRPr="002F6BE9">
        <w:rPr>
          <w:b/>
          <w:bCs/>
          <w:lang w:val="es-ES"/>
        </w:rPr>
        <w:t xml:space="preserve"> DBSCAN </w:t>
      </w:r>
      <w:r w:rsidR="00C4129A">
        <w:rPr>
          <w:b/>
          <w:bCs/>
          <w:lang w:val="es-ES"/>
        </w:rPr>
        <w:t xml:space="preserve">y </w:t>
      </w:r>
      <w:r w:rsidRPr="002F6BE9">
        <w:rPr>
          <w:b/>
          <w:bCs/>
          <w:lang w:val="es-ES"/>
        </w:rPr>
        <w:t>con privacidad por dise</w:t>
      </w:r>
      <w:r w:rsidRPr="002F6BE9">
        <w:rPr>
          <w:rFonts w:ascii="Aptos" w:hAnsi="Aptos" w:cs="Aptos"/>
          <w:b/>
          <w:bCs/>
          <w:lang w:val="es-ES"/>
        </w:rPr>
        <w:t>ñ</w:t>
      </w:r>
      <w:r w:rsidRPr="002F6BE9">
        <w:rPr>
          <w:b/>
          <w:bCs/>
          <w:lang w:val="es-ES"/>
        </w:rPr>
        <w:t>o</w:t>
      </w:r>
    </w:p>
    <w:p w14:paraId="6B4E4FA5" w14:textId="0D10B55E" w:rsidR="00947559" w:rsidRDefault="00947559">
      <w:pPr>
        <w:rPr>
          <w:u w:val="single"/>
        </w:rPr>
      </w:pPr>
      <w:r w:rsidRPr="00947559">
        <w:rPr>
          <w:u w:val="single"/>
        </w:rPr>
        <w:t xml:space="preserve">Lista de </w:t>
      </w:r>
      <w:proofErr w:type="spellStart"/>
      <w:r w:rsidRPr="00947559">
        <w:rPr>
          <w:u w:val="single"/>
        </w:rPr>
        <w:t>abreviaturas</w:t>
      </w:r>
      <w:proofErr w:type="spellEnd"/>
      <w:r w:rsidRPr="00947559">
        <w:rPr>
          <w:u w:val="single"/>
        </w:rPr>
        <w:t xml:space="preserve"> y </w:t>
      </w:r>
      <w:proofErr w:type="spellStart"/>
      <w:r w:rsidRPr="00947559">
        <w:rPr>
          <w:u w:val="single"/>
        </w:rPr>
        <w:t>acrónimos</w:t>
      </w:r>
      <w:proofErr w:type="spellEnd"/>
    </w:p>
    <w:p w14:paraId="6839797D" w14:textId="1F9FD189" w:rsidR="00947559" w:rsidRDefault="00947559">
      <w:proofErr w:type="spellStart"/>
      <w:r>
        <w:t>LinUCB</w:t>
      </w:r>
      <w:proofErr w:type="spellEnd"/>
      <w:r>
        <w:t xml:space="preserve">: </w:t>
      </w:r>
      <w:r w:rsidRPr="00947559">
        <w:t>Linear Upper Confidence Bound</w:t>
      </w:r>
      <w:r w:rsidR="003C3D3A">
        <w:t>.</w:t>
      </w:r>
    </w:p>
    <w:p w14:paraId="4029127B" w14:textId="1C4CB594" w:rsidR="003C3D3A" w:rsidRDefault="003C3D3A">
      <w:pPr>
        <w:rPr>
          <w:lang w:val="es-ES"/>
        </w:rPr>
      </w:pPr>
      <w:r w:rsidRPr="00947559">
        <w:rPr>
          <w:lang w:val="es-ES"/>
        </w:rPr>
        <w:t>CTR</w:t>
      </w:r>
      <w:r>
        <w:rPr>
          <w:lang w:val="es-ES"/>
        </w:rPr>
        <w:t xml:space="preserve">: </w:t>
      </w:r>
      <w:proofErr w:type="spellStart"/>
      <w:proofErr w:type="gramStart"/>
      <w:r w:rsidRPr="00947559">
        <w:rPr>
          <w:lang w:val="es-ES"/>
        </w:rPr>
        <w:t>Click</w:t>
      </w:r>
      <w:proofErr w:type="gramEnd"/>
      <w:r w:rsidRPr="00947559">
        <w:rPr>
          <w:rFonts w:ascii="Cambria Math" w:hAnsi="Cambria Math" w:cs="Cambria Math"/>
          <w:lang w:val="es-ES"/>
        </w:rPr>
        <w:t>‑</w:t>
      </w:r>
      <w:r w:rsidRPr="00947559">
        <w:rPr>
          <w:lang w:val="es-ES"/>
        </w:rPr>
        <w:t>Through</w:t>
      </w:r>
      <w:proofErr w:type="spellEnd"/>
      <w:r w:rsidRPr="00947559">
        <w:rPr>
          <w:lang w:val="es-ES"/>
        </w:rPr>
        <w:t xml:space="preserve"> </w:t>
      </w:r>
      <w:proofErr w:type="spellStart"/>
      <w:r w:rsidRPr="00947559">
        <w:rPr>
          <w:lang w:val="es-ES"/>
        </w:rPr>
        <w:t>Rate</w:t>
      </w:r>
      <w:proofErr w:type="spellEnd"/>
      <w:r>
        <w:rPr>
          <w:lang w:val="es-ES"/>
        </w:rPr>
        <w:t xml:space="preserve">, </w:t>
      </w:r>
      <w:r w:rsidRPr="00947559">
        <w:rPr>
          <w:lang w:val="es-ES"/>
        </w:rPr>
        <w:t>porcentaje de clics sobre impresiones</w:t>
      </w:r>
      <w:r>
        <w:rPr>
          <w:lang w:val="es-ES"/>
        </w:rPr>
        <w:t>.</w:t>
      </w:r>
    </w:p>
    <w:p w14:paraId="62838985" w14:textId="27D2121E" w:rsidR="003C3D3A" w:rsidRDefault="003C3D3A">
      <w:r w:rsidRPr="003C3D3A">
        <w:t>DBSCAN</w:t>
      </w:r>
      <w:r>
        <w:t>:</w:t>
      </w:r>
      <w:r w:rsidRPr="003C3D3A">
        <w:t xml:space="preserve"> Density</w:t>
      </w:r>
      <w:r w:rsidRPr="003C3D3A">
        <w:rPr>
          <w:rFonts w:ascii="Cambria Math" w:hAnsi="Cambria Math" w:cs="Cambria Math"/>
        </w:rPr>
        <w:t>‑</w:t>
      </w:r>
      <w:r w:rsidRPr="003C3D3A">
        <w:t>Based Spatial Clustering of Applications with Noise</w:t>
      </w:r>
      <w:r>
        <w:t>.</w:t>
      </w:r>
    </w:p>
    <w:p w14:paraId="435A702F" w14:textId="2B998677" w:rsidR="003C3D3A" w:rsidRDefault="003C3D3A">
      <w:pPr>
        <w:rPr>
          <w:lang w:val="es-ES"/>
        </w:rPr>
      </w:pPr>
      <w:proofErr w:type="spellStart"/>
      <w:r>
        <w:rPr>
          <w:lang w:val="es-ES"/>
        </w:rPr>
        <w:t>N</w:t>
      </w:r>
      <w:r w:rsidRPr="00947559">
        <w:rPr>
          <w:lang w:val="es-ES"/>
        </w:rPr>
        <w:t>ear</w:t>
      </w:r>
      <w:r w:rsidRPr="00947559">
        <w:rPr>
          <w:rFonts w:ascii="Cambria Math" w:hAnsi="Cambria Math" w:cs="Cambria Math"/>
          <w:lang w:val="es-ES"/>
        </w:rPr>
        <w:t>‑</w:t>
      </w:r>
      <w:r w:rsidRPr="00947559">
        <w:rPr>
          <w:lang w:val="es-ES"/>
        </w:rPr>
        <w:t>duplicates</w:t>
      </w:r>
      <w:proofErr w:type="spellEnd"/>
      <w:r>
        <w:rPr>
          <w:lang w:val="es-ES"/>
        </w:rPr>
        <w:t>:</w:t>
      </w:r>
      <w:r w:rsidRPr="00947559">
        <w:rPr>
          <w:lang w:val="es-ES"/>
        </w:rPr>
        <w:t xml:space="preserve"> documentos casi duplicados, altamente </w:t>
      </w:r>
      <w:r w:rsidRPr="00947559">
        <w:rPr>
          <w:lang w:val="es-ES"/>
        </w:rPr>
        <w:t>similares,</w:t>
      </w:r>
      <w:r w:rsidRPr="00947559">
        <w:rPr>
          <w:lang w:val="es-ES"/>
        </w:rPr>
        <w:t xml:space="preserve"> pero no id</w:t>
      </w:r>
      <w:r w:rsidRPr="00947559">
        <w:rPr>
          <w:rFonts w:ascii="Aptos" w:hAnsi="Aptos" w:cs="Aptos"/>
          <w:lang w:val="es-ES"/>
        </w:rPr>
        <w:t>é</w:t>
      </w:r>
      <w:r w:rsidRPr="00947559">
        <w:rPr>
          <w:lang w:val="es-ES"/>
        </w:rPr>
        <w:t>nticos</w:t>
      </w:r>
      <w:r>
        <w:rPr>
          <w:lang w:val="es-ES"/>
        </w:rPr>
        <w:t>.</w:t>
      </w:r>
    </w:p>
    <w:p w14:paraId="6308BB16" w14:textId="50BB276E" w:rsidR="00956494" w:rsidRDefault="00956494">
      <w:r w:rsidRPr="00956494">
        <w:t>TF</w:t>
      </w:r>
      <w:r w:rsidRPr="00956494">
        <w:rPr>
          <w:rFonts w:ascii="Cambria Math" w:hAnsi="Cambria Math" w:cs="Cambria Math"/>
        </w:rPr>
        <w:t>‑</w:t>
      </w:r>
      <w:r w:rsidRPr="00956494">
        <w:t>IDF</w:t>
      </w:r>
      <w:r>
        <w:t>:</w:t>
      </w:r>
      <w:r w:rsidRPr="00956494">
        <w:t xml:space="preserve"> Term Frequency</w:t>
      </w:r>
      <w:r w:rsidRPr="00956494">
        <w:rPr>
          <w:rFonts w:ascii="Aptos" w:hAnsi="Aptos" w:cs="Aptos"/>
        </w:rPr>
        <w:t>–</w:t>
      </w:r>
      <w:r w:rsidRPr="00956494">
        <w:t>Inverse Document Frequency</w:t>
      </w:r>
      <w:r>
        <w:t>.</w:t>
      </w:r>
    </w:p>
    <w:p w14:paraId="786DAC04" w14:textId="242CD661" w:rsidR="0098402D" w:rsidRDefault="0098402D">
      <w:pPr>
        <w:rPr>
          <w:lang w:val="es-ES"/>
        </w:rPr>
      </w:pPr>
      <w:r>
        <w:rPr>
          <w:lang w:val="es-ES"/>
        </w:rPr>
        <w:t>V</w:t>
      </w:r>
      <w:r w:rsidRPr="003C3D3A">
        <w:rPr>
          <w:lang w:val="es-ES"/>
        </w:rPr>
        <w:t>alidaci</w:t>
      </w:r>
      <w:r w:rsidRPr="003C3D3A">
        <w:rPr>
          <w:rFonts w:ascii="Aptos" w:hAnsi="Aptos" w:cs="Aptos"/>
          <w:lang w:val="es-ES"/>
        </w:rPr>
        <w:t>ó</w:t>
      </w:r>
      <w:r w:rsidRPr="003C3D3A">
        <w:rPr>
          <w:lang w:val="es-ES"/>
        </w:rPr>
        <w:t>n A/B</w:t>
      </w:r>
      <w:r>
        <w:rPr>
          <w:lang w:val="es-ES"/>
        </w:rPr>
        <w:t>:</w:t>
      </w:r>
      <w:r w:rsidRPr="0098402D">
        <w:rPr>
          <w:lang w:val="es-ES"/>
        </w:rPr>
        <w:t xml:space="preserve"> </w:t>
      </w:r>
      <w:r>
        <w:rPr>
          <w:lang w:val="es-ES"/>
        </w:rPr>
        <w:t>M</w:t>
      </w:r>
      <w:r w:rsidRPr="0098402D">
        <w:rPr>
          <w:lang w:val="es-ES"/>
        </w:rPr>
        <w:t>étodo experimental que compara dos versiones de un elemento</w:t>
      </w:r>
      <w:r>
        <w:rPr>
          <w:lang w:val="es-ES"/>
        </w:rPr>
        <w:t>.</w:t>
      </w:r>
    </w:p>
    <w:p w14:paraId="6441BFAB" w14:textId="0710E691" w:rsidR="0098402D" w:rsidRDefault="0098402D">
      <w:pPr>
        <w:rPr>
          <w:lang w:val="es-ES"/>
        </w:rPr>
      </w:pPr>
      <w:proofErr w:type="spellStart"/>
      <w:r w:rsidRPr="003C3D3A">
        <w:rPr>
          <w:lang w:val="es-ES"/>
        </w:rPr>
        <w:t>G</w:t>
      </w:r>
      <w:r w:rsidRPr="003C3D3A">
        <w:rPr>
          <w:lang w:val="es-ES"/>
        </w:rPr>
        <w:t>uardrails</w:t>
      </w:r>
      <w:proofErr w:type="spellEnd"/>
      <w:r>
        <w:rPr>
          <w:lang w:val="es-ES"/>
        </w:rPr>
        <w:t>: U</w:t>
      </w:r>
      <w:r w:rsidRPr="003C3D3A">
        <w:rPr>
          <w:lang w:val="es-ES"/>
        </w:rPr>
        <w:t>mbrales operativos verificables</w:t>
      </w:r>
      <w:r>
        <w:rPr>
          <w:lang w:val="es-ES"/>
        </w:rPr>
        <w:t>.</w:t>
      </w:r>
    </w:p>
    <w:p w14:paraId="0A7DF69A" w14:textId="35649C05" w:rsidR="000844B7" w:rsidRDefault="000844B7">
      <w:pPr>
        <w:rPr>
          <w:lang w:val="es-ES"/>
        </w:rPr>
      </w:pPr>
      <w:r w:rsidRPr="005C5D5C">
        <w:rPr>
          <w:lang w:val="es-ES"/>
        </w:rPr>
        <w:t>PII</w:t>
      </w:r>
      <w:r>
        <w:rPr>
          <w:lang w:val="es-ES"/>
        </w:rPr>
        <w:t>:</w:t>
      </w:r>
      <w:r w:rsidRPr="005C5D5C">
        <w:rPr>
          <w:lang w:val="es-ES"/>
        </w:rPr>
        <w:t xml:space="preserve"> </w:t>
      </w:r>
      <w:proofErr w:type="spellStart"/>
      <w:r w:rsidRPr="005C5D5C">
        <w:rPr>
          <w:lang w:val="es-ES"/>
        </w:rPr>
        <w:t>Personally</w:t>
      </w:r>
      <w:proofErr w:type="spellEnd"/>
      <w:r w:rsidRPr="005C5D5C">
        <w:rPr>
          <w:lang w:val="es-ES"/>
        </w:rPr>
        <w:t xml:space="preserve"> </w:t>
      </w:r>
      <w:proofErr w:type="spellStart"/>
      <w:r w:rsidRPr="005C5D5C">
        <w:rPr>
          <w:lang w:val="es-ES"/>
        </w:rPr>
        <w:t>Identifiable</w:t>
      </w:r>
      <w:proofErr w:type="spellEnd"/>
      <w:r w:rsidRPr="005C5D5C">
        <w:rPr>
          <w:lang w:val="es-ES"/>
        </w:rPr>
        <w:t xml:space="preserve"> </w:t>
      </w:r>
      <w:proofErr w:type="spellStart"/>
      <w:r w:rsidRPr="005C5D5C">
        <w:rPr>
          <w:lang w:val="es-ES"/>
        </w:rPr>
        <w:t>Information</w:t>
      </w:r>
      <w:proofErr w:type="spellEnd"/>
      <w:r>
        <w:rPr>
          <w:lang w:val="es-ES"/>
        </w:rPr>
        <w:t xml:space="preserve">, </w:t>
      </w:r>
      <w:r w:rsidRPr="005C5D5C">
        <w:rPr>
          <w:lang w:val="es-ES"/>
        </w:rPr>
        <w:t>información personal identificable</w:t>
      </w:r>
      <w:r>
        <w:rPr>
          <w:lang w:val="es-ES"/>
        </w:rPr>
        <w:t>.</w:t>
      </w:r>
    </w:p>
    <w:p w14:paraId="223CC933" w14:textId="66BCC986" w:rsidR="009C2E05" w:rsidRDefault="009C2E05">
      <w:pPr>
        <w:rPr>
          <w:lang w:val="es-ES"/>
        </w:rPr>
      </w:pPr>
      <w:proofErr w:type="spellStart"/>
      <w:r>
        <w:rPr>
          <w:lang w:val="es-ES"/>
        </w:rPr>
        <w:t>D</w:t>
      </w:r>
      <w:r w:rsidRPr="009C2E05">
        <w:rPr>
          <w:lang w:val="es-ES"/>
        </w:rPr>
        <w:t>well</w:t>
      </w:r>
      <w:proofErr w:type="spellEnd"/>
      <w:r>
        <w:rPr>
          <w:lang w:val="es-ES"/>
        </w:rPr>
        <w:t xml:space="preserve">: El </w:t>
      </w:r>
      <w:r w:rsidRPr="009C2E05">
        <w:rPr>
          <w:lang w:val="es-ES"/>
        </w:rPr>
        <w:t>tiempo que un usuario permanece en una página</w:t>
      </w:r>
      <w:r>
        <w:rPr>
          <w:lang w:val="es-ES"/>
        </w:rPr>
        <w:t>.</w:t>
      </w:r>
    </w:p>
    <w:p w14:paraId="5AD75D9B" w14:textId="0163CE9E" w:rsidR="00EB3A3B" w:rsidRDefault="00EB3A3B">
      <w:pPr>
        <w:rPr>
          <w:lang w:val="es-ES"/>
        </w:rPr>
      </w:pPr>
      <w:r w:rsidRPr="00EB3A3B">
        <w:rPr>
          <w:lang w:val="es-ES"/>
        </w:rPr>
        <w:t>NDCG</w:t>
      </w:r>
      <w:r>
        <w:rPr>
          <w:lang w:val="es-ES"/>
        </w:rPr>
        <w:t>:</w:t>
      </w:r>
      <w:r w:rsidRPr="00EB3A3B">
        <w:rPr>
          <w:lang w:val="es-ES"/>
        </w:rPr>
        <w:t xml:space="preserve"> </w:t>
      </w:r>
      <w:proofErr w:type="spellStart"/>
      <w:r w:rsidRPr="00EB3A3B">
        <w:rPr>
          <w:lang w:val="es-ES"/>
        </w:rPr>
        <w:t>Normalized</w:t>
      </w:r>
      <w:proofErr w:type="spellEnd"/>
      <w:r w:rsidRPr="00EB3A3B">
        <w:rPr>
          <w:lang w:val="es-ES"/>
        </w:rPr>
        <w:t xml:space="preserve"> </w:t>
      </w:r>
      <w:proofErr w:type="spellStart"/>
      <w:r w:rsidRPr="00EB3A3B">
        <w:rPr>
          <w:lang w:val="es-ES"/>
        </w:rPr>
        <w:t>Discounted</w:t>
      </w:r>
      <w:proofErr w:type="spellEnd"/>
      <w:r w:rsidRPr="00EB3A3B">
        <w:rPr>
          <w:lang w:val="es-ES"/>
        </w:rPr>
        <w:t xml:space="preserve"> Cumulative </w:t>
      </w:r>
      <w:proofErr w:type="spellStart"/>
      <w:r w:rsidRPr="00EB3A3B">
        <w:rPr>
          <w:lang w:val="es-ES"/>
        </w:rPr>
        <w:t>Gain</w:t>
      </w:r>
      <w:proofErr w:type="spellEnd"/>
      <w:r w:rsidRPr="00EB3A3B">
        <w:rPr>
          <w:lang w:val="es-ES"/>
        </w:rPr>
        <w:t>, una métrica usada para evaluar la calidad de rankings en sistemas de búsqueda o recomendación</w:t>
      </w:r>
      <w:r>
        <w:rPr>
          <w:lang w:val="es-ES"/>
        </w:rPr>
        <w:t>.</w:t>
      </w:r>
    </w:p>
    <w:p w14:paraId="5493F282" w14:textId="7A0ABC72" w:rsidR="00EB3A3B" w:rsidRPr="00EB3A3B" w:rsidRDefault="00EB3A3B">
      <w:pPr>
        <w:rPr>
          <w:lang w:val="es-ES"/>
        </w:rPr>
      </w:pPr>
      <w:r w:rsidRPr="00EB3A3B">
        <w:rPr>
          <w:lang w:val="es-ES"/>
        </w:rPr>
        <w:t>LCP</w:t>
      </w:r>
      <w:r w:rsidRPr="00EB3A3B">
        <w:rPr>
          <w:lang w:val="es-ES"/>
        </w:rPr>
        <w:t>:</w:t>
      </w:r>
      <w:r w:rsidRPr="00EB3A3B">
        <w:rPr>
          <w:lang w:val="es-ES"/>
        </w:rPr>
        <w:t xml:space="preserve"> </w:t>
      </w:r>
      <w:proofErr w:type="spellStart"/>
      <w:r w:rsidRPr="00EB3A3B">
        <w:rPr>
          <w:lang w:val="es-ES"/>
        </w:rPr>
        <w:t>Largest</w:t>
      </w:r>
      <w:proofErr w:type="spellEnd"/>
      <w:r w:rsidRPr="00EB3A3B">
        <w:rPr>
          <w:lang w:val="es-ES"/>
        </w:rPr>
        <w:t xml:space="preserve"> </w:t>
      </w:r>
      <w:proofErr w:type="spellStart"/>
      <w:r w:rsidRPr="00EB3A3B">
        <w:rPr>
          <w:lang w:val="es-ES"/>
        </w:rPr>
        <w:t>Contentful</w:t>
      </w:r>
      <w:proofErr w:type="spellEnd"/>
      <w:r w:rsidRPr="00EB3A3B">
        <w:rPr>
          <w:lang w:val="es-ES"/>
        </w:rPr>
        <w:t xml:space="preserve"> Paint</w:t>
      </w:r>
      <w:r>
        <w:rPr>
          <w:lang w:val="es-ES"/>
        </w:rPr>
        <w:t>,</w:t>
      </w:r>
      <w:r w:rsidRPr="00EB3A3B">
        <w:rPr>
          <w:lang w:val="es-ES"/>
        </w:rPr>
        <w:t xml:space="preserve"> es una métrica de rendimiento web que mide el tiempo que tarda en renderizar</w:t>
      </w:r>
      <w:r>
        <w:rPr>
          <w:lang w:val="es-ES"/>
        </w:rPr>
        <w:t>.</w:t>
      </w:r>
    </w:p>
    <w:p w14:paraId="4EA725C6" w14:textId="27BF272A" w:rsidR="00E163F8" w:rsidRPr="0098402D" w:rsidRDefault="00F047E8">
      <w:pPr>
        <w:rPr>
          <w:u w:val="single"/>
          <w:lang w:val="es-ES"/>
        </w:rPr>
      </w:pPr>
      <w:r w:rsidRPr="0098402D">
        <w:rPr>
          <w:u w:val="single"/>
          <w:lang w:val="es-ES"/>
        </w:rPr>
        <w:t>Antecedentes</w:t>
      </w:r>
    </w:p>
    <w:p w14:paraId="56E1315F" w14:textId="32B0EC16" w:rsidR="00F047E8" w:rsidRDefault="00F047E8">
      <w:pPr>
        <w:rPr>
          <w:lang w:val="es-ES"/>
        </w:rPr>
      </w:pPr>
      <w:r w:rsidRPr="00F047E8">
        <w:rPr>
          <w:lang w:val="es-ES"/>
        </w:rPr>
        <w:t>En el marco de la investigación, esta sección presenta un análisis de trabajos, casos y contextos relevantes sobre sistemas de recomendación de noticias en tiempo real. El objetivo es identificar enfoques previos y destacar las diferencias frente a la propuesta de este proyecto.</w:t>
      </w:r>
    </w:p>
    <w:p w14:paraId="73ED0322" w14:textId="5739E621" w:rsidR="00947559" w:rsidRPr="00947559" w:rsidRDefault="00947559" w:rsidP="00947559">
      <w:pPr>
        <w:rPr>
          <w:u w:val="single"/>
        </w:rPr>
      </w:pPr>
      <w:r w:rsidRPr="00947559">
        <w:rPr>
          <w:u w:val="single"/>
          <w:lang w:val="es-ES"/>
        </w:rPr>
        <w:t>Internacional</w:t>
      </w:r>
    </w:p>
    <w:p w14:paraId="51FB9917" w14:textId="543956FF" w:rsidR="00947559" w:rsidRDefault="00947559" w:rsidP="00947559">
      <w:pPr>
        <w:rPr>
          <w:lang w:val="es-ES"/>
        </w:rPr>
      </w:pPr>
      <w:r w:rsidRPr="00947559">
        <w:rPr>
          <w:b/>
          <w:bCs/>
          <w:lang w:val="es-ES"/>
        </w:rPr>
        <w:t xml:space="preserve">Yahoo! </w:t>
      </w:r>
      <w:r w:rsidRPr="003025A9">
        <w:rPr>
          <w:b/>
          <w:bCs/>
        </w:rPr>
        <w:t>News</w:t>
      </w:r>
      <w:r w:rsidRPr="003025A9">
        <w:t xml:space="preserve"> </w:t>
      </w:r>
      <w:r w:rsidRPr="003025A9">
        <w:t>-</w:t>
      </w:r>
      <w:r w:rsidRPr="003025A9">
        <w:t xml:space="preserve"> </w:t>
      </w:r>
      <w:r w:rsidR="003025A9" w:rsidRPr="003025A9">
        <w:t>Linear Upper Confidence Bound</w:t>
      </w:r>
      <w:r w:rsidR="003025A9" w:rsidRPr="003025A9">
        <w:t xml:space="preserve"> </w:t>
      </w:r>
      <w:r w:rsidR="003025A9">
        <w:t>(</w:t>
      </w:r>
      <w:proofErr w:type="spellStart"/>
      <w:r w:rsidRPr="003025A9">
        <w:t>LinUCB</w:t>
      </w:r>
      <w:proofErr w:type="spellEnd"/>
      <w:r w:rsidRPr="003025A9">
        <w:t xml:space="preserve">). </w:t>
      </w:r>
      <w:r w:rsidRPr="00947559">
        <w:rPr>
          <w:lang w:val="es-ES"/>
        </w:rPr>
        <w:t xml:space="preserve">Li, Chu, Langford y </w:t>
      </w:r>
      <w:proofErr w:type="spellStart"/>
      <w:r w:rsidRPr="00947559">
        <w:rPr>
          <w:lang w:val="es-ES"/>
        </w:rPr>
        <w:t>Schapire</w:t>
      </w:r>
      <w:proofErr w:type="spellEnd"/>
      <w:r w:rsidRPr="00947559">
        <w:rPr>
          <w:lang w:val="es-ES"/>
        </w:rPr>
        <w:t xml:space="preserve"> modelaron la recomendación de noticias como un bandido contextual y presentaron </w:t>
      </w:r>
      <w:proofErr w:type="spellStart"/>
      <w:r w:rsidRPr="00947559">
        <w:rPr>
          <w:lang w:val="es-ES"/>
        </w:rPr>
        <w:t>LinUCB</w:t>
      </w:r>
      <w:proofErr w:type="spellEnd"/>
      <w:r w:rsidRPr="00947559">
        <w:rPr>
          <w:lang w:val="es-ES"/>
        </w:rPr>
        <w:t xml:space="preserve"> (algoritmo de bandido contextual) como técnica clásica de personalización, logrando un incremento del </w:t>
      </w:r>
      <w:proofErr w:type="spellStart"/>
      <w:proofErr w:type="gramStart"/>
      <w:r w:rsidR="003C3D3A" w:rsidRPr="00947559">
        <w:rPr>
          <w:lang w:val="es-ES"/>
        </w:rPr>
        <w:t>Click</w:t>
      </w:r>
      <w:proofErr w:type="gramEnd"/>
      <w:r w:rsidR="003C3D3A" w:rsidRPr="00947559">
        <w:rPr>
          <w:rFonts w:ascii="Cambria Math" w:hAnsi="Cambria Math" w:cs="Cambria Math"/>
          <w:lang w:val="es-ES"/>
        </w:rPr>
        <w:t>‑</w:t>
      </w:r>
      <w:r w:rsidR="003C3D3A" w:rsidRPr="00947559">
        <w:rPr>
          <w:lang w:val="es-ES"/>
        </w:rPr>
        <w:t>Through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Rate</w:t>
      </w:r>
      <w:proofErr w:type="spellEnd"/>
      <w:r w:rsidR="003C3D3A" w:rsidRPr="00947559">
        <w:rPr>
          <w:lang w:val="es-ES"/>
        </w:rPr>
        <w:t xml:space="preserve"> </w:t>
      </w:r>
      <w:r w:rsidRPr="00947559">
        <w:rPr>
          <w:lang w:val="es-ES"/>
        </w:rPr>
        <w:t>(</w:t>
      </w:r>
      <w:r w:rsidR="003C3D3A" w:rsidRPr="00947559">
        <w:rPr>
          <w:lang w:val="es-ES"/>
        </w:rPr>
        <w:t>CTR</w:t>
      </w:r>
      <w:r w:rsidR="003C3D3A">
        <w:rPr>
          <w:lang w:val="es-ES"/>
        </w:rPr>
        <w:t>)</w:t>
      </w:r>
      <w:r w:rsidR="003C3D3A" w:rsidRPr="00947559">
        <w:rPr>
          <w:lang w:val="es-ES"/>
        </w:rPr>
        <w:t xml:space="preserve"> </w:t>
      </w:r>
      <w:r w:rsidRPr="00947559">
        <w:rPr>
          <w:lang w:val="es-ES"/>
        </w:rPr>
        <w:t>del 12,5% respecto de un bandido sin contexto</w:t>
      </w:r>
      <w:r w:rsidR="003C3D3A">
        <w:rPr>
          <w:lang w:val="es-ES"/>
        </w:rPr>
        <w:t xml:space="preserve">, esto se realizó en el </w:t>
      </w:r>
      <w:r w:rsidRPr="00947559">
        <w:rPr>
          <w:lang w:val="es-ES"/>
        </w:rPr>
        <w:t>m</w:t>
      </w:r>
      <w:r w:rsidRPr="00947559">
        <w:rPr>
          <w:rFonts w:ascii="Aptos" w:hAnsi="Aptos" w:cs="Aptos"/>
          <w:lang w:val="es-ES"/>
        </w:rPr>
        <w:t>ó</w:t>
      </w:r>
      <w:r w:rsidRPr="00947559">
        <w:rPr>
          <w:lang w:val="es-ES"/>
        </w:rPr>
        <w:t xml:space="preserve">dulo </w:t>
      </w:r>
      <w:proofErr w:type="spellStart"/>
      <w:r w:rsidRPr="00947559">
        <w:rPr>
          <w:lang w:val="es-ES"/>
        </w:rPr>
        <w:t>Today</w:t>
      </w:r>
      <w:proofErr w:type="spellEnd"/>
      <w:r w:rsidR="003C3D3A">
        <w:rPr>
          <w:lang w:val="es-ES"/>
        </w:rPr>
        <w:t xml:space="preserve"> con</w:t>
      </w:r>
      <w:r w:rsidRPr="00947559">
        <w:rPr>
          <w:lang w:val="es-ES"/>
        </w:rPr>
        <w:t xml:space="preserve"> m</w:t>
      </w:r>
      <w:r w:rsidRPr="00947559">
        <w:rPr>
          <w:rFonts w:ascii="Aptos" w:hAnsi="Aptos" w:cs="Aptos"/>
          <w:lang w:val="es-ES"/>
        </w:rPr>
        <w:t>á</w:t>
      </w:r>
      <w:r w:rsidRPr="00947559">
        <w:rPr>
          <w:lang w:val="es-ES"/>
        </w:rPr>
        <w:t xml:space="preserve">s de 33 millones de eventos. Diferencia: el presente proyecto adopta Thompson </w:t>
      </w:r>
      <w:proofErr w:type="spellStart"/>
      <w:r w:rsidRPr="00947559">
        <w:rPr>
          <w:lang w:val="es-ES"/>
        </w:rPr>
        <w:t>Sampling</w:t>
      </w:r>
      <w:proofErr w:type="spellEnd"/>
      <w:r w:rsidRPr="00947559">
        <w:rPr>
          <w:lang w:val="es-ES"/>
        </w:rPr>
        <w:t xml:space="preserve"> contextual para personalización dinámica, incorpora </w:t>
      </w:r>
      <w:proofErr w:type="spellStart"/>
      <w:r w:rsidRPr="00947559">
        <w:rPr>
          <w:lang w:val="es-ES"/>
        </w:rPr>
        <w:t>clustering</w:t>
      </w:r>
      <w:proofErr w:type="spellEnd"/>
      <w:r w:rsidRPr="00947559">
        <w:rPr>
          <w:lang w:val="es-ES"/>
        </w:rPr>
        <w:t xml:space="preserve"> por densidad con</w:t>
      </w:r>
      <w:r w:rsidR="003C3D3A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Density</w:t>
      </w:r>
      <w:r w:rsidR="003C3D3A" w:rsidRPr="00947559">
        <w:rPr>
          <w:rFonts w:ascii="Cambria Math" w:hAnsi="Cambria Math" w:cs="Cambria Math"/>
          <w:lang w:val="es-ES"/>
        </w:rPr>
        <w:t>‑</w:t>
      </w:r>
      <w:r w:rsidR="003C3D3A" w:rsidRPr="00947559">
        <w:rPr>
          <w:lang w:val="es-ES"/>
        </w:rPr>
        <w:t>Based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Spatial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Clustering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of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Applications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with</w:t>
      </w:r>
      <w:proofErr w:type="spellEnd"/>
      <w:r w:rsidR="003C3D3A" w:rsidRPr="00947559">
        <w:rPr>
          <w:lang w:val="es-ES"/>
        </w:rPr>
        <w:t xml:space="preserve"> </w:t>
      </w:r>
      <w:proofErr w:type="spellStart"/>
      <w:r w:rsidR="003C3D3A" w:rsidRPr="00947559">
        <w:rPr>
          <w:lang w:val="es-ES"/>
        </w:rPr>
        <w:t>Noise</w:t>
      </w:r>
      <w:proofErr w:type="spellEnd"/>
      <w:r w:rsidRPr="00947559">
        <w:rPr>
          <w:lang w:val="es-ES"/>
        </w:rPr>
        <w:t xml:space="preserve"> (</w:t>
      </w:r>
      <w:r w:rsidR="003C3D3A" w:rsidRPr="00947559">
        <w:rPr>
          <w:lang w:val="es-ES"/>
        </w:rPr>
        <w:t>DBSCAN</w:t>
      </w:r>
      <w:r w:rsidRPr="00947559">
        <w:rPr>
          <w:lang w:val="es-ES"/>
        </w:rPr>
        <w:t xml:space="preserve">) para controlar </w:t>
      </w:r>
      <w:r w:rsidR="003C3D3A" w:rsidRPr="00947559">
        <w:rPr>
          <w:lang w:val="es-ES"/>
        </w:rPr>
        <w:t xml:space="preserve">documentos casi </w:t>
      </w:r>
      <w:r w:rsidR="003C3D3A" w:rsidRPr="00947559">
        <w:rPr>
          <w:lang w:val="es-ES"/>
        </w:rPr>
        <w:lastRenderedPageBreak/>
        <w:t>duplicados, altamente similares</w:t>
      </w:r>
      <w:r w:rsidR="003C3D3A">
        <w:rPr>
          <w:lang w:val="es-ES"/>
        </w:rPr>
        <w:t>,</w:t>
      </w:r>
      <w:r w:rsidR="003C3D3A" w:rsidRPr="00947559">
        <w:rPr>
          <w:lang w:val="es-ES"/>
        </w:rPr>
        <w:t xml:space="preserve"> pero no id</w:t>
      </w:r>
      <w:r w:rsidR="003C3D3A" w:rsidRPr="00947559">
        <w:rPr>
          <w:rFonts w:ascii="Aptos" w:hAnsi="Aptos" w:cs="Aptos"/>
          <w:lang w:val="es-ES"/>
        </w:rPr>
        <w:t>é</w:t>
      </w:r>
      <w:r w:rsidR="003C3D3A" w:rsidRPr="00947559">
        <w:rPr>
          <w:lang w:val="es-ES"/>
        </w:rPr>
        <w:t>nticos</w:t>
      </w:r>
      <w:r w:rsidR="003C3D3A" w:rsidRPr="00947559">
        <w:rPr>
          <w:lang w:val="es-ES"/>
        </w:rPr>
        <w:t xml:space="preserve"> </w:t>
      </w:r>
      <w:r w:rsidRPr="00947559">
        <w:rPr>
          <w:lang w:val="es-ES"/>
        </w:rPr>
        <w:t>(</w:t>
      </w:r>
      <w:proofErr w:type="spellStart"/>
      <w:r w:rsidR="003C3D3A" w:rsidRPr="00947559">
        <w:rPr>
          <w:lang w:val="es-ES"/>
        </w:rPr>
        <w:t>near</w:t>
      </w:r>
      <w:r w:rsidR="003C3D3A" w:rsidRPr="00947559">
        <w:rPr>
          <w:rFonts w:ascii="Cambria Math" w:hAnsi="Cambria Math" w:cs="Cambria Math"/>
          <w:lang w:val="es-ES"/>
        </w:rPr>
        <w:t>‑</w:t>
      </w:r>
      <w:r w:rsidR="003C3D3A" w:rsidRPr="00947559">
        <w:rPr>
          <w:lang w:val="es-ES"/>
        </w:rPr>
        <w:t>duplicates</w:t>
      </w:r>
      <w:proofErr w:type="spellEnd"/>
      <w:r w:rsidRPr="00947559">
        <w:rPr>
          <w:lang w:val="es-ES"/>
        </w:rPr>
        <w:t>) y aplica entrop</w:t>
      </w:r>
      <w:r w:rsidRPr="00947559">
        <w:rPr>
          <w:rFonts w:ascii="Aptos" w:hAnsi="Aptos" w:cs="Aptos"/>
          <w:lang w:val="es-ES"/>
        </w:rPr>
        <w:t>í</w:t>
      </w:r>
      <w:r w:rsidRPr="00947559">
        <w:rPr>
          <w:lang w:val="es-ES"/>
        </w:rPr>
        <w:t>a de Shannon normalizada por sesi</w:t>
      </w:r>
      <w:r w:rsidRPr="00947559">
        <w:rPr>
          <w:rFonts w:ascii="Aptos" w:hAnsi="Aptos" w:cs="Aptos"/>
          <w:lang w:val="es-ES"/>
        </w:rPr>
        <w:t>ó</w:t>
      </w:r>
      <w:r w:rsidRPr="00947559">
        <w:rPr>
          <w:lang w:val="es-ES"/>
        </w:rPr>
        <w:t>n para medir diversidad; adem</w:t>
      </w:r>
      <w:r w:rsidRPr="00947559">
        <w:rPr>
          <w:rFonts w:ascii="Aptos" w:hAnsi="Aptos" w:cs="Aptos"/>
          <w:lang w:val="es-ES"/>
        </w:rPr>
        <w:t>á</w:t>
      </w:r>
      <w:r w:rsidRPr="00947559">
        <w:rPr>
          <w:lang w:val="es-ES"/>
        </w:rPr>
        <w:t xml:space="preserve">s, garantiza privacidad por defecto sin </w:t>
      </w:r>
      <w:proofErr w:type="spellStart"/>
      <w:r w:rsidRPr="00947559">
        <w:rPr>
          <w:lang w:val="es-ES"/>
        </w:rPr>
        <w:t>login</w:t>
      </w:r>
      <w:proofErr w:type="spellEnd"/>
      <w:r w:rsidRPr="00947559">
        <w:rPr>
          <w:lang w:val="es-ES"/>
        </w:rPr>
        <w:t>.</w:t>
      </w:r>
    </w:p>
    <w:p w14:paraId="3745FB77" w14:textId="17292729" w:rsidR="003C3D3A" w:rsidRPr="003C3D3A" w:rsidRDefault="003C3D3A" w:rsidP="003C3D3A">
      <w:pPr>
        <w:rPr>
          <w:u w:val="single"/>
          <w:lang w:val="es-ES"/>
        </w:rPr>
      </w:pPr>
      <w:r w:rsidRPr="003C3D3A">
        <w:rPr>
          <w:u w:val="single"/>
          <w:lang w:val="es-ES"/>
        </w:rPr>
        <w:t>Latinoamérica</w:t>
      </w:r>
    </w:p>
    <w:p w14:paraId="7FDE3979" w14:textId="07700FFC" w:rsidR="003C3D3A" w:rsidRDefault="003C3D3A" w:rsidP="003C3D3A">
      <w:pPr>
        <w:rPr>
          <w:lang w:val="es-ES"/>
        </w:rPr>
      </w:pPr>
      <w:r w:rsidRPr="003C3D3A">
        <w:rPr>
          <w:b/>
          <w:bCs/>
          <w:lang w:val="es-ES"/>
        </w:rPr>
        <w:t>UCI (Cuba)</w:t>
      </w:r>
      <w:r w:rsidRPr="003C3D3A">
        <w:rPr>
          <w:lang w:val="es-ES"/>
        </w:rPr>
        <w:t xml:space="preserve"> </w:t>
      </w:r>
      <w:r>
        <w:rPr>
          <w:lang w:val="es-ES"/>
        </w:rPr>
        <w:t xml:space="preserve">- </w:t>
      </w:r>
      <w:r w:rsidRPr="003C3D3A">
        <w:rPr>
          <w:lang w:val="es-ES"/>
        </w:rPr>
        <w:t xml:space="preserve">Coseno contextual para textos cortos. Propuesta académica que utiliza redes neuronales y enriquecimiento semántico para mejorar la comparación de textos cortos. Diferencia: </w:t>
      </w:r>
      <w:r w:rsidR="00956494">
        <w:rPr>
          <w:lang w:val="es-ES"/>
        </w:rPr>
        <w:t>el</w:t>
      </w:r>
      <w:r w:rsidRPr="003C3D3A">
        <w:rPr>
          <w:lang w:val="es-ES"/>
        </w:rPr>
        <w:t xml:space="preserve"> proyecto prioriza búsqueda vectorial con </w:t>
      </w:r>
      <w:proofErr w:type="spellStart"/>
      <w:r w:rsidR="00386014" w:rsidRPr="003C3D3A">
        <w:rPr>
          <w:lang w:val="es-ES"/>
        </w:rPr>
        <w:t>Term</w:t>
      </w:r>
      <w:proofErr w:type="spellEnd"/>
      <w:r w:rsidR="00386014" w:rsidRPr="003C3D3A">
        <w:rPr>
          <w:lang w:val="es-ES"/>
        </w:rPr>
        <w:t xml:space="preserve"> </w:t>
      </w:r>
      <w:proofErr w:type="spellStart"/>
      <w:r w:rsidR="00386014" w:rsidRPr="003C3D3A">
        <w:rPr>
          <w:lang w:val="es-ES"/>
        </w:rPr>
        <w:t>Frequency</w:t>
      </w:r>
      <w:proofErr w:type="spellEnd"/>
      <w:r w:rsidR="00386014" w:rsidRPr="003C3D3A">
        <w:rPr>
          <w:rFonts w:ascii="Aptos" w:hAnsi="Aptos" w:cs="Aptos"/>
          <w:lang w:val="es-ES"/>
        </w:rPr>
        <w:t>–</w:t>
      </w:r>
      <w:r w:rsidR="00386014" w:rsidRPr="003C3D3A">
        <w:rPr>
          <w:lang w:val="es-ES"/>
        </w:rPr>
        <w:t xml:space="preserve">Inverse </w:t>
      </w:r>
      <w:proofErr w:type="spellStart"/>
      <w:r w:rsidR="00386014" w:rsidRPr="003C3D3A">
        <w:rPr>
          <w:lang w:val="es-ES"/>
        </w:rPr>
        <w:t>Document</w:t>
      </w:r>
      <w:proofErr w:type="spellEnd"/>
      <w:r w:rsidR="00386014" w:rsidRPr="003C3D3A">
        <w:rPr>
          <w:lang w:val="es-ES"/>
        </w:rPr>
        <w:t xml:space="preserve"> </w:t>
      </w:r>
      <w:proofErr w:type="spellStart"/>
      <w:r w:rsidR="00386014" w:rsidRPr="003C3D3A">
        <w:rPr>
          <w:lang w:val="es-ES"/>
        </w:rPr>
        <w:t>Frequency</w:t>
      </w:r>
      <w:proofErr w:type="spellEnd"/>
      <w:r w:rsidR="00386014" w:rsidRPr="003C3D3A">
        <w:rPr>
          <w:lang w:val="es-ES"/>
        </w:rPr>
        <w:t xml:space="preserve"> </w:t>
      </w:r>
      <w:r w:rsidRPr="003C3D3A">
        <w:rPr>
          <w:lang w:val="es-ES"/>
        </w:rPr>
        <w:t>(</w:t>
      </w:r>
      <w:r w:rsidR="00386014" w:rsidRPr="003C3D3A">
        <w:rPr>
          <w:lang w:val="es-ES"/>
        </w:rPr>
        <w:t>TF</w:t>
      </w:r>
      <w:r w:rsidR="00386014" w:rsidRPr="003C3D3A">
        <w:rPr>
          <w:rFonts w:ascii="Cambria Math" w:hAnsi="Cambria Math" w:cs="Cambria Math"/>
          <w:lang w:val="es-ES"/>
        </w:rPr>
        <w:t>‑</w:t>
      </w:r>
      <w:r w:rsidR="00386014" w:rsidRPr="003C3D3A">
        <w:rPr>
          <w:lang w:val="es-ES"/>
        </w:rPr>
        <w:t>IDF</w:t>
      </w:r>
      <w:r w:rsidRPr="003C3D3A">
        <w:rPr>
          <w:lang w:val="es-ES"/>
        </w:rPr>
        <w:t>) + similitud coseno, mientras que la personalizaci</w:t>
      </w:r>
      <w:r w:rsidRPr="003C3D3A">
        <w:rPr>
          <w:rFonts w:ascii="Aptos" w:hAnsi="Aptos" w:cs="Aptos"/>
          <w:lang w:val="es-ES"/>
        </w:rPr>
        <w:t>ó</w:t>
      </w:r>
      <w:r w:rsidRPr="003C3D3A">
        <w:rPr>
          <w:lang w:val="es-ES"/>
        </w:rPr>
        <w:t>n se resuelve en l</w:t>
      </w:r>
      <w:r w:rsidRPr="003C3D3A">
        <w:rPr>
          <w:rFonts w:ascii="Aptos" w:hAnsi="Aptos" w:cs="Aptos"/>
          <w:lang w:val="es-ES"/>
        </w:rPr>
        <w:t>í</w:t>
      </w:r>
      <w:r w:rsidRPr="003C3D3A">
        <w:rPr>
          <w:lang w:val="es-ES"/>
        </w:rPr>
        <w:t xml:space="preserve">nea mediante Thompson </w:t>
      </w:r>
      <w:proofErr w:type="spellStart"/>
      <w:r w:rsidRPr="003C3D3A">
        <w:rPr>
          <w:lang w:val="es-ES"/>
        </w:rPr>
        <w:t>Sampling</w:t>
      </w:r>
      <w:proofErr w:type="spellEnd"/>
      <w:r w:rsidRPr="003C3D3A">
        <w:rPr>
          <w:lang w:val="es-ES"/>
        </w:rPr>
        <w:t xml:space="preserve"> contextual con </w:t>
      </w:r>
      <w:r w:rsidR="0098402D" w:rsidRPr="0098402D">
        <w:rPr>
          <w:lang w:val="es-ES"/>
        </w:rPr>
        <w:t>un método experimental que compara dos versiones de un elemento</w:t>
      </w:r>
      <w:r w:rsidR="0098402D" w:rsidRPr="0098402D">
        <w:rPr>
          <w:lang w:val="es-ES"/>
        </w:rPr>
        <w:t xml:space="preserve"> </w:t>
      </w:r>
      <w:r w:rsidR="0098402D">
        <w:rPr>
          <w:lang w:val="es-ES"/>
        </w:rPr>
        <w:t>(</w:t>
      </w:r>
      <w:r w:rsidRPr="003C3D3A">
        <w:rPr>
          <w:lang w:val="es-ES"/>
        </w:rPr>
        <w:t>validaci</w:t>
      </w:r>
      <w:r w:rsidRPr="003C3D3A">
        <w:rPr>
          <w:rFonts w:ascii="Aptos" w:hAnsi="Aptos" w:cs="Aptos"/>
          <w:lang w:val="es-ES"/>
        </w:rPr>
        <w:t>ó</w:t>
      </w:r>
      <w:r w:rsidRPr="003C3D3A">
        <w:rPr>
          <w:lang w:val="es-ES"/>
        </w:rPr>
        <w:t>n A/B</w:t>
      </w:r>
      <w:r w:rsidR="0098402D">
        <w:rPr>
          <w:lang w:val="es-ES"/>
        </w:rPr>
        <w:t>)</w:t>
      </w:r>
      <w:r w:rsidRPr="003C3D3A">
        <w:rPr>
          <w:lang w:val="es-ES"/>
        </w:rPr>
        <w:t xml:space="preserve">; el foco es tiempo real con reglas de frescura y </w:t>
      </w:r>
      <w:r w:rsidR="0098402D" w:rsidRPr="003C3D3A">
        <w:rPr>
          <w:lang w:val="es-ES"/>
        </w:rPr>
        <w:t>umbrales operativos verificables</w:t>
      </w:r>
      <w:r w:rsidR="0098402D" w:rsidRPr="003C3D3A">
        <w:rPr>
          <w:lang w:val="es-ES"/>
        </w:rPr>
        <w:t xml:space="preserve"> </w:t>
      </w:r>
      <w:r w:rsidR="0098402D">
        <w:rPr>
          <w:lang w:val="es-ES"/>
        </w:rPr>
        <w:t>(</w:t>
      </w:r>
      <w:proofErr w:type="spellStart"/>
      <w:r w:rsidRPr="003C3D3A">
        <w:rPr>
          <w:lang w:val="es-ES"/>
        </w:rPr>
        <w:t>guardrails</w:t>
      </w:r>
      <w:proofErr w:type="spellEnd"/>
      <w:r w:rsidR="0098402D">
        <w:rPr>
          <w:lang w:val="es-ES"/>
        </w:rPr>
        <w:t>)</w:t>
      </w:r>
      <w:r w:rsidRPr="003C3D3A">
        <w:rPr>
          <w:lang w:val="es-ES"/>
        </w:rPr>
        <w:t xml:space="preserve"> de rendimiento.</w:t>
      </w:r>
    </w:p>
    <w:p w14:paraId="19832738" w14:textId="7CCD86B4" w:rsidR="0098402D" w:rsidRPr="0098402D" w:rsidRDefault="0098402D" w:rsidP="0098402D">
      <w:pPr>
        <w:rPr>
          <w:u w:val="single"/>
        </w:rPr>
      </w:pPr>
      <w:r w:rsidRPr="0098402D">
        <w:rPr>
          <w:u w:val="single"/>
          <w:lang w:val="es-ES"/>
        </w:rPr>
        <w:t>Local (Bolivia)</w:t>
      </w:r>
    </w:p>
    <w:p w14:paraId="3C9D0351" w14:textId="1C4361BA" w:rsidR="0098402D" w:rsidRDefault="0098402D" w:rsidP="0098402D">
      <w:pPr>
        <w:rPr>
          <w:lang w:val="es-ES"/>
        </w:rPr>
      </w:pPr>
      <w:r w:rsidRPr="005C5D5C">
        <w:rPr>
          <w:b/>
          <w:bCs/>
          <w:lang w:val="es-ES"/>
        </w:rPr>
        <w:t>Ecosistema de medios bolivianos</w:t>
      </w:r>
      <w:r w:rsidRPr="0098402D">
        <w:rPr>
          <w:lang w:val="es-ES"/>
        </w:rPr>
        <w:t xml:space="preserve">. El país cuenta con medios consolidados (p. ej., La Razón, EL DEBER, ABI) y directorios que agregan enlaces. Sin embargo, no existe evidencia pública de un servicio nacional </w:t>
      </w:r>
      <w:proofErr w:type="spellStart"/>
      <w:r w:rsidRPr="0098402D">
        <w:rPr>
          <w:lang w:val="es-ES"/>
        </w:rPr>
        <w:t>multi</w:t>
      </w:r>
      <w:r w:rsidRPr="0098402D">
        <w:rPr>
          <w:rFonts w:ascii="Cambria Math" w:hAnsi="Cambria Math" w:cs="Cambria Math"/>
          <w:lang w:val="es-ES"/>
        </w:rPr>
        <w:t>‑</w:t>
      </w:r>
      <w:r w:rsidRPr="0098402D">
        <w:rPr>
          <w:lang w:val="es-ES"/>
        </w:rPr>
        <w:t>fuente</w:t>
      </w:r>
      <w:proofErr w:type="spellEnd"/>
      <w:r w:rsidRPr="0098402D">
        <w:rPr>
          <w:lang w:val="es-ES"/>
        </w:rPr>
        <w:t xml:space="preserve"> con recomendaci</w:t>
      </w:r>
      <w:r w:rsidRPr="0098402D">
        <w:rPr>
          <w:rFonts w:ascii="Aptos" w:hAnsi="Aptos" w:cs="Aptos"/>
          <w:lang w:val="es-ES"/>
        </w:rPr>
        <w:t>ó</w:t>
      </w:r>
      <w:r w:rsidRPr="0098402D">
        <w:rPr>
          <w:lang w:val="es-ES"/>
        </w:rPr>
        <w:t>n personalizada centrada en Bolivia; s</w:t>
      </w:r>
      <w:r w:rsidRPr="0098402D">
        <w:rPr>
          <w:rFonts w:ascii="Aptos" w:hAnsi="Aptos" w:cs="Aptos"/>
          <w:lang w:val="es-ES"/>
        </w:rPr>
        <w:t>í</w:t>
      </w:r>
      <w:r w:rsidRPr="0098402D">
        <w:rPr>
          <w:lang w:val="es-ES"/>
        </w:rPr>
        <w:t xml:space="preserve"> hay portales y </w:t>
      </w:r>
      <w:proofErr w:type="spellStart"/>
      <w:r w:rsidRPr="0098402D">
        <w:rPr>
          <w:lang w:val="es-ES"/>
        </w:rPr>
        <w:t>feeds</w:t>
      </w:r>
      <w:proofErr w:type="spellEnd"/>
      <w:r w:rsidRPr="0098402D">
        <w:rPr>
          <w:lang w:val="es-ES"/>
        </w:rPr>
        <w:t xml:space="preserve"> RSS, pero no un </w:t>
      </w:r>
      <w:proofErr w:type="spellStart"/>
      <w:r w:rsidRPr="0098402D">
        <w:rPr>
          <w:lang w:val="es-ES"/>
        </w:rPr>
        <w:t>feed</w:t>
      </w:r>
      <w:proofErr w:type="spellEnd"/>
      <w:r w:rsidRPr="0098402D">
        <w:rPr>
          <w:lang w:val="es-ES"/>
        </w:rPr>
        <w:t xml:space="preserve"> algor</w:t>
      </w:r>
      <w:r w:rsidRPr="0098402D">
        <w:rPr>
          <w:rFonts w:ascii="Aptos" w:hAnsi="Aptos" w:cs="Aptos"/>
          <w:lang w:val="es-ES"/>
        </w:rPr>
        <w:t>í</w:t>
      </w:r>
      <w:r w:rsidRPr="0098402D">
        <w:rPr>
          <w:lang w:val="es-ES"/>
        </w:rPr>
        <w:t>tmico que agregue y personalice noticias locales. Esta carencia refuerza la pertinencia del proyecto.</w:t>
      </w:r>
    </w:p>
    <w:p w14:paraId="29B688ED" w14:textId="0A5D6543" w:rsidR="005C5D5C" w:rsidRPr="005C5D5C" w:rsidRDefault="005C5D5C" w:rsidP="005C5D5C">
      <w:pPr>
        <w:rPr>
          <w:lang w:val="es-ES"/>
        </w:rPr>
      </w:pPr>
      <w:r w:rsidRPr="005C5D5C">
        <w:rPr>
          <w:lang w:val="es-ES"/>
        </w:rPr>
        <w:t>Problemática</w:t>
      </w:r>
    </w:p>
    <w:p w14:paraId="5AAFC6C2" w14:textId="3C027782" w:rsidR="005C5D5C" w:rsidRPr="005C5D5C" w:rsidRDefault="005C5D5C" w:rsidP="005C5D5C">
      <w:pPr>
        <w:rPr>
          <w:lang w:val="es-ES"/>
        </w:rPr>
      </w:pPr>
      <w:r w:rsidRPr="005C5D5C">
        <w:rPr>
          <w:lang w:val="es-ES"/>
        </w:rPr>
        <w:t>Problema principal</w:t>
      </w:r>
    </w:p>
    <w:p w14:paraId="60604D24" w14:textId="634D273D" w:rsidR="005C5D5C" w:rsidRDefault="005C5D5C" w:rsidP="005C5D5C">
      <w:pPr>
        <w:rPr>
          <w:lang w:val="es-ES"/>
        </w:rPr>
      </w:pPr>
      <w:r w:rsidRPr="005C5D5C">
        <w:rPr>
          <w:lang w:val="es-ES"/>
        </w:rPr>
        <w:t>Los lectores de noticias en tiempo real enfrentan sobrecarga informativa,</w:t>
      </w:r>
      <w:r w:rsidR="000844B7">
        <w:rPr>
          <w:lang w:val="es-ES"/>
        </w:rPr>
        <w:t xml:space="preserve"> </w:t>
      </w:r>
      <w:r w:rsidRPr="005C5D5C">
        <w:rPr>
          <w:lang w:val="es-ES"/>
        </w:rPr>
        <w:t>recomendaciones repetitivas y falta de adaptación inmediata; adicionalmente, muchos sistemas requieren registro o capturan información personal identificable (PII), afectando la privacidad. Se necesita una solución que aprenda desde la primera interacción, garantice diversidad y frescura</w:t>
      </w:r>
      <w:r w:rsidR="009C2E05">
        <w:rPr>
          <w:lang w:val="es-ES"/>
        </w:rPr>
        <w:t xml:space="preserve"> </w:t>
      </w:r>
      <w:r w:rsidRPr="005C5D5C">
        <w:rPr>
          <w:lang w:val="es-ES"/>
        </w:rPr>
        <w:t xml:space="preserve">y </w:t>
      </w:r>
      <w:r w:rsidR="009C2E05">
        <w:rPr>
          <w:lang w:val="es-ES"/>
        </w:rPr>
        <w:t xml:space="preserve">pueda </w:t>
      </w:r>
      <w:r w:rsidRPr="005C5D5C">
        <w:rPr>
          <w:lang w:val="es-ES"/>
        </w:rPr>
        <w:t>oper</w:t>
      </w:r>
      <w:r w:rsidR="009C2E05">
        <w:rPr>
          <w:lang w:val="es-ES"/>
        </w:rPr>
        <w:t>ar</w:t>
      </w:r>
      <w:r w:rsidRPr="005C5D5C">
        <w:rPr>
          <w:lang w:val="es-ES"/>
        </w:rPr>
        <w:t xml:space="preserve"> sin </w:t>
      </w:r>
      <w:proofErr w:type="spellStart"/>
      <w:r w:rsidRPr="005C5D5C">
        <w:rPr>
          <w:lang w:val="es-ES"/>
        </w:rPr>
        <w:t>login</w:t>
      </w:r>
      <w:proofErr w:type="spellEnd"/>
      <w:r w:rsidRPr="005C5D5C">
        <w:rPr>
          <w:lang w:val="es-ES"/>
        </w:rPr>
        <w:t>.</w:t>
      </w:r>
    </w:p>
    <w:p w14:paraId="3BEA06E9" w14:textId="700AA081" w:rsidR="009C2E05" w:rsidRPr="009C2E05" w:rsidRDefault="009C2E05" w:rsidP="009C2E05">
      <w:pPr>
        <w:rPr>
          <w:u w:val="single"/>
          <w:lang w:val="es-ES"/>
        </w:rPr>
      </w:pPr>
      <w:r w:rsidRPr="009C2E05">
        <w:rPr>
          <w:u w:val="single"/>
          <w:lang w:val="es-ES"/>
        </w:rPr>
        <w:t xml:space="preserve">Problemas secundarios </w:t>
      </w:r>
    </w:p>
    <w:p w14:paraId="1C17FE2D" w14:textId="738BF4A4" w:rsidR="009C2E05" w:rsidRPr="009C2E05" w:rsidRDefault="009C2E05" w:rsidP="009C2E05">
      <w:pPr>
        <w:pStyle w:val="Prrafodelista"/>
        <w:numPr>
          <w:ilvl w:val="0"/>
          <w:numId w:val="1"/>
        </w:numPr>
        <w:rPr>
          <w:lang w:val="es-ES"/>
        </w:rPr>
      </w:pPr>
      <w:r w:rsidRPr="009C2E05">
        <w:rPr>
          <w:b/>
          <w:bCs/>
          <w:lang w:val="es-ES"/>
        </w:rPr>
        <w:t>Personalización insuficiente en primera sesión</w:t>
      </w:r>
      <w:r w:rsidRPr="009C2E05">
        <w:rPr>
          <w:lang w:val="es-ES"/>
        </w:rPr>
        <w:t xml:space="preserve">. La falta de aprendizaje online desde el primer clic genera </w:t>
      </w:r>
      <w:proofErr w:type="spellStart"/>
      <w:r w:rsidRPr="009C2E05">
        <w:rPr>
          <w:lang w:val="es-ES"/>
        </w:rPr>
        <w:t>feeds</w:t>
      </w:r>
      <w:proofErr w:type="spellEnd"/>
      <w:r w:rsidRPr="009C2E05">
        <w:rPr>
          <w:lang w:val="es-ES"/>
        </w:rPr>
        <w:t xml:space="preserve"> genéricos; se requiere un esquema de exploración</w:t>
      </w:r>
      <w:r>
        <w:rPr>
          <w:lang w:val="es-ES"/>
        </w:rPr>
        <w:t>-</w:t>
      </w:r>
      <w:r w:rsidRPr="009C2E05">
        <w:rPr>
          <w:lang w:val="es-ES"/>
        </w:rPr>
        <w:t xml:space="preserve">explotación con Thompson </w:t>
      </w:r>
      <w:proofErr w:type="spellStart"/>
      <w:r w:rsidRPr="009C2E05">
        <w:rPr>
          <w:lang w:val="es-ES"/>
        </w:rPr>
        <w:t>Sampling</w:t>
      </w:r>
      <w:proofErr w:type="spellEnd"/>
      <w:r w:rsidRPr="009C2E05">
        <w:rPr>
          <w:lang w:val="es-ES"/>
        </w:rPr>
        <w:t xml:space="preserve"> contextual que use señales implícitas (clic, </w:t>
      </w:r>
      <w:proofErr w:type="spellStart"/>
      <w:r w:rsidRPr="009C2E05">
        <w:rPr>
          <w:lang w:val="es-ES"/>
        </w:rPr>
        <w:t>dwell</w:t>
      </w:r>
      <w:proofErr w:type="spellEnd"/>
      <w:r w:rsidRPr="009C2E05">
        <w:rPr>
          <w:lang w:val="es-ES"/>
        </w:rPr>
        <w:t xml:space="preserve">, </w:t>
      </w:r>
      <w:proofErr w:type="spellStart"/>
      <w:r w:rsidRPr="009C2E05">
        <w:rPr>
          <w:lang w:val="es-ES"/>
        </w:rPr>
        <w:t>scroll</w:t>
      </w:r>
      <w:proofErr w:type="spellEnd"/>
      <w:r w:rsidRPr="009C2E05">
        <w:rPr>
          <w:lang w:val="es-ES"/>
        </w:rPr>
        <w:t>) para ajustar el ranking en tiempo real.</w:t>
      </w:r>
    </w:p>
    <w:p w14:paraId="1C14032E" w14:textId="3FAF767F" w:rsidR="009C2E05" w:rsidRPr="009C2E05" w:rsidRDefault="009C2E05" w:rsidP="009C2E05">
      <w:pPr>
        <w:pStyle w:val="Prrafodelista"/>
        <w:numPr>
          <w:ilvl w:val="0"/>
          <w:numId w:val="1"/>
        </w:numPr>
        <w:rPr>
          <w:lang w:val="es-ES"/>
        </w:rPr>
      </w:pPr>
      <w:r w:rsidRPr="009C2E05">
        <w:rPr>
          <w:b/>
          <w:bCs/>
          <w:lang w:val="es-ES"/>
        </w:rPr>
        <w:t xml:space="preserve">Duplicación y </w:t>
      </w:r>
      <w:proofErr w:type="spellStart"/>
      <w:r w:rsidRPr="009C2E05">
        <w:rPr>
          <w:b/>
          <w:bCs/>
          <w:lang w:val="es-ES"/>
        </w:rPr>
        <w:t>near</w:t>
      </w:r>
      <w:r w:rsidRPr="009C2E05">
        <w:rPr>
          <w:rFonts w:ascii="Cambria Math" w:hAnsi="Cambria Math" w:cs="Cambria Math"/>
          <w:b/>
          <w:bCs/>
          <w:lang w:val="es-ES"/>
        </w:rPr>
        <w:t>‑</w:t>
      </w:r>
      <w:r w:rsidRPr="009C2E05">
        <w:rPr>
          <w:b/>
          <w:bCs/>
          <w:lang w:val="es-ES"/>
        </w:rPr>
        <w:t>duplicates</w:t>
      </w:r>
      <w:proofErr w:type="spellEnd"/>
      <w:r w:rsidRPr="009C2E05">
        <w:rPr>
          <w:b/>
          <w:bCs/>
          <w:lang w:val="es-ES"/>
        </w:rPr>
        <w:t xml:space="preserve"> en el </w:t>
      </w:r>
      <w:proofErr w:type="spellStart"/>
      <w:r w:rsidRPr="009C2E05">
        <w:rPr>
          <w:b/>
          <w:bCs/>
          <w:lang w:val="es-ES"/>
        </w:rPr>
        <w:t>feed</w:t>
      </w:r>
      <w:proofErr w:type="spellEnd"/>
      <w:r w:rsidRPr="009C2E05">
        <w:rPr>
          <w:lang w:val="es-ES"/>
        </w:rPr>
        <w:t>. Coberturas casi id</w:t>
      </w:r>
      <w:r w:rsidRPr="009C2E05">
        <w:rPr>
          <w:rFonts w:ascii="Aptos" w:hAnsi="Aptos" w:cs="Aptos"/>
          <w:lang w:val="es-ES"/>
        </w:rPr>
        <w:t>é</w:t>
      </w:r>
      <w:r w:rsidRPr="009C2E05">
        <w:rPr>
          <w:lang w:val="es-ES"/>
        </w:rPr>
        <w:t>nticas reducen diversidad; se propone DBSCAN para agrupar variantes y mostrar una principal por tema.</w:t>
      </w:r>
    </w:p>
    <w:p w14:paraId="69F4677E" w14:textId="503A6A6E" w:rsidR="009C2E05" w:rsidRPr="009C2E05" w:rsidRDefault="009C2E05" w:rsidP="009C2E05">
      <w:pPr>
        <w:pStyle w:val="Prrafodelista"/>
        <w:numPr>
          <w:ilvl w:val="0"/>
          <w:numId w:val="1"/>
        </w:numPr>
        <w:rPr>
          <w:lang w:val="es-ES"/>
        </w:rPr>
      </w:pPr>
      <w:r w:rsidRPr="00EB68A8">
        <w:rPr>
          <w:b/>
          <w:bCs/>
          <w:lang w:val="es-ES"/>
        </w:rPr>
        <w:lastRenderedPageBreak/>
        <w:t>Búsqueda poco relevante y sin frescura</w:t>
      </w:r>
      <w:r w:rsidRPr="009C2E05">
        <w:rPr>
          <w:lang w:val="es-ES"/>
        </w:rPr>
        <w:t>. La recuperación literal no garantiza pertinencia ni actualidad; se requiere TF</w:t>
      </w:r>
      <w:r w:rsidRPr="009C2E05">
        <w:rPr>
          <w:rFonts w:ascii="Cambria Math" w:hAnsi="Cambria Math" w:cs="Cambria Math"/>
          <w:lang w:val="es-ES"/>
        </w:rPr>
        <w:t>‑</w:t>
      </w:r>
      <w:r w:rsidRPr="009C2E05">
        <w:rPr>
          <w:lang w:val="es-ES"/>
        </w:rPr>
        <w:t>IDF + similitud coseno con umbral y desempate por frescura.</w:t>
      </w:r>
    </w:p>
    <w:p w14:paraId="6348B594" w14:textId="0D0B8B3E" w:rsidR="009C2E05" w:rsidRPr="00EB68A8" w:rsidRDefault="009C2E05" w:rsidP="009C2E05">
      <w:pPr>
        <w:pStyle w:val="Prrafodelista"/>
        <w:numPr>
          <w:ilvl w:val="0"/>
          <w:numId w:val="1"/>
        </w:numPr>
        <w:rPr>
          <w:lang w:val="es-ES"/>
        </w:rPr>
      </w:pPr>
      <w:r w:rsidRPr="00EB68A8">
        <w:rPr>
          <w:b/>
          <w:bCs/>
          <w:lang w:val="es-ES"/>
        </w:rPr>
        <w:t>Interfaz poco efectiva para preferencias</w:t>
      </w:r>
      <w:r w:rsidRPr="00EB68A8">
        <w:rPr>
          <w:lang w:val="es-ES"/>
        </w:rPr>
        <w:t>. La ausencia de bloques (Para ti, Local, Global), chips y acciones limita la personalización.</w:t>
      </w:r>
    </w:p>
    <w:p w14:paraId="776AECDE" w14:textId="4B9E8D43" w:rsidR="009C2E05" w:rsidRPr="00EB68A8" w:rsidRDefault="009C2E05" w:rsidP="00EB68A8">
      <w:pPr>
        <w:pStyle w:val="Prrafodelista"/>
        <w:numPr>
          <w:ilvl w:val="0"/>
          <w:numId w:val="1"/>
        </w:numPr>
        <w:rPr>
          <w:lang w:val="es-ES"/>
        </w:rPr>
      </w:pPr>
      <w:r w:rsidRPr="00EB68A8">
        <w:rPr>
          <w:b/>
          <w:bCs/>
          <w:lang w:val="es-ES"/>
        </w:rPr>
        <w:t>Medición incompleta del desempeño</w:t>
      </w:r>
      <w:r w:rsidRPr="00EB68A8">
        <w:rPr>
          <w:lang w:val="es-ES"/>
        </w:rPr>
        <w:t xml:space="preserve">. Sin telemetría integral no se evalúa relevancia/diversidad; se instrumenta </w:t>
      </w:r>
      <w:r w:rsidR="00EB68A8">
        <w:rPr>
          <w:lang w:val="es-ES"/>
        </w:rPr>
        <w:t xml:space="preserve">validación </w:t>
      </w:r>
      <w:r w:rsidRPr="00EB68A8">
        <w:rPr>
          <w:lang w:val="es-ES"/>
        </w:rPr>
        <w:t>A/B y m</w:t>
      </w:r>
      <w:r w:rsidRPr="00EB68A8">
        <w:rPr>
          <w:rFonts w:ascii="Aptos" w:hAnsi="Aptos" w:cs="Aptos"/>
          <w:lang w:val="es-ES"/>
        </w:rPr>
        <w:t>é</w:t>
      </w:r>
      <w:r w:rsidRPr="00EB68A8">
        <w:rPr>
          <w:lang w:val="es-ES"/>
        </w:rPr>
        <w:t>tricas como CTR y entrop</w:t>
      </w:r>
      <w:r w:rsidRPr="00EB68A8">
        <w:rPr>
          <w:rFonts w:ascii="Aptos" w:hAnsi="Aptos" w:cs="Aptos"/>
          <w:lang w:val="es-ES"/>
        </w:rPr>
        <w:t>í</w:t>
      </w:r>
      <w:r w:rsidRPr="00EB68A8">
        <w:rPr>
          <w:lang w:val="es-ES"/>
        </w:rPr>
        <w:t>a normalizada.</w:t>
      </w:r>
    </w:p>
    <w:p w14:paraId="2C619C16" w14:textId="00DBFEBA" w:rsidR="009C2E05" w:rsidRDefault="009C2E05" w:rsidP="00EB68A8">
      <w:pPr>
        <w:pStyle w:val="Prrafodelista"/>
        <w:numPr>
          <w:ilvl w:val="0"/>
          <w:numId w:val="1"/>
        </w:numPr>
        <w:rPr>
          <w:lang w:val="es-ES"/>
        </w:rPr>
      </w:pPr>
      <w:r w:rsidRPr="00EB68A8">
        <w:rPr>
          <w:b/>
          <w:bCs/>
          <w:lang w:val="es-ES"/>
        </w:rPr>
        <w:t>Rendimiento y disponibilidad insuficientes</w:t>
      </w:r>
      <w:r w:rsidRPr="00EB68A8">
        <w:rPr>
          <w:lang w:val="es-ES"/>
        </w:rPr>
        <w:t xml:space="preserve">. </w:t>
      </w:r>
      <w:r w:rsidR="0024548D">
        <w:rPr>
          <w:lang w:val="es-ES"/>
        </w:rPr>
        <w:t>Los</w:t>
      </w:r>
      <w:r w:rsidR="0024548D" w:rsidRPr="0024548D">
        <w:rPr>
          <w:lang w:val="es-ES"/>
        </w:rPr>
        <w:t xml:space="preserve"> tiempos de carga y latencias </w:t>
      </w:r>
      <w:r w:rsidR="0024548D">
        <w:rPr>
          <w:lang w:val="es-ES"/>
        </w:rPr>
        <w:t>muy altas</w:t>
      </w:r>
      <w:r w:rsidR="0024548D" w:rsidRPr="0024548D">
        <w:rPr>
          <w:lang w:val="es-ES"/>
        </w:rPr>
        <w:t>, afectan la retención de usuarios y la percepción de calidad.</w:t>
      </w:r>
    </w:p>
    <w:p w14:paraId="15F4BE7E" w14:textId="77777777" w:rsidR="0024548D" w:rsidRPr="00F56D3C" w:rsidRDefault="0024548D" w:rsidP="0024548D">
      <w:pPr>
        <w:rPr>
          <w:u w:val="single"/>
          <w:lang w:val="es-ES"/>
        </w:rPr>
      </w:pPr>
      <w:r w:rsidRPr="00F56D3C">
        <w:rPr>
          <w:u w:val="single"/>
          <w:lang w:val="es-ES"/>
        </w:rPr>
        <w:t xml:space="preserve">Diagrama de Ishikawa (6M) </w:t>
      </w:r>
    </w:p>
    <w:p w14:paraId="54BDDC30" w14:textId="7D45FCB1" w:rsidR="0024548D" w:rsidRPr="00F56D3C" w:rsidRDefault="0024548D" w:rsidP="00F56D3C">
      <w:pPr>
        <w:pStyle w:val="Prrafodelista"/>
        <w:numPr>
          <w:ilvl w:val="0"/>
          <w:numId w:val="1"/>
        </w:numPr>
        <w:rPr>
          <w:lang w:val="es-ES"/>
        </w:rPr>
      </w:pPr>
      <w:r w:rsidRPr="00F56D3C">
        <w:rPr>
          <w:lang w:val="es-ES"/>
        </w:rPr>
        <w:t>Método</w:t>
      </w:r>
    </w:p>
    <w:p w14:paraId="468FED29" w14:textId="77777777" w:rsidR="0024548D" w:rsidRPr="0024548D" w:rsidRDefault="0024548D" w:rsidP="0024548D">
      <w:pPr>
        <w:rPr>
          <w:lang w:val="es-ES"/>
        </w:rPr>
      </w:pPr>
      <w:r w:rsidRPr="0024548D">
        <w:rPr>
          <w:lang w:val="es-ES"/>
        </w:rPr>
        <w:t xml:space="preserve">La falta de estrategias de exploración–explotación y políticas de diversidad genera </w:t>
      </w:r>
      <w:proofErr w:type="spellStart"/>
      <w:r w:rsidRPr="0024548D">
        <w:rPr>
          <w:lang w:val="es-ES"/>
        </w:rPr>
        <w:t>feeds</w:t>
      </w:r>
      <w:proofErr w:type="spellEnd"/>
      <w:r w:rsidRPr="0024548D">
        <w:rPr>
          <w:lang w:val="es-ES"/>
        </w:rPr>
        <w:t xml:space="preserve"> homogéneos y repetitivos. Se propone aplicar Thompson </w:t>
      </w:r>
      <w:proofErr w:type="spellStart"/>
      <w:r w:rsidRPr="0024548D">
        <w:rPr>
          <w:lang w:val="es-ES"/>
        </w:rPr>
        <w:t>Sampling</w:t>
      </w:r>
      <w:proofErr w:type="spellEnd"/>
      <w:r w:rsidRPr="0024548D">
        <w:rPr>
          <w:lang w:val="es-ES"/>
        </w:rPr>
        <w:t xml:space="preserve"> contextual para aprendizaje online y reglas de no repetición apoyadas en </w:t>
      </w:r>
      <w:proofErr w:type="spellStart"/>
      <w:r w:rsidRPr="0024548D">
        <w:rPr>
          <w:lang w:val="es-ES"/>
        </w:rPr>
        <w:t>clustering</w:t>
      </w:r>
      <w:proofErr w:type="spellEnd"/>
      <w:r w:rsidRPr="0024548D">
        <w:rPr>
          <w:lang w:val="es-ES"/>
        </w:rPr>
        <w:t xml:space="preserve"> DBSCAN. </w:t>
      </w:r>
    </w:p>
    <w:p w14:paraId="3CCC0F58" w14:textId="3ABBE5AA" w:rsidR="0024548D" w:rsidRPr="00F56D3C" w:rsidRDefault="0024548D" w:rsidP="0024548D">
      <w:pPr>
        <w:pStyle w:val="Prrafodelista"/>
        <w:numPr>
          <w:ilvl w:val="0"/>
          <w:numId w:val="1"/>
        </w:numPr>
        <w:rPr>
          <w:lang w:val="es-ES"/>
        </w:rPr>
      </w:pPr>
      <w:r w:rsidRPr="00F56D3C">
        <w:rPr>
          <w:lang w:val="es-ES"/>
        </w:rPr>
        <w:t>Mano de obra</w:t>
      </w:r>
    </w:p>
    <w:p w14:paraId="73065039" w14:textId="77777777" w:rsidR="00F56D3C" w:rsidRDefault="0024548D" w:rsidP="0024548D">
      <w:pPr>
        <w:rPr>
          <w:lang w:val="es-ES"/>
        </w:rPr>
      </w:pPr>
      <w:r w:rsidRPr="0024548D">
        <w:rPr>
          <w:lang w:val="es-ES"/>
        </w:rPr>
        <w:t xml:space="preserve">Los usuarios muestran baja disposición a configurar preferencias explícitas, lo que obliga a depender de señales implícitas (clic, </w:t>
      </w:r>
      <w:proofErr w:type="spellStart"/>
      <w:r w:rsidRPr="0024548D">
        <w:rPr>
          <w:lang w:val="es-ES"/>
        </w:rPr>
        <w:t>dwell</w:t>
      </w:r>
      <w:proofErr w:type="spellEnd"/>
      <w:r w:rsidRPr="0024548D">
        <w:rPr>
          <w:lang w:val="es-ES"/>
        </w:rPr>
        <w:t xml:space="preserve">, </w:t>
      </w:r>
      <w:proofErr w:type="spellStart"/>
      <w:r w:rsidRPr="0024548D">
        <w:rPr>
          <w:lang w:val="es-ES"/>
        </w:rPr>
        <w:t>scroll</w:t>
      </w:r>
      <w:proofErr w:type="spellEnd"/>
      <w:r w:rsidRPr="0024548D">
        <w:rPr>
          <w:lang w:val="es-ES"/>
        </w:rPr>
        <w:t>).</w:t>
      </w:r>
    </w:p>
    <w:p w14:paraId="556CC86B" w14:textId="5440912B" w:rsidR="0024548D" w:rsidRPr="0024548D" w:rsidRDefault="0024548D" w:rsidP="0024548D">
      <w:pPr>
        <w:rPr>
          <w:lang w:val="es-ES"/>
        </w:rPr>
      </w:pPr>
      <w:r w:rsidRPr="0024548D">
        <w:rPr>
          <w:lang w:val="es-ES"/>
        </w:rPr>
        <w:t xml:space="preserve">Además, las prácticas dispares de curación editorial (titulares y resúmenes inconsistentes) afectan la coherencia semántica del contenido. </w:t>
      </w:r>
    </w:p>
    <w:p w14:paraId="4951A71C" w14:textId="7B81B9A5" w:rsidR="0024548D" w:rsidRPr="00F56D3C" w:rsidRDefault="0024548D" w:rsidP="00F56D3C">
      <w:pPr>
        <w:pStyle w:val="Prrafodelista"/>
        <w:numPr>
          <w:ilvl w:val="0"/>
          <w:numId w:val="1"/>
        </w:numPr>
        <w:rPr>
          <w:lang w:val="es-ES"/>
        </w:rPr>
      </w:pPr>
      <w:r w:rsidRPr="00F56D3C">
        <w:rPr>
          <w:lang w:val="es-ES"/>
        </w:rPr>
        <w:t>Material</w:t>
      </w:r>
    </w:p>
    <w:p w14:paraId="684B9855" w14:textId="77777777" w:rsidR="0024548D" w:rsidRPr="0024548D" w:rsidRDefault="0024548D" w:rsidP="0024548D">
      <w:pPr>
        <w:rPr>
          <w:lang w:val="es-ES"/>
        </w:rPr>
      </w:pPr>
      <w:r w:rsidRPr="0024548D">
        <w:rPr>
          <w:lang w:val="es-ES"/>
        </w:rPr>
        <w:t xml:space="preserve">Metadatos inconsistentes y redundancia entre medios dificultan la identificación de </w:t>
      </w:r>
      <w:proofErr w:type="spellStart"/>
      <w:r w:rsidRPr="0024548D">
        <w:rPr>
          <w:lang w:val="es-ES"/>
        </w:rPr>
        <w:t>near</w:t>
      </w:r>
      <w:r w:rsidRPr="0024548D">
        <w:rPr>
          <w:rFonts w:ascii="Cambria Math" w:hAnsi="Cambria Math" w:cs="Cambria Math"/>
          <w:lang w:val="es-ES"/>
        </w:rPr>
        <w:t>‑</w:t>
      </w:r>
      <w:r w:rsidRPr="0024548D">
        <w:rPr>
          <w:lang w:val="es-ES"/>
        </w:rPr>
        <w:t>duplicates</w:t>
      </w:r>
      <w:proofErr w:type="spellEnd"/>
      <w:r w:rsidRPr="0024548D">
        <w:rPr>
          <w:lang w:val="es-ES"/>
        </w:rPr>
        <w:t xml:space="preserve"> y la b</w:t>
      </w:r>
      <w:r w:rsidRPr="0024548D">
        <w:rPr>
          <w:rFonts w:ascii="Aptos" w:hAnsi="Aptos" w:cs="Aptos"/>
          <w:lang w:val="es-ES"/>
        </w:rPr>
        <w:t>ú</w:t>
      </w:r>
      <w:r w:rsidRPr="0024548D">
        <w:rPr>
          <w:lang w:val="es-ES"/>
        </w:rPr>
        <w:t>squeda relevante. Se requiere normalizaci</w:t>
      </w:r>
      <w:r w:rsidRPr="0024548D">
        <w:rPr>
          <w:rFonts w:ascii="Aptos" w:hAnsi="Aptos" w:cs="Aptos"/>
          <w:lang w:val="es-ES"/>
        </w:rPr>
        <w:t>ó</w:t>
      </w:r>
      <w:r w:rsidRPr="0024548D">
        <w:rPr>
          <w:lang w:val="es-ES"/>
        </w:rPr>
        <w:t>n de categor</w:t>
      </w:r>
      <w:r w:rsidRPr="0024548D">
        <w:rPr>
          <w:rFonts w:ascii="Aptos" w:hAnsi="Aptos" w:cs="Aptos"/>
          <w:lang w:val="es-ES"/>
        </w:rPr>
        <w:t>í</w:t>
      </w:r>
      <w:r w:rsidRPr="0024548D">
        <w:rPr>
          <w:lang w:val="es-ES"/>
        </w:rPr>
        <w:t xml:space="preserve">as, </w:t>
      </w:r>
      <w:proofErr w:type="spellStart"/>
      <w:r w:rsidRPr="0024548D">
        <w:rPr>
          <w:lang w:val="es-ES"/>
        </w:rPr>
        <w:t>keywords</w:t>
      </w:r>
      <w:proofErr w:type="spellEnd"/>
      <w:r w:rsidRPr="0024548D">
        <w:rPr>
          <w:lang w:val="es-ES"/>
        </w:rPr>
        <w:t xml:space="preserve"> y fuentes, junto con un pipeline de limpieza. </w:t>
      </w:r>
    </w:p>
    <w:p w14:paraId="5C94A022" w14:textId="3B2EC19D" w:rsidR="0024548D" w:rsidRPr="00F56D3C" w:rsidRDefault="0024548D" w:rsidP="0024548D">
      <w:pPr>
        <w:pStyle w:val="Prrafodelista"/>
        <w:numPr>
          <w:ilvl w:val="0"/>
          <w:numId w:val="1"/>
        </w:numPr>
        <w:rPr>
          <w:lang w:val="es-ES"/>
        </w:rPr>
      </w:pPr>
      <w:r w:rsidRPr="00F56D3C">
        <w:rPr>
          <w:lang w:val="es-ES"/>
        </w:rPr>
        <w:t>Medida</w:t>
      </w:r>
    </w:p>
    <w:p w14:paraId="65C3EE8E" w14:textId="0C91C7E2" w:rsidR="0024548D" w:rsidRPr="0024548D" w:rsidRDefault="0024548D" w:rsidP="0024548D">
      <w:pPr>
        <w:rPr>
          <w:lang w:val="es-ES"/>
        </w:rPr>
      </w:pPr>
      <w:r w:rsidRPr="0024548D">
        <w:rPr>
          <w:lang w:val="es-ES"/>
        </w:rPr>
        <w:t xml:space="preserve">La ausencia de métricas normalizadas (CTR, entropía) y de instrumentación completa impide evaluar el desempeño. Se incorporan paneles de control y </w:t>
      </w:r>
      <w:r w:rsidR="00F56D3C">
        <w:rPr>
          <w:lang w:val="es-ES"/>
        </w:rPr>
        <w:t>validación</w:t>
      </w:r>
      <w:r w:rsidRPr="0024548D">
        <w:rPr>
          <w:lang w:val="es-ES"/>
        </w:rPr>
        <w:t xml:space="preserve"> A/B para medir relevancia, diversidad y frescura. </w:t>
      </w:r>
    </w:p>
    <w:p w14:paraId="2C2AC644" w14:textId="72C1BBDA" w:rsidR="0024548D" w:rsidRPr="00F56D3C" w:rsidRDefault="0024548D" w:rsidP="00F56D3C">
      <w:pPr>
        <w:pStyle w:val="Prrafodelista"/>
        <w:numPr>
          <w:ilvl w:val="0"/>
          <w:numId w:val="1"/>
        </w:numPr>
        <w:rPr>
          <w:lang w:val="es-ES"/>
        </w:rPr>
      </w:pPr>
      <w:r w:rsidRPr="00F56D3C">
        <w:rPr>
          <w:lang w:val="es-ES"/>
        </w:rPr>
        <w:t>Medio ambiente</w:t>
      </w:r>
    </w:p>
    <w:p w14:paraId="54D4B6D0" w14:textId="6B67D76B" w:rsidR="0024548D" w:rsidRPr="0024548D" w:rsidRDefault="004E5074" w:rsidP="0024548D">
      <w:pPr>
        <w:rPr>
          <w:lang w:val="es-ES"/>
        </w:rPr>
      </w:pPr>
      <w:r>
        <w:rPr>
          <w:lang w:val="es-ES"/>
        </w:rPr>
        <w:t>L</w:t>
      </w:r>
      <w:r w:rsidR="0024548D" w:rsidRPr="0024548D">
        <w:rPr>
          <w:lang w:val="es-ES"/>
        </w:rPr>
        <w:t>os sistemas de IA consumen recursos energéticos significativos, lo que exige optimización y eficiencia para reducir impacto ambiental.</w:t>
      </w:r>
    </w:p>
    <w:p w14:paraId="7272835D" w14:textId="2C1C5E45" w:rsidR="0024548D" w:rsidRPr="004E5074" w:rsidRDefault="0024548D" w:rsidP="004E5074">
      <w:pPr>
        <w:pStyle w:val="Prrafodelista"/>
        <w:numPr>
          <w:ilvl w:val="0"/>
          <w:numId w:val="1"/>
        </w:numPr>
        <w:rPr>
          <w:lang w:val="es-ES"/>
        </w:rPr>
      </w:pPr>
      <w:r w:rsidRPr="004E5074">
        <w:rPr>
          <w:lang w:val="es-ES"/>
        </w:rPr>
        <w:t>Máquina</w:t>
      </w:r>
    </w:p>
    <w:p w14:paraId="1785570B" w14:textId="74B24E3B" w:rsidR="0024548D" w:rsidRDefault="0024548D" w:rsidP="0024548D">
      <w:pPr>
        <w:rPr>
          <w:lang w:val="es-ES"/>
        </w:rPr>
      </w:pPr>
      <w:r w:rsidRPr="0024548D">
        <w:rPr>
          <w:lang w:val="es-ES"/>
        </w:rPr>
        <w:lastRenderedPageBreak/>
        <w:t xml:space="preserve">Limitaciones de escalado y falta de cache degradan métricas críticas. Se plantea infraestructura basada en </w:t>
      </w:r>
      <w:r w:rsidR="004E5074">
        <w:rPr>
          <w:lang w:val="es-ES"/>
        </w:rPr>
        <w:t>contenedores</w:t>
      </w:r>
      <w:r w:rsidRPr="0024548D">
        <w:rPr>
          <w:lang w:val="es-ES"/>
        </w:rPr>
        <w:t>, autoes</w:t>
      </w:r>
      <w:proofErr w:type="spellStart"/>
      <w:r w:rsidRPr="0024548D">
        <w:rPr>
          <w:lang w:val="es-ES"/>
        </w:rPr>
        <w:t>calado</w:t>
      </w:r>
      <w:proofErr w:type="spellEnd"/>
      <w:r w:rsidRPr="0024548D">
        <w:rPr>
          <w:lang w:val="es-ES"/>
        </w:rPr>
        <w:t xml:space="preserve"> y trazas distribuidas para garantizar rendimiento.</w:t>
      </w:r>
    </w:p>
    <w:p w14:paraId="2EA50DD7" w14:textId="77777777" w:rsidR="004E5074" w:rsidRDefault="004E5074" w:rsidP="004E5074">
      <w:pPr>
        <w:rPr>
          <w:u w:val="single"/>
          <w:lang w:val="es-ES"/>
        </w:rPr>
      </w:pPr>
      <w:r w:rsidRPr="004E5074">
        <w:rPr>
          <w:u w:val="single"/>
          <w:lang w:val="es-ES"/>
        </w:rPr>
        <w:t>Pregunta del problema</w:t>
      </w:r>
    </w:p>
    <w:p w14:paraId="22B698DE" w14:textId="433A4CE7" w:rsidR="004E5074" w:rsidRDefault="004E5074" w:rsidP="004E5074">
      <w:pPr>
        <w:rPr>
          <w:lang w:val="es-ES"/>
        </w:rPr>
      </w:pPr>
      <w:r w:rsidRPr="004E5074">
        <w:rPr>
          <w:lang w:val="es-ES"/>
        </w:rPr>
        <w:t xml:space="preserve">¿Cómo desarrollar un sistema de recomendación de noticias en tiempo real que garantice relevancia, diversidad y privacidad desde la primera interacción, sin depender de </w:t>
      </w:r>
      <w:proofErr w:type="spellStart"/>
      <w:r w:rsidRPr="004E5074">
        <w:rPr>
          <w:lang w:val="es-ES"/>
        </w:rPr>
        <w:t>login</w:t>
      </w:r>
      <w:proofErr w:type="spellEnd"/>
      <w:r w:rsidRPr="004E5074">
        <w:rPr>
          <w:lang w:val="es-ES"/>
        </w:rPr>
        <w:t xml:space="preserve"> ni de PII?</w:t>
      </w:r>
    </w:p>
    <w:p w14:paraId="50F181AE" w14:textId="4ADC7A52" w:rsidR="004E5074" w:rsidRPr="004E5074" w:rsidRDefault="004E5074" w:rsidP="004E5074">
      <w:pPr>
        <w:rPr>
          <w:u w:val="single"/>
          <w:lang w:val="es-ES"/>
        </w:rPr>
      </w:pPr>
      <w:r w:rsidRPr="004E5074">
        <w:rPr>
          <w:u w:val="single"/>
          <w:lang w:val="es-ES"/>
        </w:rPr>
        <w:t>Objetivos</w:t>
      </w:r>
    </w:p>
    <w:p w14:paraId="5872C3F0" w14:textId="44249673" w:rsidR="004E5074" w:rsidRPr="004E5074" w:rsidRDefault="004E5074" w:rsidP="004E5074">
      <w:pPr>
        <w:rPr>
          <w:u w:val="single"/>
          <w:lang w:val="es-ES"/>
        </w:rPr>
      </w:pPr>
      <w:r w:rsidRPr="004E5074">
        <w:rPr>
          <w:u w:val="single"/>
          <w:lang w:val="es-ES"/>
        </w:rPr>
        <w:t>Objetivo general</w:t>
      </w:r>
    </w:p>
    <w:p w14:paraId="1DAA07EF" w14:textId="0566D1BD" w:rsidR="004E5074" w:rsidRDefault="004E5074" w:rsidP="004E5074">
      <w:pPr>
        <w:rPr>
          <w:lang w:val="es-ES"/>
        </w:rPr>
      </w:pPr>
      <w:r w:rsidRPr="004E5074">
        <w:rPr>
          <w:lang w:val="es-ES"/>
        </w:rPr>
        <w:t>Desarrollar un sistema inteligente de recomendación de noticias en tiempo real que utilice Multi</w:t>
      </w:r>
      <w:r w:rsidRPr="004E5074">
        <w:rPr>
          <w:rFonts w:ascii="Cambria Math" w:hAnsi="Cambria Math" w:cs="Cambria Math"/>
          <w:lang w:val="es-ES"/>
        </w:rPr>
        <w:t>‑</w:t>
      </w:r>
      <w:proofErr w:type="spellStart"/>
      <w:r w:rsidRPr="004E5074">
        <w:rPr>
          <w:lang w:val="es-ES"/>
        </w:rPr>
        <w:t>Armed</w:t>
      </w:r>
      <w:proofErr w:type="spellEnd"/>
      <w:r w:rsidRPr="004E5074">
        <w:rPr>
          <w:lang w:val="es-ES"/>
        </w:rPr>
        <w:t xml:space="preserve"> </w:t>
      </w:r>
      <w:proofErr w:type="spellStart"/>
      <w:r w:rsidRPr="004E5074">
        <w:rPr>
          <w:lang w:val="es-ES"/>
        </w:rPr>
        <w:t>Bandits</w:t>
      </w:r>
      <w:proofErr w:type="spellEnd"/>
      <w:r w:rsidRPr="004E5074">
        <w:rPr>
          <w:lang w:val="es-ES"/>
        </w:rPr>
        <w:t xml:space="preserve"> con Thompson </w:t>
      </w:r>
      <w:proofErr w:type="spellStart"/>
      <w:r w:rsidRPr="004E5074">
        <w:rPr>
          <w:lang w:val="es-ES"/>
        </w:rPr>
        <w:t>Sampling</w:t>
      </w:r>
      <w:proofErr w:type="spellEnd"/>
      <w:r w:rsidRPr="004E5074">
        <w:rPr>
          <w:lang w:val="es-ES"/>
        </w:rPr>
        <w:t xml:space="preserve"> contextual para personalizaci</w:t>
      </w:r>
      <w:r w:rsidRPr="004E5074">
        <w:rPr>
          <w:rFonts w:ascii="Aptos" w:hAnsi="Aptos" w:cs="Aptos"/>
          <w:lang w:val="es-ES"/>
        </w:rPr>
        <w:t>ó</w:t>
      </w:r>
      <w:r w:rsidRPr="004E5074">
        <w:rPr>
          <w:lang w:val="es-ES"/>
        </w:rPr>
        <w:t>n din</w:t>
      </w:r>
      <w:r w:rsidRPr="004E5074">
        <w:rPr>
          <w:rFonts w:ascii="Aptos" w:hAnsi="Aptos" w:cs="Aptos"/>
          <w:lang w:val="es-ES"/>
        </w:rPr>
        <w:t>á</w:t>
      </w:r>
      <w:r w:rsidRPr="004E5074">
        <w:rPr>
          <w:lang w:val="es-ES"/>
        </w:rPr>
        <w:t>mica, b</w:t>
      </w:r>
      <w:r w:rsidRPr="004E5074">
        <w:rPr>
          <w:rFonts w:ascii="Aptos" w:hAnsi="Aptos" w:cs="Aptos"/>
          <w:lang w:val="es-ES"/>
        </w:rPr>
        <w:t>ú</w:t>
      </w:r>
      <w:r w:rsidRPr="004E5074">
        <w:rPr>
          <w:lang w:val="es-ES"/>
        </w:rPr>
        <w:t>squeda vectorial basada en TF</w:t>
      </w:r>
      <w:r w:rsidRPr="004E5074">
        <w:rPr>
          <w:rFonts w:ascii="Cambria Math" w:hAnsi="Cambria Math" w:cs="Cambria Math"/>
          <w:lang w:val="es-ES"/>
        </w:rPr>
        <w:t>‑</w:t>
      </w:r>
      <w:r w:rsidRPr="004E5074">
        <w:rPr>
          <w:lang w:val="es-ES"/>
        </w:rPr>
        <w:t xml:space="preserve">IDF + similitud coseno, y </w:t>
      </w:r>
      <w:proofErr w:type="spellStart"/>
      <w:r w:rsidRPr="004E5074">
        <w:rPr>
          <w:lang w:val="es-ES"/>
        </w:rPr>
        <w:t>clustering</w:t>
      </w:r>
      <w:proofErr w:type="spellEnd"/>
      <w:r w:rsidRPr="004E5074">
        <w:rPr>
          <w:lang w:val="es-ES"/>
        </w:rPr>
        <w:t xml:space="preserve"> por densidad con DBSCAN, para ofrecer recomendaciones relevantes, diversas y frescas desde la primera interacci</w:t>
      </w:r>
      <w:r w:rsidRPr="004E5074">
        <w:rPr>
          <w:rFonts w:ascii="Aptos" w:hAnsi="Aptos" w:cs="Aptos"/>
          <w:lang w:val="es-ES"/>
        </w:rPr>
        <w:t>ó</w:t>
      </w:r>
      <w:r w:rsidRPr="004E5074">
        <w:rPr>
          <w:lang w:val="es-ES"/>
        </w:rPr>
        <w:t>n, garantizando la privacidad del usuario.</w:t>
      </w:r>
    </w:p>
    <w:p w14:paraId="40A7CC70" w14:textId="55519982" w:rsidR="00BC74BB" w:rsidRPr="00BC74BB" w:rsidRDefault="00BC74BB" w:rsidP="00BC74BB">
      <w:pPr>
        <w:rPr>
          <w:u w:val="single"/>
          <w:lang w:val="es-ES"/>
        </w:rPr>
      </w:pPr>
      <w:r w:rsidRPr="00BC74BB">
        <w:rPr>
          <w:u w:val="single"/>
          <w:lang w:val="es-ES"/>
        </w:rPr>
        <w:t>Criterios de medición y validación</w:t>
      </w:r>
    </w:p>
    <w:p w14:paraId="07D5289C" w14:textId="3D28EF62" w:rsidR="00E76736" w:rsidRPr="00E76736" w:rsidRDefault="00E76736" w:rsidP="00E76736">
      <w:pPr>
        <w:pStyle w:val="Prrafodelista"/>
        <w:numPr>
          <w:ilvl w:val="0"/>
          <w:numId w:val="1"/>
        </w:numPr>
        <w:rPr>
          <w:lang w:val="es-ES"/>
        </w:rPr>
      </w:pPr>
      <w:r w:rsidRPr="00E76736">
        <w:rPr>
          <w:lang w:val="es-ES"/>
        </w:rPr>
        <w:t xml:space="preserve">Relevancia: Incremento del CTR frente a </w:t>
      </w:r>
      <w:proofErr w:type="spellStart"/>
      <w:r w:rsidRPr="00E76736">
        <w:rPr>
          <w:lang w:val="es-ES"/>
        </w:rPr>
        <w:t>baseline</w:t>
      </w:r>
      <w:proofErr w:type="spellEnd"/>
      <w:r w:rsidRPr="00E76736">
        <w:rPr>
          <w:lang w:val="es-ES"/>
        </w:rPr>
        <w:t>; meta: ≥ +10%. Validación con prueba A/B durante 2 semanas.</w:t>
      </w:r>
    </w:p>
    <w:p w14:paraId="178393FC" w14:textId="36803528" w:rsidR="00E76736" w:rsidRPr="00E76736" w:rsidRDefault="00E76736" w:rsidP="00E76736">
      <w:pPr>
        <w:pStyle w:val="Prrafodelista"/>
        <w:numPr>
          <w:ilvl w:val="0"/>
          <w:numId w:val="1"/>
        </w:numPr>
        <w:rPr>
          <w:lang w:val="es-ES"/>
        </w:rPr>
      </w:pPr>
      <w:r w:rsidRPr="00E76736">
        <w:rPr>
          <w:lang w:val="es-ES"/>
        </w:rPr>
        <w:t xml:space="preserve">Diversidad: Aumento de la entropía normalizada; meta: </w:t>
      </w:r>
      <w:proofErr w:type="spellStart"/>
      <w:r w:rsidRPr="00E76736">
        <w:rPr>
          <w:lang w:val="es-ES"/>
        </w:rPr>
        <w:t>H_norm</w:t>
      </w:r>
      <w:proofErr w:type="spellEnd"/>
      <w:r w:rsidRPr="00E76736">
        <w:rPr>
          <w:lang w:val="es-ES"/>
        </w:rPr>
        <w:t xml:space="preserve"> ≥ 0,70 por sesión.</w:t>
      </w:r>
    </w:p>
    <w:p w14:paraId="2DD0DD93" w14:textId="68D528AB" w:rsidR="00E76736" w:rsidRPr="00E76736" w:rsidRDefault="00E76736" w:rsidP="00E76736">
      <w:pPr>
        <w:pStyle w:val="Prrafodelista"/>
        <w:numPr>
          <w:ilvl w:val="0"/>
          <w:numId w:val="1"/>
        </w:numPr>
        <w:rPr>
          <w:lang w:val="es-ES"/>
        </w:rPr>
      </w:pPr>
      <w:r w:rsidRPr="00E76736">
        <w:rPr>
          <w:lang w:val="es-ES"/>
        </w:rPr>
        <w:t>Frescura: Proporción de artículos ≤72 h; meta: ≥ 90%.</w:t>
      </w:r>
    </w:p>
    <w:p w14:paraId="40D11EA1" w14:textId="6292DED6" w:rsidR="00E76736" w:rsidRDefault="00E76736" w:rsidP="00E76736">
      <w:pPr>
        <w:pStyle w:val="Prrafodelista"/>
        <w:numPr>
          <w:ilvl w:val="0"/>
          <w:numId w:val="1"/>
        </w:numPr>
        <w:rPr>
          <w:lang w:val="es-ES"/>
        </w:rPr>
      </w:pPr>
      <w:r w:rsidRPr="00E76736">
        <w:rPr>
          <w:lang w:val="es-ES"/>
        </w:rPr>
        <w:t>Privacidad: Ausencia de PII sensible; meta: 0% PII en almacenamiento y transmisión.</w:t>
      </w:r>
    </w:p>
    <w:p w14:paraId="22A33F96" w14:textId="4B7F54E6" w:rsidR="00E76736" w:rsidRPr="00E76736" w:rsidRDefault="00E76736" w:rsidP="00E76736">
      <w:pPr>
        <w:rPr>
          <w:lang w:val="es-ES"/>
        </w:rPr>
      </w:pPr>
      <w:r w:rsidRPr="00E76736">
        <w:rPr>
          <w:lang w:val="es-ES"/>
        </w:rPr>
        <w:t>Para validar el objetivo general, se implementarán métricas claras: CTR para relevancia, entropía normalizada para diversidad, proporción de artículos recientes para frescura y auditoría de datos para privacidad. Las pruebas A/B se ejecutarán durante dos semanas con cobertura de eventos ≥95%, asegurando que los resultados sean estadísticamente significativos.</w:t>
      </w:r>
    </w:p>
    <w:p w14:paraId="28E47533" w14:textId="2DB7D450" w:rsidR="00E21541" w:rsidRPr="00E21541" w:rsidRDefault="00E21541" w:rsidP="00E21541">
      <w:pPr>
        <w:rPr>
          <w:u w:val="single"/>
          <w:lang w:val="es-ES"/>
        </w:rPr>
      </w:pPr>
      <w:r w:rsidRPr="00E21541">
        <w:rPr>
          <w:u w:val="single"/>
          <w:lang w:val="es-ES"/>
        </w:rPr>
        <w:t>Objetivos específicos</w:t>
      </w:r>
    </w:p>
    <w:p w14:paraId="6099294A" w14:textId="0D2CDB55" w:rsidR="00E21541" w:rsidRPr="00E21541" w:rsidRDefault="00E21541" w:rsidP="00E21541">
      <w:pPr>
        <w:pStyle w:val="Prrafodelista"/>
        <w:numPr>
          <w:ilvl w:val="0"/>
          <w:numId w:val="1"/>
        </w:numPr>
        <w:rPr>
          <w:lang w:val="es-ES"/>
        </w:rPr>
      </w:pPr>
      <w:r w:rsidRPr="00E21541">
        <w:rPr>
          <w:lang w:val="es-ES"/>
        </w:rPr>
        <w:t>Integrar un algoritmo de personalización dinámica basado en Multi</w:t>
      </w:r>
      <w:r w:rsidRPr="00E21541">
        <w:rPr>
          <w:rFonts w:ascii="Cambria Math" w:hAnsi="Cambria Math" w:cs="Cambria Math"/>
          <w:lang w:val="es-ES"/>
        </w:rPr>
        <w:t>‑</w:t>
      </w:r>
      <w:proofErr w:type="spellStart"/>
      <w:r w:rsidRPr="00E21541">
        <w:rPr>
          <w:lang w:val="es-ES"/>
        </w:rPr>
        <w:t>Armed</w:t>
      </w:r>
      <w:proofErr w:type="spellEnd"/>
      <w:r w:rsidRPr="00E21541">
        <w:rPr>
          <w:lang w:val="es-ES"/>
        </w:rPr>
        <w:t xml:space="preserve"> </w:t>
      </w:r>
      <w:proofErr w:type="spellStart"/>
      <w:r w:rsidRPr="00E21541">
        <w:rPr>
          <w:lang w:val="es-ES"/>
        </w:rPr>
        <w:t>Bandits</w:t>
      </w:r>
      <w:proofErr w:type="spellEnd"/>
      <w:r w:rsidRPr="00E21541">
        <w:rPr>
          <w:lang w:val="es-ES"/>
        </w:rPr>
        <w:t xml:space="preserve"> con Thompson </w:t>
      </w:r>
      <w:proofErr w:type="spellStart"/>
      <w:r w:rsidRPr="00E21541">
        <w:rPr>
          <w:lang w:val="es-ES"/>
        </w:rPr>
        <w:t>Sampling</w:t>
      </w:r>
      <w:proofErr w:type="spellEnd"/>
      <w:r w:rsidRPr="00E21541">
        <w:rPr>
          <w:lang w:val="es-ES"/>
        </w:rPr>
        <w:t xml:space="preserve"> contextual, para ajustar recomendaciones a partir de se</w:t>
      </w:r>
      <w:r w:rsidRPr="00E21541">
        <w:rPr>
          <w:rFonts w:ascii="Aptos" w:hAnsi="Aptos" w:cs="Aptos"/>
          <w:lang w:val="es-ES"/>
        </w:rPr>
        <w:t>ñ</w:t>
      </w:r>
      <w:r w:rsidRPr="00E21541">
        <w:rPr>
          <w:lang w:val="es-ES"/>
        </w:rPr>
        <w:t>ales impl</w:t>
      </w:r>
      <w:r w:rsidRPr="00E21541">
        <w:rPr>
          <w:rFonts w:ascii="Aptos" w:hAnsi="Aptos" w:cs="Aptos"/>
          <w:lang w:val="es-ES"/>
        </w:rPr>
        <w:t>í</w:t>
      </w:r>
      <w:r w:rsidRPr="00E21541">
        <w:rPr>
          <w:lang w:val="es-ES"/>
        </w:rPr>
        <w:t>citas del usuario.</w:t>
      </w:r>
    </w:p>
    <w:p w14:paraId="16753DCD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Criterios: CTR en bloque “Para ti” ≥ +10% vs </w:t>
      </w:r>
      <w:proofErr w:type="spellStart"/>
      <w:r w:rsidRPr="00E76736">
        <w:rPr>
          <w:lang w:val="es-ES"/>
        </w:rPr>
        <w:t>baseline</w:t>
      </w:r>
      <w:proofErr w:type="spellEnd"/>
      <w:r w:rsidRPr="00E76736">
        <w:rPr>
          <w:lang w:val="es-ES"/>
        </w:rPr>
        <w:t xml:space="preserve">; </w:t>
      </w:r>
      <w:proofErr w:type="spellStart"/>
      <w:r w:rsidRPr="00E76736">
        <w:rPr>
          <w:lang w:val="es-ES"/>
        </w:rPr>
        <w:t>H_norm</w:t>
      </w:r>
      <w:proofErr w:type="spellEnd"/>
      <w:r w:rsidRPr="00E76736">
        <w:rPr>
          <w:lang w:val="es-ES"/>
        </w:rPr>
        <w:t xml:space="preserve"> ≥ 0,70; validación A/B ≥ 2 semanas; cobertura ≥ 95%.</w:t>
      </w:r>
    </w:p>
    <w:p w14:paraId="2AD08DC2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lastRenderedPageBreak/>
        <w:t>Acciones: Implementar telemetría para clics, configurar experimento A/B, calcular CTR y entropía por sesión.</w:t>
      </w:r>
    </w:p>
    <w:p w14:paraId="6ED1E2AF" w14:textId="1240E5A7" w:rsidR="00E21541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Este objetivo se validará mediante pruebas A/B comparando CTR y diversidad frente al algoritmo </w:t>
      </w:r>
      <w:proofErr w:type="spellStart"/>
      <w:r w:rsidRPr="00E76736">
        <w:rPr>
          <w:lang w:val="es-ES"/>
        </w:rPr>
        <w:t>epsilon-greedy</w:t>
      </w:r>
      <w:proofErr w:type="spellEnd"/>
      <w:r w:rsidRPr="00E76736">
        <w:rPr>
          <w:lang w:val="es-ES"/>
        </w:rPr>
        <w:t>. Se instrumentará telemetría integral para registrar clics y calcular entropía normalizada por sesión.</w:t>
      </w:r>
    </w:p>
    <w:p w14:paraId="5AFB7F49" w14:textId="6574850D" w:rsidR="00E21541" w:rsidRPr="004A5EF8" w:rsidRDefault="00E21541" w:rsidP="004A5EF8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 xml:space="preserve">Diseñar un mecanismo de </w:t>
      </w:r>
      <w:proofErr w:type="spellStart"/>
      <w:r w:rsidRPr="004A5EF8">
        <w:rPr>
          <w:lang w:val="es-ES"/>
        </w:rPr>
        <w:t>clustering</w:t>
      </w:r>
      <w:proofErr w:type="spellEnd"/>
      <w:r w:rsidRPr="004A5EF8">
        <w:rPr>
          <w:lang w:val="es-ES"/>
        </w:rPr>
        <w:t xml:space="preserve"> por densidad con DBSCAN, para agrupar artículos similares y controlar duplicación y </w:t>
      </w:r>
      <w:proofErr w:type="spellStart"/>
      <w:r w:rsidRPr="004A5EF8">
        <w:rPr>
          <w:lang w:val="es-ES"/>
        </w:rPr>
        <w:t>near</w:t>
      </w:r>
      <w:r w:rsidRPr="004A5EF8">
        <w:rPr>
          <w:rFonts w:ascii="Cambria Math" w:hAnsi="Cambria Math" w:cs="Cambria Math"/>
          <w:lang w:val="es-ES"/>
        </w:rPr>
        <w:t>‑</w:t>
      </w:r>
      <w:r w:rsidRPr="004A5EF8">
        <w:rPr>
          <w:lang w:val="es-ES"/>
        </w:rPr>
        <w:t>duplicates</w:t>
      </w:r>
      <w:proofErr w:type="spellEnd"/>
      <w:r w:rsidRPr="004A5EF8">
        <w:rPr>
          <w:lang w:val="es-ES"/>
        </w:rPr>
        <w:t>.</w:t>
      </w:r>
    </w:p>
    <w:p w14:paraId="77B6DDA3" w14:textId="1B6494E5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>Criterios: ≤ 1 repetido por tema.</w:t>
      </w:r>
    </w:p>
    <w:p w14:paraId="3D61A8B5" w14:textId="623D0E95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Acciones: Implementar DBSCAN, definir umbrales, revisar </w:t>
      </w:r>
      <w:proofErr w:type="spellStart"/>
      <w:proofErr w:type="gramStart"/>
      <w:r w:rsidRPr="00E76736">
        <w:rPr>
          <w:lang w:val="es-ES"/>
        </w:rPr>
        <w:t>clusters</w:t>
      </w:r>
      <w:proofErr w:type="spellEnd"/>
      <w:proofErr w:type="gramEnd"/>
      <w:r w:rsidRPr="00E76736">
        <w:rPr>
          <w:lang w:val="es-ES"/>
        </w:rPr>
        <w:t xml:space="preserve"> manualmente.</w:t>
      </w:r>
    </w:p>
    <w:p w14:paraId="5B392E75" w14:textId="1C97C193" w:rsidR="00E21541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La validación se realizará verificando que cada sesión contenga como máximo un artículo repetido por tema, ajustando parámetros del algoritmo y realizando revisión cualitativa de los </w:t>
      </w:r>
      <w:proofErr w:type="spellStart"/>
      <w:proofErr w:type="gramStart"/>
      <w:r w:rsidRPr="00E76736">
        <w:rPr>
          <w:lang w:val="es-ES"/>
        </w:rPr>
        <w:t>clusters</w:t>
      </w:r>
      <w:proofErr w:type="spellEnd"/>
      <w:proofErr w:type="gramEnd"/>
      <w:r w:rsidRPr="00E76736">
        <w:rPr>
          <w:lang w:val="es-ES"/>
        </w:rPr>
        <w:t xml:space="preserve"> generados.</w:t>
      </w:r>
    </w:p>
    <w:p w14:paraId="24BDC946" w14:textId="06CF754E" w:rsidR="00E21541" w:rsidRPr="004A5EF8" w:rsidRDefault="00E21541" w:rsidP="004A5EF8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>Implementar búsqueda vectorial con TF</w:t>
      </w:r>
      <w:r w:rsidRPr="004A5EF8">
        <w:rPr>
          <w:rFonts w:ascii="Cambria Math" w:hAnsi="Cambria Math" w:cs="Cambria Math"/>
          <w:lang w:val="es-ES"/>
        </w:rPr>
        <w:t>‑</w:t>
      </w:r>
      <w:r w:rsidRPr="004A5EF8">
        <w:rPr>
          <w:lang w:val="es-ES"/>
        </w:rPr>
        <w:t>IDF + similitud coseno, para responder consultas y ordenar resultados por relevancia y frescura.</w:t>
      </w:r>
    </w:p>
    <w:p w14:paraId="6E5D6053" w14:textId="27495B92" w:rsidR="00EB3A3B" w:rsidRPr="00EB3A3B" w:rsidRDefault="00EB3A3B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 xml:space="preserve">Criterios: Umbral coseno ≥ 0,30; </w:t>
      </w:r>
      <w:proofErr w:type="spellStart"/>
      <w:r w:rsidRPr="00EB3A3B">
        <w:rPr>
          <w:lang w:val="es-ES"/>
        </w:rPr>
        <w:t>Normalized</w:t>
      </w:r>
      <w:proofErr w:type="spellEnd"/>
      <w:r w:rsidRPr="00EB3A3B">
        <w:rPr>
          <w:lang w:val="es-ES"/>
        </w:rPr>
        <w:t xml:space="preserve"> </w:t>
      </w:r>
      <w:proofErr w:type="spellStart"/>
      <w:r w:rsidRPr="00EB3A3B">
        <w:rPr>
          <w:lang w:val="es-ES"/>
        </w:rPr>
        <w:t>Discounted</w:t>
      </w:r>
      <w:proofErr w:type="spellEnd"/>
      <w:r w:rsidRPr="00EB3A3B">
        <w:rPr>
          <w:lang w:val="es-ES"/>
        </w:rPr>
        <w:t xml:space="preserve"> Cumulative </w:t>
      </w:r>
      <w:proofErr w:type="spellStart"/>
      <w:r w:rsidRPr="00EB3A3B">
        <w:rPr>
          <w:lang w:val="es-ES"/>
        </w:rPr>
        <w:t>Gain</w:t>
      </w:r>
      <w:proofErr w:type="spellEnd"/>
      <w:r>
        <w:rPr>
          <w:lang w:val="es-ES"/>
        </w:rPr>
        <w:t xml:space="preserve">, </w:t>
      </w:r>
      <w:r w:rsidRPr="00EB3A3B">
        <w:rPr>
          <w:lang w:val="es-ES"/>
        </w:rPr>
        <w:t>NDCG@10 ≥ 0,80; ≥ 90% resultados ≤72 h.</w:t>
      </w:r>
    </w:p>
    <w:p w14:paraId="0F453F80" w14:textId="77777777" w:rsidR="00EB3A3B" w:rsidRPr="00EB3A3B" w:rsidRDefault="00EB3A3B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>Acciones: Calcular TF</w:t>
      </w:r>
      <w:r w:rsidRPr="00EB3A3B">
        <w:rPr>
          <w:rFonts w:ascii="Cambria Math" w:hAnsi="Cambria Math" w:cs="Cambria Math"/>
          <w:lang w:val="es-ES"/>
        </w:rPr>
        <w:t>‑</w:t>
      </w:r>
      <w:r w:rsidRPr="00EB3A3B">
        <w:rPr>
          <w:lang w:val="es-ES"/>
        </w:rPr>
        <w:t>IDF, aplicar similitud coseno, medir NDCG y filtrar por frescura.</w:t>
      </w:r>
    </w:p>
    <w:p w14:paraId="55CFA127" w14:textId="3B151E92" w:rsidR="00E21541" w:rsidRPr="00EB3A3B" w:rsidRDefault="00EB3A3B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>Se validará la relevancia de la búsqueda mediante métricas NDCG@10 y la frescura asegurando que al menos el 90% de los resultados tengan antigüedad menor a 72 horas.</w:t>
      </w:r>
    </w:p>
    <w:p w14:paraId="01E0DD7D" w14:textId="47EA4DB3" w:rsidR="00E21541" w:rsidRPr="004A5EF8" w:rsidRDefault="00E21541" w:rsidP="004A5EF8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 xml:space="preserve">Desarrollar una interfaz web responsiva con bloques Para ti, Local y Global, y una página “Ver todas las noticias”, para ofrecer experiencia clara y segmentada. </w:t>
      </w:r>
    </w:p>
    <w:p w14:paraId="6505E770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>Criterios: CTR por bloque ≥ +5%; tasa de cambio en “Ver todas” ≥ +10%.</w:t>
      </w:r>
    </w:p>
    <w:p w14:paraId="2E8C92FF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>Acciones: Implementar diseño responsivo, instrumentar métricas de interacción.</w:t>
      </w:r>
    </w:p>
    <w:p w14:paraId="7C73F5DD" w14:textId="537988E3" w:rsidR="00E21541" w:rsidRPr="004A5EF8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>La validación se basará en el incremento del CTR por bloque y la tasa de interacción en la página “Ver todas las noticias”, medido mediante telemetría.</w:t>
      </w:r>
    </w:p>
    <w:p w14:paraId="71CDA9BE" w14:textId="43D80B9C" w:rsidR="00E21541" w:rsidRPr="004A5EF8" w:rsidRDefault="00E21541" w:rsidP="004A5EF8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 xml:space="preserve">Instrumentar telemetría integral y ejecutar pruebas A/B con </w:t>
      </w:r>
      <w:proofErr w:type="spellStart"/>
      <w:r w:rsidRPr="004A5EF8">
        <w:rPr>
          <w:lang w:val="es-ES"/>
        </w:rPr>
        <w:t>baseline</w:t>
      </w:r>
      <w:proofErr w:type="spellEnd"/>
      <w:r w:rsidRPr="004A5EF8">
        <w:rPr>
          <w:lang w:val="es-ES"/>
        </w:rPr>
        <w:t xml:space="preserve"> </w:t>
      </w:r>
      <w:proofErr w:type="spellStart"/>
      <w:r w:rsidRPr="004A5EF8">
        <w:rPr>
          <w:lang w:val="es-ES"/>
        </w:rPr>
        <w:t>epsilon</w:t>
      </w:r>
      <w:r w:rsidRPr="004A5EF8">
        <w:rPr>
          <w:rFonts w:ascii="Cambria Math" w:hAnsi="Cambria Math" w:cs="Cambria Math"/>
          <w:lang w:val="es-ES"/>
        </w:rPr>
        <w:t>‑</w:t>
      </w:r>
      <w:r w:rsidRPr="004A5EF8">
        <w:rPr>
          <w:lang w:val="es-ES"/>
        </w:rPr>
        <w:t>greedy</w:t>
      </w:r>
      <w:proofErr w:type="spellEnd"/>
      <w:r w:rsidRPr="004A5EF8">
        <w:rPr>
          <w:lang w:val="es-ES"/>
        </w:rPr>
        <w:t xml:space="preserve">, para evaluar relevancia, diversidad y frescura. </w:t>
      </w:r>
    </w:p>
    <w:p w14:paraId="0AA7EA63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Criterios: Cobertura de eventos ≥ 95%; diferencias significativas en CTR y </w:t>
      </w:r>
      <w:proofErr w:type="spellStart"/>
      <w:r w:rsidRPr="00E76736">
        <w:rPr>
          <w:lang w:val="es-ES"/>
        </w:rPr>
        <w:t>H_norm</w:t>
      </w:r>
      <w:proofErr w:type="spellEnd"/>
      <w:r w:rsidRPr="00E76736">
        <w:rPr>
          <w:lang w:val="es-ES"/>
        </w:rPr>
        <w:t xml:space="preserve"> (p &lt; 0,05).</w:t>
      </w:r>
    </w:p>
    <w:p w14:paraId="66D79495" w14:textId="77777777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Acciones: Configurar </w:t>
      </w:r>
      <w:proofErr w:type="spellStart"/>
      <w:r w:rsidRPr="00E76736">
        <w:rPr>
          <w:lang w:val="es-ES"/>
        </w:rPr>
        <w:t>dashboards</w:t>
      </w:r>
      <w:proofErr w:type="spellEnd"/>
      <w:r w:rsidRPr="00E76736">
        <w:rPr>
          <w:lang w:val="es-ES"/>
        </w:rPr>
        <w:t>, recolectar datos, aplicar análisis estadístico.</w:t>
      </w:r>
    </w:p>
    <w:p w14:paraId="66C5DB20" w14:textId="7AA819FA" w:rsidR="00E21541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lastRenderedPageBreak/>
        <w:t>Este objetivo se validará mediante la correcta instrumentación de eventos y la ejecución de pruebas A/B con análisis estadístico para confirmar mejoras significativas.</w:t>
      </w:r>
    </w:p>
    <w:p w14:paraId="4AD46DD5" w14:textId="53F10CDE" w:rsidR="00E21541" w:rsidRPr="00E76736" w:rsidRDefault="00E21541" w:rsidP="00E76736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>Realizar análisis de requerimientos, para definir funcionalidades y restricciones del sistema.</w:t>
      </w:r>
    </w:p>
    <w:p w14:paraId="089CD33A" w14:textId="71D04D8B" w:rsidR="00E21541" w:rsidRPr="004A5EF8" w:rsidRDefault="00E21541" w:rsidP="004A5EF8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>Elaborar diseño y modelado (UML, arquitectura C4, E/R), para asegurar estructura clara y escalable.</w:t>
      </w:r>
    </w:p>
    <w:p w14:paraId="1A38DE97" w14:textId="5E93EF6F" w:rsidR="00E21541" w:rsidRPr="00EB3A3B" w:rsidRDefault="00E21541" w:rsidP="00EB3A3B">
      <w:pPr>
        <w:pStyle w:val="Prrafodelista"/>
        <w:numPr>
          <w:ilvl w:val="0"/>
          <w:numId w:val="1"/>
        </w:numPr>
        <w:rPr>
          <w:lang w:val="es-ES"/>
        </w:rPr>
      </w:pPr>
      <w:r w:rsidRPr="004A5EF8">
        <w:rPr>
          <w:lang w:val="es-ES"/>
        </w:rPr>
        <w:t xml:space="preserve">Ejecutar desarrollo en </w:t>
      </w:r>
      <w:proofErr w:type="spellStart"/>
      <w:r w:rsidRPr="004A5EF8">
        <w:rPr>
          <w:lang w:val="es-ES"/>
        </w:rPr>
        <w:t>frontend</w:t>
      </w:r>
      <w:proofErr w:type="spellEnd"/>
      <w:r w:rsidRPr="004A5EF8">
        <w:rPr>
          <w:lang w:val="es-ES"/>
        </w:rPr>
        <w:t xml:space="preserve"> (</w:t>
      </w:r>
      <w:proofErr w:type="spellStart"/>
      <w:r w:rsidRPr="004A5EF8">
        <w:rPr>
          <w:lang w:val="es-ES"/>
        </w:rPr>
        <w:t>React</w:t>
      </w:r>
      <w:proofErr w:type="spellEnd"/>
      <w:r w:rsidRPr="004A5EF8">
        <w:rPr>
          <w:lang w:val="es-ES"/>
        </w:rPr>
        <w:t xml:space="preserve"> + Next.js), </w:t>
      </w:r>
      <w:proofErr w:type="spellStart"/>
      <w:r w:rsidRPr="004A5EF8">
        <w:rPr>
          <w:lang w:val="es-ES"/>
        </w:rPr>
        <w:t>backend</w:t>
      </w:r>
      <w:proofErr w:type="spellEnd"/>
      <w:r w:rsidRPr="004A5EF8">
        <w:rPr>
          <w:lang w:val="es-ES"/>
        </w:rPr>
        <w:t xml:space="preserve"> (</w:t>
      </w:r>
      <w:proofErr w:type="spellStart"/>
      <w:r w:rsidRPr="004A5EF8">
        <w:rPr>
          <w:lang w:val="es-ES"/>
        </w:rPr>
        <w:t>NestJS</w:t>
      </w:r>
      <w:proofErr w:type="spellEnd"/>
      <w:r w:rsidRPr="004A5EF8">
        <w:rPr>
          <w:lang w:val="es-ES"/>
        </w:rPr>
        <w:t>) y servicio algorítmico (</w:t>
      </w:r>
      <w:proofErr w:type="spellStart"/>
      <w:r w:rsidRPr="004A5EF8">
        <w:rPr>
          <w:lang w:val="es-ES"/>
        </w:rPr>
        <w:t>FastAPI</w:t>
      </w:r>
      <w:proofErr w:type="spellEnd"/>
      <w:r w:rsidRPr="004A5EF8">
        <w:rPr>
          <w:lang w:val="es-ES"/>
        </w:rPr>
        <w:t>), para implementar la solución propuesta.</w:t>
      </w:r>
    </w:p>
    <w:p w14:paraId="6B54F0A4" w14:textId="60071C54" w:rsidR="00E21541" w:rsidRPr="006C5B0E" w:rsidRDefault="00E21541" w:rsidP="006C5B0E">
      <w:pPr>
        <w:pStyle w:val="Prrafodelista"/>
        <w:numPr>
          <w:ilvl w:val="0"/>
          <w:numId w:val="1"/>
        </w:numPr>
        <w:rPr>
          <w:lang w:val="es-ES"/>
        </w:rPr>
      </w:pPr>
      <w:r w:rsidRPr="006C5B0E">
        <w:rPr>
          <w:lang w:val="es-ES"/>
        </w:rPr>
        <w:t>Aplicar verificación (pruebas) y validación (encuestas/entrevistas), para asegurar calidad técnica y satisfacción del usuario.</w:t>
      </w:r>
    </w:p>
    <w:p w14:paraId="7F33D382" w14:textId="5E40A6C3" w:rsidR="00EB3A3B" w:rsidRPr="00EB3A3B" w:rsidRDefault="00EB3A3B" w:rsidP="009375C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 xml:space="preserve">Criterios: </w:t>
      </w:r>
      <w:r w:rsidRPr="00EB3A3B">
        <w:rPr>
          <w:lang w:val="es-ES"/>
        </w:rPr>
        <w:t>Cobertura de pruebas unitarias: ≥ 80%</w:t>
      </w:r>
      <w:r w:rsidRPr="00EB3A3B">
        <w:rPr>
          <w:lang w:val="es-ES"/>
        </w:rPr>
        <w:t xml:space="preserve">; </w:t>
      </w:r>
      <w:r w:rsidRPr="00EB3A3B">
        <w:rPr>
          <w:lang w:val="es-ES"/>
        </w:rPr>
        <w:t>Tasa de defectos: ≤ 2% en pruebas funcionales</w:t>
      </w:r>
      <w:r w:rsidRPr="00EB3A3B">
        <w:rPr>
          <w:lang w:val="es-ES"/>
        </w:rPr>
        <w:t xml:space="preserve">; </w:t>
      </w:r>
      <w:r w:rsidRPr="00EB3A3B">
        <w:rPr>
          <w:lang w:val="es-ES"/>
        </w:rPr>
        <w:t>Satisfacción del usuario (encuestas): ≥ 85% respuestas positivas</w:t>
      </w:r>
      <w:r>
        <w:rPr>
          <w:lang w:val="es-ES"/>
        </w:rPr>
        <w:t>.</w:t>
      </w:r>
    </w:p>
    <w:p w14:paraId="7BCA90AD" w14:textId="09FD2D8A" w:rsidR="00EB3A3B" w:rsidRPr="00EB3A3B" w:rsidRDefault="00EB3A3B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>Acciones:</w:t>
      </w:r>
      <w:r w:rsidRPr="00EB3A3B">
        <w:rPr>
          <w:lang w:val="es-ES"/>
        </w:rPr>
        <w:t xml:space="preserve"> </w:t>
      </w:r>
      <w:r w:rsidRPr="00EB3A3B">
        <w:rPr>
          <w:lang w:val="es-ES"/>
        </w:rPr>
        <w:t>Ejecutar pruebas unitarias y generar reportes de cobertura.</w:t>
      </w:r>
      <w:r w:rsidRPr="00EB3A3B">
        <w:rPr>
          <w:lang w:val="es-ES"/>
        </w:rPr>
        <w:t xml:space="preserve"> </w:t>
      </w:r>
      <w:r w:rsidRPr="00EB3A3B">
        <w:rPr>
          <w:lang w:val="es-ES"/>
        </w:rPr>
        <w:t>Realizar pruebas funcionales y registrar defectos.</w:t>
      </w:r>
      <w:r>
        <w:rPr>
          <w:lang w:val="es-ES"/>
        </w:rPr>
        <w:t xml:space="preserve"> </w:t>
      </w:r>
      <w:r w:rsidRPr="00EB3A3B">
        <w:rPr>
          <w:lang w:val="es-ES"/>
        </w:rPr>
        <w:t>Diseñar encuesta de usabilidad y aplicarla a ≥ 20 usuarios.</w:t>
      </w:r>
    </w:p>
    <w:p w14:paraId="15391034" w14:textId="34C14193" w:rsidR="00E21541" w:rsidRPr="00EB3A3B" w:rsidRDefault="00EB3A3B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B3A3B">
        <w:rPr>
          <w:lang w:val="es-ES"/>
        </w:rPr>
        <w:t>La validación de este objetivo se realizará mediante pruebas unitarias con una cobertura mínima del 80%, pruebas funcionales que aseguren una tasa de defectos inferior al 2%, y encuestas de satisfacción con al menos un 85% de respuestas positivas.</w:t>
      </w:r>
    </w:p>
    <w:p w14:paraId="38D54730" w14:textId="621A6CFC" w:rsidR="00E21541" w:rsidRPr="00CE2A1A" w:rsidRDefault="00E21541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rPr>
          <w:lang w:val="es-ES"/>
        </w:rPr>
        <w:t xml:space="preserve">Implementar infraestructura y despliegue en </w:t>
      </w:r>
      <w:proofErr w:type="spellStart"/>
      <w:r w:rsidRPr="00CE2A1A">
        <w:rPr>
          <w:lang w:val="es-ES"/>
        </w:rPr>
        <w:t>Kubernetes</w:t>
      </w:r>
      <w:proofErr w:type="spellEnd"/>
      <w:r w:rsidRPr="00CE2A1A">
        <w:rPr>
          <w:lang w:val="es-ES"/>
        </w:rPr>
        <w:t xml:space="preserve"> con monitoreo, para garantizar disponibilidad y rendimiento. </w:t>
      </w:r>
    </w:p>
    <w:p w14:paraId="444D19DC" w14:textId="471EBCCF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Criterios: </w:t>
      </w:r>
      <w:proofErr w:type="spellStart"/>
      <w:r w:rsidR="00EB3A3B" w:rsidRPr="00EB3A3B">
        <w:rPr>
          <w:lang w:val="es-ES"/>
        </w:rPr>
        <w:t>Largest</w:t>
      </w:r>
      <w:proofErr w:type="spellEnd"/>
      <w:r w:rsidR="00EB3A3B" w:rsidRPr="00EB3A3B">
        <w:rPr>
          <w:lang w:val="es-ES"/>
        </w:rPr>
        <w:t xml:space="preserve"> </w:t>
      </w:r>
      <w:proofErr w:type="spellStart"/>
      <w:r w:rsidR="00EB3A3B" w:rsidRPr="00EB3A3B">
        <w:rPr>
          <w:lang w:val="es-ES"/>
        </w:rPr>
        <w:t>Contentful</w:t>
      </w:r>
      <w:proofErr w:type="spellEnd"/>
      <w:r w:rsidR="00EB3A3B" w:rsidRPr="00EB3A3B">
        <w:rPr>
          <w:lang w:val="es-ES"/>
        </w:rPr>
        <w:t xml:space="preserve"> Paint</w:t>
      </w:r>
      <w:r w:rsidR="00EB3A3B">
        <w:rPr>
          <w:lang w:val="es-ES"/>
        </w:rPr>
        <w:t>,</w:t>
      </w:r>
      <w:r w:rsidR="00EB3A3B" w:rsidRPr="00E76736">
        <w:rPr>
          <w:lang w:val="es-ES"/>
        </w:rPr>
        <w:t xml:space="preserve"> </w:t>
      </w:r>
      <w:r w:rsidRPr="00E76736">
        <w:rPr>
          <w:lang w:val="es-ES"/>
        </w:rPr>
        <w:t>LCP ≤ 2,5 s; API p95 ≤ 300 ms; disponibilidad ≥ 99,9%.</w:t>
      </w:r>
    </w:p>
    <w:p w14:paraId="5CE5EE2D" w14:textId="7820BA6B" w:rsidR="00E76736" w:rsidRPr="00E76736" w:rsidRDefault="00E76736" w:rsidP="00E76736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Acciones: Configurar </w:t>
      </w:r>
      <w:proofErr w:type="spellStart"/>
      <w:r w:rsidRPr="00E76736">
        <w:rPr>
          <w:lang w:val="es-ES"/>
        </w:rPr>
        <w:t>autoescalado</w:t>
      </w:r>
      <w:proofErr w:type="spellEnd"/>
      <w:r w:rsidRPr="00E76736">
        <w:rPr>
          <w:lang w:val="es-ES"/>
        </w:rPr>
        <w:t xml:space="preserve">, monitoreo con </w:t>
      </w:r>
      <w:proofErr w:type="spellStart"/>
      <w:r w:rsidRPr="00E76736">
        <w:rPr>
          <w:lang w:val="es-ES"/>
        </w:rPr>
        <w:t>Prometheus</w:t>
      </w:r>
      <w:proofErr w:type="spellEnd"/>
      <w:r w:rsidRPr="00E76736">
        <w:rPr>
          <w:lang w:val="es-ES"/>
        </w:rPr>
        <w:t>/</w:t>
      </w:r>
      <w:proofErr w:type="spellStart"/>
      <w:r w:rsidRPr="00E76736">
        <w:rPr>
          <w:lang w:val="es-ES"/>
        </w:rPr>
        <w:t>Grafana</w:t>
      </w:r>
      <w:proofErr w:type="spellEnd"/>
      <w:r w:rsidRPr="00E76736">
        <w:rPr>
          <w:lang w:val="es-ES"/>
        </w:rPr>
        <w:t>, optimizar caché.</w:t>
      </w:r>
    </w:p>
    <w:p w14:paraId="79F806EB" w14:textId="40A90D9C" w:rsidR="00E21541" w:rsidRPr="00EB3A3B" w:rsidRDefault="00E76736" w:rsidP="00EB3A3B">
      <w:pPr>
        <w:pStyle w:val="Prrafodelista"/>
        <w:numPr>
          <w:ilvl w:val="1"/>
          <w:numId w:val="1"/>
        </w:numPr>
        <w:rPr>
          <w:lang w:val="es-ES"/>
        </w:rPr>
      </w:pPr>
      <w:r w:rsidRPr="00E76736">
        <w:rPr>
          <w:lang w:val="es-ES"/>
        </w:rPr>
        <w:t xml:space="preserve">La validación se realizará midiendo métricas de rendimiento y disponibilidad mediante </w:t>
      </w:r>
      <w:proofErr w:type="spellStart"/>
      <w:r w:rsidRPr="00E76736">
        <w:rPr>
          <w:lang w:val="es-ES"/>
        </w:rPr>
        <w:t>dashboards</w:t>
      </w:r>
      <w:proofErr w:type="spellEnd"/>
      <w:r w:rsidRPr="00E76736">
        <w:rPr>
          <w:lang w:val="es-ES"/>
        </w:rPr>
        <w:t xml:space="preserve"> y alertas, asegurando cumplimiento de los </w:t>
      </w:r>
      <w:proofErr w:type="spellStart"/>
      <w:r w:rsidRPr="00E76736">
        <w:rPr>
          <w:lang w:val="es-ES"/>
        </w:rPr>
        <w:t>guardrails</w:t>
      </w:r>
      <w:proofErr w:type="spellEnd"/>
      <w:r w:rsidRPr="00E76736">
        <w:rPr>
          <w:lang w:val="es-ES"/>
        </w:rPr>
        <w:t xml:space="preserve"> definidos.</w:t>
      </w:r>
    </w:p>
    <w:p w14:paraId="7B8046CD" w14:textId="4104C2BE" w:rsidR="00E21541" w:rsidRPr="00CE2A1A" w:rsidRDefault="00E21541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rPr>
          <w:lang w:val="es-ES"/>
        </w:rPr>
        <w:t xml:space="preserve">Generar documentación integral, para facilitar mantenimiento y futuras mejoras. </w:t>
      </w:r>
    </w:p>
    <w:p w14:paraId="285F0DB4" w14:textId="0A5B2FC0" w:rsidR="00F16CA7" w:rsidRPr="00F16CA7" w:rsidRDefault="00F16CA7" w:rsidP="00F16CA7">
      <w:pPr>
        <w:pStyle w:val="Prrafodelista"/>
        <w:numPr>
          <w:ilvl w:val="1"/>
          <w:numId w:val="1"/>
        </w:numPr>
        <w:rPr>
          <w:lang w:val="es-ES"/>
        </w:rPr>
      </w:pPr>
      <w:r w:rsidRPr="00F16CA7">
        <w:rPr>
          <w:lang w:val="es-ES"/>
        </w:rPr>
        <w:t>Criterios</w:t>
      </w:r>
      <w:r w:rsidRPr="00F16CA7">
        <w:rPr>
          <w:lang w:val="es-ES"/>
        </w:rPr>
        <w:t xml:space="preserve">: </w:t>
      </w:r>
      <w:r w:rsidRPr="00F16CA7">
        <w:rPr>
          <w:lang w:val="es-ES"/>
        </w:rPr>
        <w:t>Completitud de manuales y guías: ≥ 95% de los módulos documentados.</w:t>
      </w:r>
    </w:p>
    <w:p w14:paraId="1862B00D" w14:textId="77F2419C" w:rsidR="00F16CA7" w:rsidRPr="00F16CA7" w:rsidRDefault="00F16CA7" w:rsidP="00F16CA7">
      <w:pPr>
        <w:pStyle w:val="Prrafodelista"/>
        <w:numPr>
          <w:ilvl w:val="1"/>
          <w:numId w:val="1"/>
        </w:numPr>
        <w:rPr>
          <w:lang w:val="es-ES"/>
        </w:rPr>
      </w:pPr>
      <w:r w:rsidRPr="00F16CA7">
        <w:rPr>
          <w:lang w:val="es-ES"/>
        </w:rPr>
        <w:t>Acciones</w:t>
      </w:r>
      <w:r w:rsidRPr="00F16CA7">
        <w:rPr>
          <w:lang w:val="es-ES"/>
        </w:rPr>
        <w:t>:</w:t>
      </w:r>
      <w:r w:rsidRPr="00F16CA7">
        <w:rPr>
          <w:lang w:val="es-ES"/>
        </w:rPr>
        <w:t xml:space="preserve"> Crear manual de instalación, configuración y despliegue.</w:t>
      </w:r>
      <w:r>
        <w:rPr>
          <w:lang w:val="es-ES"/>
        </w:rPr>
        <w:t xml:space="preserve"> </w:t>
      </w:r>
      <w:r w:rsidRPr="00F16CA7">
        <w:rPr>
          <w:lang w:val="es-ES"/>
        </w:rPr>
        <w:t>Elaborar guía de uso para usuarios finales y administradores.</w:t>
      </w:r>
      <w:r>
        <w:rPr>
          <w:lang w:val="es-ES"/>
        </w:rPr>
        <w:t xml:space="preserve"> </w:t>
      </w:r>
      <w:r w:rsidRPr="00F16CA7">
        <w:rPr>
          <w:lang w:val="es-ES"/>
        </w:rPr>
        <w:t>Documentar API (</w:t>
      </w:r>
      <w:proofErr w:type="spellStart"/>
      <w:r w:rsidRPr="00F16CA7">
        <w:rPr>
          <w:lang w:val="es-ES"/>
        </w:rPr>
        <w:t>endpoints</w:t>
      </w:r>
      <w:proofErr w:type="spellEnd"/>
      <w:r w:rsidRPr="00F16CA7">
        <w:rPr>
          <w:lang w:val="es-ES"/>
        </w:rPr>
        <w:t xml:space="preserve">, parámetros, ejemplos) usando </w:t>
      </w:r>
      <w:proofErr w:type="spellStart"/>
      <w:r w:rsidRPr="00F16CA7">
        <w:rPr>
          <w:lang w:val="es-ES"/>
        </w:rPr>
        <w:t>OpenAPI</w:t>
      </w:r>
      <w:proofErr w:type="spellEnd"/>
      <w:r w:rsidRPr="00F16CA7">
        <w:rPr>
          <w:lang w:val="es-ES"/>
        </w:rPr>
        <w:t>/</w:t>
      </w:r>
      <w:proofErr w:type="spellStart"/>
      <w:r w:rsidRPr="00F16CA7">
        <w:rPr>
          <w:lang w:val="es-ES"/>
        </w:rPr>
        <w:t>Swagger</w:t>
      </w:r>
      <w:proofErr w:type="spellEnd"/>
      <w:r w:rsidRPr="00F16CA7">
        <w:rPr>
          <w:lang w:val="es-ES"/>
        </w:rPr>
        <w:t>.</w:t>
      </w:r>
      <w:r>
        <w:rPr>
          <w:lang w:val="es-ES"/>
        </w:rPr>
        <w:t xml:space="preserve"> </w:t>
      </w:r>
      <w:r w:rsidRPr="00F16CA7">
        <w:rPr>
          <w:lang w:val="es-ES"/>
        </w:rPr>
        <w:t>Generar diagramas UML y arquitectura C4.</w:t>
      </w:r>
    </w:p>
    <w:p w14:paraId="7F97C639" w14:textId="6DDFE13E" w:rsidR="00E21541" w:rsidRDefault="00F16CA7" w:rsidP="00F16CA7">
      <w:pPr>
        <w:pStyle w:val="Prrafodelista"/>
        <w:numPr>
          <w:ilvl w:val="1"/>
          <w:numId w:val="1"/>
        </w:numPr>
        <w:rPr>
          <w:lang w:val="es-ES"/>
        </w:rPr>
      </w:pPr>
      <w:r w:rsidRPr="00F16CA7">
        <w:rPr>
          <w:lang w:val="es-ES"/>
        </w:rPr>
        <w:lastRenderedPageBreak/>
        <w:t xml:space="preserve">La validación de este objetivo se realizará mediante la generación de manuales y guías que cubran al menos el 95% de los módulos del sistema. </w:t>
      </w:r>
    </w:p>
    <w:p w14:paraId="31F498CF" w14:textId="125DB2DB" w:rsidR="00CE2A1A" w:rsidRPr="00CE2A1A" w:rsidRDefault="00CE2A1A" w:rsidP="00CE2A1A">
      <w:pPr>
        <w:rPr>
          <w:u w:val="single"/>
          <w:lang w:val="es-ES"/>
        </w:rPr>
      </w:pPr>
      <w:r w:rsidRPr="00CE2A1A">
        <w:rPr>
          <w:u w:val="single"/>
          <w:lang w:val="es-ES"/>
        </w:rPr>
        <w:t>Objetivos diferenciadores</w:t>
      </w:r>
    </w:p>
    <w:p w14:paraId="314A9898" w14:textId="1E17A245" w:rsidR="00CE2A1A" w:rsidRPr="00CE2A1A" w:rsidRDefault="00CE2A1A" w:rsidP="00CE2A1A">
      <w:pPr>
        <w:rPr>
          <w:lang w:val="es-ES"/>
        </w:rPr>
      </w:pPr>
      <w:r w:rsidRPr="00CE2A1A">
        <w:rPr>
          <w:b/>
          <w:bCs/>
          <w:lang w:val="es-ES"/>
        </w:rPr>
        <w:t>TS contextual en tiempo real</w:t>
      </w:r>
      <w:r w:rsidRPr="00CE2A1A">
        <w:rPr>
          <w:lang w:val="es-ES"/>
        </w:rPr>
        <w:t>: diferenciador frente a antecedentes que emplean UCB/</w:t>
      </w:r>
      <w:proofErr w:type="spellStart"/>
      <w:r w:rsidRPr="00CE2A1A">
        <w:rPr>
          <w:lang w:val="es-ES"/>
        </w:rPr>
        <w:t>LinUCB</w:t>
      </w:r>
      <w:proofErr w:type="spellEnd"/>
      <w:r w:rsidRPr="00CE2A1A">
        <w:rPr>
          <w:lang w:val="es-ES"/>
        </w:rPr>
        <w:t>.</w:t>
      </w:r>
    </w:p>
    <w:p w14:paraId="29D7A2B9" w14:textId="1027250C" w:rsidR="00CE2A1A" w:rsidRDefault="00CE2A1A" w:rsidP="00CE2A1A">
      <w:pPr>
        <w:rPr>
          <w:lang w:val="es-ES"/>
        </w:rPr>
      </w:pPr>
      <w:r w:rsidRPr="00CE2A1A">
        <w:rPr>
          <w:b/>
          <w:bCs/>
          <w:lang w:val="es-ES"/>
        </w:rPr>
        <w:t>DBSCAN + diversidad explícita por sesión</w:t>
      </w:r>
      <w:r w:rsidRPr="00CE2A1A">
        <w:rPr>
          <w:lang w:val="es-ES"/>
        </w:rPr>
        <w:t xml:space="preserve">: diferenciador por control sistemático de </w:t>
      </w:r>
      <w:proofErr w:type="spellStart"/>
      <w:r w:rsidRPr="00CE2A1A">
        <w:rPr>
          <w:lang w:val="es-ES"/>
        </w:rPr>
        <w:t>near</w:t>
      </w:r>
      <w:r w:rsidRPr="00CE2A1A">
        <w:rPr>
          <w:rFonts w:ascii="Cambria Math" w:hAnsi="Cambria Math" w:cs="Cambria Math"/>
          <w:lang w:val="es-ES"/>
        </w:rPr>
        <w:t>‑</w:t>
      </w:r>
      <w:r w:rsidRPr="00CE2A1A">
        <w:rPr>
          <w:lang w:val="es-ES"/>
        </w:rPr>
        <w:t>duplicates</w:t>
      </w:r>
      <w:proofErr w:type="spellEnd"/>
      <w:r w:rsidRPr="00CE2A1A">
        <w:rPr>
          <w:lang w:val="es-ES"/>
        </w:rPr>
        <w:t xml:space="preserve"> y m</w:t>
      </w:r>
      <w:r w:rsidRPr="00CE2A1A">
        <w:rPr>
          <w:rFonts w:ascii="Aptos" w:hAnsi="Aptos" w:cs="Aptos"/>
          <w:lang w:val="es-ES"/>
        </w:rPr>
        <w:t>é</w:t>
      </w:r>
      <w:r w:rsidRPr="00CE2A1A">
        <w:rPr>
          <w:lang w:val="es-ES"/>
        </w:rPr>
        <w:t>trica de entrop</w:t>
      </w:r>
      <w:r w:rsidRPr="00CE2A1A">
        <w:rPr>
          <w:rFonts w:ascii="Aptos" w:hAnsi="Aptos" w:cs="Aptos"/>
          <w:lang w:val="es-ES"/>
        </w:rPr>
        <w:t>í</w:t>
      </w:r>
      <w:r w:rsidRPr="00CE2A1A">
        <w:rPr>
          <w:lang w:val="es-ES"/>
        </w:rPr>
        <w:t>a.</w:t>
      </w:r>
    </w:p>
    <w:p w14:paraId="1600CD27" w14:textId="3C8D435A" w:rsidR="00CE2A1A" w:rsidRDefault="00CE2A1A" w:rsidP="00CE2A1A">
      <w:pPr>
        <w:rPr>
          <w:u w:val="single"/>
          <w:lang w:val="es-ES"/>
        </w:rPr>
      </w:pPr>
      <w:r w:rsidRPr="00CE2A1A">
        <w:rPr>
          <w:u w:val="single"/>
          <w:lang w:val="es-ES"/>
        </w:rPr>
        <w:t>Referencias bibliográficas</w:t>
      </w:r>
    </w:p>
    <w:p w14:paraId="3852E775" w14:textId="77777777" w:rsid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rPr>
          <w:lang w:val="es-ES"/>
        </w:rPr>
        <w:t xml:space="preserve">Li et al. (2010). </w:t>
      </w:r>
      <w:proofErr w:type="spellStart"/>
      <w:r w:rsidRPr="00CE2A1A">
        <w:rPr>
          <w:lang w:val="es-ES"/>
        </w:rPr>
        <w:t>LinUCB</w:t>
      </w:r>
      <w:proofErr w:type="spellEnd"/>
      <w:r w:rsidRPr="00CE2A1A">
        <w:rPr>
          <w:lang w:val="es-ES"/>
        </w:rPr>
        <w:t xml:space="preserve">. </w:t>
      </w:r>
      <w:hyperlink r:id="rId5" w:tgtFrame="_blank" w:history="1">
        <w:proofErr w:type="spellStart"/>
        <w:r w:rsidRPr="00CE2A1A">
          <w:rPr>
            <w:rStyle w:val="Hipervnculo"/>
            <w:lang w:val="es-ES"/>
          </w:rPr>
          <w:t>arXiv</w:t>
        </w:r>
        <w:proofErr w:type="spellEnd"/>
      </w:hyperlink>
      <w:r w:rsidRPr="00CE2A1A">
        <w:rPr>
          <w:lang w:val="es-ES"/>
        </w:rPr>
        <w:t> </w:t>
      </w:r>
    </w:p>
    <w:p w14:paraId="4AD72940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t xml:space="preserve">Agrawal &amp; Goyal (2014). Thompson Sampling. </w:t>
      </w:r>
      <w:hyperlink r:id="rId6" w:tgtFrame="_blank" w:history="1">
        <w:proofErr w:type="spellStart"/>
        <w:r w:rsidRPr="00CE2A1A">
          <w:rPr>
            <w:rStyle w:val="Hipervnculo"/>
          </w:rPr>
          <w:t>arXiv</w:t>
        </w:r>
        <w:proofErr w:type="spellEnd"/>
      </w:hyperlink>
      <w:r w:rsidRPr="00CE2A1A">
        <w:t> </w:t>
      </w:r>
    </w:p>
    <w:p w14:paraId="56D95B91" w14:textId="77777777" w:rsidR="00CE2A1A" w:rsidRPr="00CE2A1A" w:rsidRDefault="00CE2A1A" w:rsidP="00CE2A1A">
      <w:pPr>
        <w:pStyle w:val="Prrafodelista"/>
        <w:numPr>
          <w:ilvl w:val="0"/>
          <w:numId w:val="1"/>
        </w:numPr>
      </w:pPr>
      <w:r w:rsidRPr="00CE2A1A">
        <w:t>Near</w:t>
      </w:r>
      <w:r w:rsidRPr="00CE2A1A">
        <w:noBreakHyphen/>
        <w:t xml:space="preserve">duplicates y shingling. </w:t>
      </w:r>
      <w:hyperlink r:id="rId7" w:tgtFrame="_blank" w:history="1">
        <w:r w:rsidRPr="00CE2A1A">
          <w:rPr>
            <w:rStyle w:val="Hipervnculo"/>
          </w:rPr>
          <w:t>Stanford NLP</w:t>
        </w:r>
      </w:hyperlink>
      <w:r w:rsidRPr="00CE2A1A">
        <w:t> </w:t>
      </w:r>
    </w:p>
    <w:p w14:paraId="0B5D329A" w14:textId="77777777" w:rsidR="00CE2A1A" w:rsidRPr="00CE2A1A" w:rsidRDefault="00CE2A1A" w:rsidP="00CE2A1A">
      <w:pPr>
        <w:pStyle w:val="Prrafodelista"/>
        <w:numPr>
          <w:ilvl w:val="0"/>
          <w:numId w:val="1"/>
        </w:numPr>
      </w:pPr>
      <w:r w:rsidRPr="00CE2A1A">
        <w:t>TF</w:t>
      </w:r>
      <w:r w:rsidRPr="00CE2A1A">
        <w:noBreakHyphen/>
        <w:t xml:space="preserve">IDF y Coseno. </w:t>
      </w:r>
      <w:hyperlink r:id="rId8" w:tgtFrame="_blank" w:history="1">
        <w:proofErr w:type="spellStart"/>
        <w:r w:rsidRPr="00CE2A1A">
          <w:rPr>
            <w:rStyle w:val="Hipervnculo"/>
          </w:rPr>
          <w:t>GeeksforGeeks</w:t>
        </w:r>
        <w:proofErr w:type="spellEnd"/>
      </w:hyperlink>
      <w:r w:rsidRPr="00CE2A1A">
        <w:t xml:space="preserve">, </w:t>
      </w:r>
      <w:hyperlink r:id="rId9" w:tgtFrame="_blank" w:history="1">
        <w:r w:rsidRPr="00CE2A1A">
          <w:rPr>
            <w:rStyle w:val="Hipervnculo"/>
          </w:rPr>
          <w:t>ML Journey</w:t>
        </w:r>
      </w:hyperlink>
      <w:r w:rsidRPr="00CE2A1A">
        <w:t> </w:t>
      </w:r>
    </w:p>
    <w:p w14:paraId="362B5E55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t xml:space="preserve">DBSCAN. </w:t>
      </w:r>
      <w:hyperlink r:id="rId10" w:tgtFrame="_blank" w:history="1">
        <w:r w:rsidRPr="00CE2A1A">
          <w:rPr>
            <w:rStyle w:val="Hipervnculo"/>
          </w:rPr>
          <w:t>Wikipedia</w:t>
        </w:r>
      </w:hyperlink>
      <w:r w:rsidRPr="00CE2A1A">
        <w:t xml:space="preserve">, </w:t>
      </w:r>
      <w:hyperlink r:id="rId11" w:tgtFrame="_blank" w:history="1">
        <w:proofErr w:type="spellStart"/>
        <w:r w:rsidRPr="00CE2A1A">
          <w:rPr>
            <w:rStyle w:val="Hipervnculo"/>
          </w:rPr>
          <w:t>GeeksforGeeks</w:t>
        </w:r>
        <w:proofErr w:type="spellEnd"/>
      </w:hyperlink>
      <w:r w:rsidRPr="00CE2A1A">
        <w:t> </w:t>
      </w:r>
    </w:p>
    <w:p w14:paraId="47D48521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CE2A1A">
        <w:t>Entropía</w:t>
      </w:r>
      <w:proofErr w:type="spellEnd"/>
      <w:r w:rsidRPr="00CE2A1A">
        <w:t xml:space="preserve"> Shannon. </w:t>
      </w:r>
      <w:hyperlink r:id="rId12" w:tgtFrame="_blank" w:history="1">
        <w:r w:rsidRPr="00CE2A1A">
          <w:rPr>
            <w:rStyle w:val="Hipervnculo"/>
          </w:rPr>
          <w:t>SciPy</w:t>
        </w:r>
      </w:hyperlink>
      <w:r w:rsidRPr="00CE2A1A">
        <w:t xml:space="preserve">, </w:t>
      </w:r>
      <w:hyperlink r:id="rId13" w:tgtFrame="_blank" w:history="1">
        <w:proofErr w:type="spellStart"/>
        <w:r w:rsidRPr="00CE2A1A">
          <w:rPr>
            <w:rStyle w:val="Hipervnculo"/>
          </w:rPr>
          <w:t>Statologos</w:t>
        </w:r>
        <w:proofErr w:type="spellEnd"/>
      </w:hyperlink>
      <w:r w:rsidRPr="00CE2A1A">
        <w:t> </w:t>
      </w:r>
    </w:p>
    <w:p w14:paraId="3BDEF9C8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t xml:space="preserve">CTR. </w:t>
      </w:r>
      <w:hyperlink r:id="rId14" w:tgtFrame="_blank" w:history="1">
        <w:r w:rsidRPr="00CE2A1A">
          <w:rPr>
            <w:rStyle w:val="Hipervnculo"/>
          </w:rPr>
          <w:t>Investopedia</w:t>
        </w:r>
      </w:hyperlink>
      <w:r w:rsidRPr="00CE2A1A">
        <w:t> </w:t>
      </w:r>
    </w:p>
    <w:p w14:paraId="785C119F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t xml:space="preserve">LCP. </w:t>
      </w:r>
      <w:hyperlink r:id="rId15" w:tgtFrame="_blank" w:history="1">
        <w:proofErr w:type="spellStart"/>
        <w:r w:rsidRPr="00CE2A1A">
          <w:rPr>
            <w:rStyle w:val="Hipervnculo"/>
          </w:rPr>
          <w:t>web.dev</w:t>
        </w:r>
        <w:proofErr w:type="spellEnd"/>
      </w:hyperlink>
      <w:r w:rsidRPr="00CE2A1A">
        <w:t> </w:t>
      </w:r>
    </w:p>
    <w:p w14:paraId="4A1DD56F" w14:textId="77777777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t xml:space="preserve">PII. </w:t>
      </w:r>
      <w:hyperlink r:id="rId16" w:tgtFrame="_blank" w:history="1">
        <w:r w:rsidRPr="00CE2A1A">
          <w:rPr>
            <w:rStyle w:val="Hipervnculo"/>
          </w:rPr>
          <w:t>NIST</w:t>
        </w:r>
      </w:hyperlink>
      <w:r w:rsidRPr="00CE2A1A">
        <w:t> </w:t>
      </w:r>
    </w:p>
    <w:p w14:paraId="5DED242B" w14:textId="77777777" w:rsid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rPr>
          <w:lang w:val="es-ES"/>
        </w:rPr>
        <w:t xml:space="preserve">Local Bolivia. </w:t>
      </w:r>
      <w:hyperlink r:id="rId17" w:tgtFrame="_blank" w:history="1">
        <w:r w:rsidRPr="00CE2A1A">
          <w:rPr>
            <w:rStyle w:val="Hipervnculo"/>
            <w:lang w:val="es-ES"/>
          </w:rPr>
          <w:t>La Razón</w:t>
        </w:r>
      </w:hyperlink>
      <w:r w:rsidRPr="00CE2A1A">
        <w:rPr>
          <w:lang w:val="es-ES"/>
        </w:rPr>
        <w:t xml:space="preserve">, </w:t>
      </w:r>
      <w:hyperlink r:id="rId18" w:tgtFrame="_blank" w:history="1">
        <w:r w:rsidRPr="00CE2A1A">
          <w:rPr>
            <w:rStyle w:val="Hipervnculo"/>
            <w:lang w:val="es-ES"/>
          </w:rPr>
          <w:t>EL DEBER</w:t>
        </w:r>
      </w:hyperlink>
      <w:r w:rsidRPr="00CE2A1A">
        <w:rPr>
          <w:lang w:val="es-ES"/>
        </w:rPr>
        <w:t xml:space="preserve">, </w:t>
      </w:r>
      <w:hyperlink r:id="rId19" w:tgtFrame="_blank" w:history="1">
        <w:r w:rsidRPr="00CE2A1A">
          <w:rPr>
            <w:rStyle w:val="Hipervnculo"/>
            <w:lang w:val="es-ES"/>
          </w:rPr>
          <w:t>ABYZ</w:t>
        </w:r>
      </w:hyperlink>
      <w:r w:rsidRPr="00CE2A1A">
        <w:rPr>
          <w:lang w:val="es-ES"/>
        </w:rPr>
        <w:t xml:space="preserve">, </w:t>
      </w:r>
      <w:hyperlink r:id="rId20" w:tgtFrame="_blank" w:history="1">
        <w:proofErr w:type="spellStart"/>
        <w:r w:rsidRPr="00CE2A1A">
          <w:rPr>
            <w:rStyle w:val="Hipervnculo"/>
            <w:lang w:val="es-ES"/>
          </w:rPr>
          <w:t>Ground</w:t>
        </w:r>
        <w:proofErr w:type="spellEnd"/>
        <w:r w:rsidRPr="00CE2A1A">
          <w:rPr>
            <w:rStyle w:val="Hipervnculo"/>
            <w:lang w:val="es-ES"/>
          </w:rPr>
          <w:t xml:space="preserve"> News</w:t>
        </w:r>
      </w:hyperlink>
      <w:r w:rsidRPr="00CE2A1A">
        <w:rPr>
          <w:lang w:val="es-ES"/>
        </w:rPr>
        <w:t> </w:t>
      </w:r>
    </w:p>
    <w:p w14:paraId="4674D21F" w14:textId="4F57C479" w:rsidR="00CE2A1A" w:rsidRPr="00CE2A1A" w:rsidRDefault="00CE2A1A" w:rsidP="00CE2A1A">
      <w:pPr>
        <w:pStyle w:val="Prrafodelista"/>
        <w:numPr>
          <w:ilvl w:val="0"/>
          <w:numId w:val="1"/>
        </w:numPr>
        <w:rPr>
          <w:lang w:val="es-ES"/>
        </w:rPr>
      </w:pPr>
      <w:r w:rsidRPr="00CE2A1A">
        <w:rPr>
          <w:lang w:val="es-ES"/>
        </w:rPr>
        <w:t xml:space="preserve">Impacto energético IA. </w:t>
      </w:r>
      <w:hyperlink r:id="rId21" w:tgtFrame="_blank" w:history="1">
        <w:r w:rsidRPr="00CE2A1A">
          <w:rPr>
            <w:rStyle w:val="Hipervnculo"/>
            <w:lang w:val="es-ES"/>
          </w:rPr>
          <w:t>IEA</w:t>
        </w:r>
      </w:hyperlink>
      <w:r w:rsidRPr="00CE2A1A">
        <w:rPr>
          <w:lang w:val="es-ES"/>
        </w:rPr>
        <w:t xml:space="preserve">, </w:t>
      </w:r>
      <w:hyperlink r:id="rId22" w:tgtFrame="_blank" w:history="1">
        <w:proofErr w:type="spellStart"/>
        <w:r w:rsidRPr="00CE2A1A">
          <w:rPr>
            <w:rStyle w:val="Hipervnculo"/>
            <w:lang w:val="es-ES"/>
          </w:rPr>
          <w:t>Carbon</w:t>
        </w:r>
        <w:proofErr w:type="spellEnd"/>
        <w:r w:rsidRPr="00CE2A1A">
          <w:rPr>
            <w:rStyle w:val="Hipervnculo"/>
            <w:lang w:val="es-ES"/>
          </w:rPr>
          <w:t xml:space="preserve"> </w:t>
        </w:r>
        <w:proofErr w:type="spellStart"/>
        <w:r w:rsidRPr="00CE2A1A">
          <w:rPr>
            <w:rStyle w:val="Hipervnculo"/>
            <w:lang w:val="es-ES"/>
          </w:rPr>
          <w:t>Brief</w:t>
        </w:r>
        <w:proofErr w:type="spellEnd"/>
      </w:hyperlink>
      <w:r w:rsidRPr="00CE2A1A">
        <w:rPr>
          <w:lang w:val="es-ES"/>
        </w:rPr>
        <w:t> </w:t>
      </w:r>
    </w:p>
    <w:sectPr w:rsidR="00CE2A1A" w:rsidRPr="00CE2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856"/>
    <w:multiLevelType w:val="hybridMultilevel"/>
    <w:tmpl w:val="CE6A4238"/>
    <w:lvl w:ilvl="0" w:tplc="342CCB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30220"/>
    <w:multiLevelType w:val="multilevel"/>
    <w:tmpl w:val="6A6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64765"/>
    <w:multiLevelType w:val="multilevel"/>
    <w:tmpl w:val="6E0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B47FC9"/>
    <w:multiLevelType w:val="multilevel"/>
    <w:tmpl w:val="139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3D5382"/>
    <w:multiLevelType w:val="multilevel"/>
    <w:tmpl w:val="C98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2C1B94"/>
    <w:multiLevelType w:val="multilevel"/>
    <w:tmpl w:val="406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A1144"/>
    <w:multiLevelType w:val="multilevel"/>
    <w:tmpl w:val="47C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1F3D72"/>
    <w:multiLevelType w:val="multilevel"/>
    <w:tmpl w:val="1FF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0E53CF"/>
    <w:multiLevelType w:val="multilevel"/>
    <w:tmpl w:val="ECE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0D425B"/>
    <w:multiLevelType w:val="multilevel"/>
    <w:tmpl w:val="C67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FF6580"/>
    <w:multiLevelType w:val="multilevel"/>
    <w:tmpl w:val="61D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385EA6"/>
    <w:multiLevelType w:val="multilevel"/>
    <w:tmpl w:val="869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6206198">
    <w:abstractNumId w:val="0"/>
  </w:num>
  <w:num w:numId="2" w16cid:durableId="1640694559">
    <w:abstractNumId w:val="2"/>
  </w:num>
  <w:num w:numId="3" w16cid:durableId="489175798">
    <w:abstractNumId w:val="7"/>
  </w:num>
  <w:num w:numId="4" w16cid:durableId="1931548285">
    <w:abstractNumId w:val="4"/>
  </w:num>
  <w:num w:numId="5" w16cid:durableId="1389957576">
    <w:abstractNumId w:val="10"/>
  </w:num>
  <w:num w:numId="6" w16cid:durableId="2135251106">
    <w:abstractNumId w:val="5"/>
  </w:num>
  <w:num w:numId="7" w16cid:durableId="1280838960">
    <w:abstractNumId w:val="9"/>
  </w:num>
  <w:num w:numId="8" w16cid:durableId="1053113850">
    <w:abstractNumId w:val="3"/>
  </w:num>
  <w:num w:numId="9" w16cid:durableId="1952013391">
    <w:abstractNumId w:val="6"/>
  </w:num>
  <w:num w:numId="10" w16cid:durableId="1024287356">
    <w:abstractNumId w:val="1"/>
  </w:num>
  <w:num w:numId="11" w16cid:durableId="838274167">
    <w:abstractNumId w:val="11"/>
  </w:num>
  <w:num w:numId="12" w16cid:durableId="169102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E8"/>
    <w:rsid w:val="0007634B"/>
    <w:rsid w:val="000844B7"/>
    <w:rsid w:val="0022640D"/>
    <w:rsid w:val="0024548D"/>
    <w:rsid w:val="002F6BE9"/>
    <w:rsid w:val="003025A9"/>
    <w:rsid w:val="00386014"/>
    <w:rsid w:val="003C3D3A"/>
    <w:rsid w:val="004A5EF8"/>
    <w:rsid w:val="004E5074"/>
    <w:rsid w:val="005C5D5C"/>
    <w:rsid w:val="006C5B0E"/>
    <w:rsid w:val="00947559"/>
    <w:rsid w:val="00956494"/>
    <w:rsid w:val="0098402D"/>
    <w:rsid w:val="009C2E05"/>
    <w:rsid w:val="00BC74BB"/>
    <w:rsid w:val="00C4129A"/>
    <w:rsid w:val="00CE2A1A"/>
    <w:rsid w:val="00D06FFD"/>
    <w:rsid w:val="00E163F8"/>
    <w:rsid w:val="00E21541"/>
    <w:rsid w:val="00E76736"/>
    <w:rsid w:val="00EB3A3B"/>
    <w:rsid w:val="00EB68A8"/>
    <w:rsid w:val="00F047E8"/>
    <w:rsid w:val="00F16CA7"/>
    <w:rsid w:val="00F5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C92B"/>
  <w15:chartTrackingRefBased/>
  <w15:docId w15:val="{E2467165-0191-49F2-960B-E60D316D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7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7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7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7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7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7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7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7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2A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2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achine-learning/understanding-tf-idf-term-frequency-inverse-document-frequency/" TargetMode="External"/><Relationship Id="rId13" Type="http://schemas.openxmlformats.org/officeDocument/2006/relationships/hyperlink" Target="https://statologos.com/indice-de-diversidad-de-shannon/" TargetMode="External"/><Relationship Id="rId18" Type="http://schemas.openxmlformats.org/officeDocument/2006/relationships/hyperlink" Target="https://eldeber.com.b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ea.org/reports/energy-and-ai/energy-demand-from-ai" TargetMode="External"/><Relationship Id="rId7" Type="http://schemas.openxmlformats.org/officeDocument/2006/relationships/hyperlink" Target="https://nlp.stanford.edu/IR-book/html/htmledition/near-duplicates-and-shingling-1.html" TargetMode="External"/><Relationship Id="rId12" Type="http://schemas.openxmlformats.org/officeDocument/2006/relationships/hyperlink" Target="https://docs.scipy.org/doc/scipy/reference/generated/scipy.stats.entropy.html" TargetMode="External"/><Relationship Id="rId17" Type="http://schemas.openxmlformats.org/officeDocument/2006/relationships/hyperlink" Target="https://larazon.b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rc.nist.gov/glossary/term/personally_identifiable_information" TargetMode="External"/><Relationship Id="rId20" Type="http://schemas.openxmlformats.org/officeDocument/2006/relationships/hyperlink" Target="https://ground.news/interest/bolivi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1209.3352" TargetMode="External"/><Relationship Id="rId11" Type="http://schemas.openxmlformats.org/officeDocument/2006/relationships/hyperlink" Target="https://www.geeksforgeeks.org/machine-learning/dbscan-clustering-in-ml-density-based-clustering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rxiv.org/abs/1003.0146" TargetMode="External"/><Relationship Id="rId15" Type="http://schemas.openxmlformats.org/officeDocument/2006/relationships/hyperlink" Target="https://web.dev/articles/lcp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n.wikipedia.org/wiki/DBSCAN" TargetMode="External"/><Relationship Id="rId19" Type="http://schemas.openxmlformats.org/officeDocument/2006/relationships/hyperlink" Target="http://abyznewslinks.com/boliv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ljourney.com/how-to-calculate-cosine-similarity-using-tf-idf/" TargetMode="External"/><Relationship Id="rId14" Type="http://schemas.openxmlformats.org/officeDocument/2006/relationships/hyperlink" Target="https://www.investopedia.com/terms/c/clickthroughrates.asp" TargetMode="External"/><Relationship Id="rId22" Type="http://schemas.openxmlformats.org/officeDocument/2006/relationships/hyperlink" Target="https://www.carbonbrief.org/ai-five-charts-that-put-data-centre-energy-use-and-emissions-into-contex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Herrera Weimar Alexander</dc:creator>
  <cp:keywords/>
  <dc:description/>
  <cp:lastModifiedBy>Torres Herrera Weimar Alexander</cp:lastModifiedBy>
  <cp:revision>3</cp:revision>
  <dcterms:created xsi:type="dcterms:W3CDTF">2025-11-27T21:25:00Z</dcterms:created>
  <dcterms:modified xsi:type="dcterms:W3CDTF">2025-11-28T02:32:00Z</dcterms:modified>
</cp:coreProperties>
</file>