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t xml:space="preserve">No exponer datos personales de los usuarios.</w:t>
      </w:r>
    </w:p>
    <w:p>
      <w:pPr>
        <w:pStyle w:val="Compact"/>
        <w:numPr>
          <w:ilvl w:val="0"/>
          <w:numId w:val="1001"/>
        </w:numPr>
      </w:pPr>
      <w:r>
        <w:t xml:space="preserve">Utilizar contraseñas seguras y proteger las credenciales.</w:t>
      </w:r>
    </w:p>
    <w:p>
      <w:pPr>
        <w:pStyle w:val="Compact"/>
        <w:numPr>
          <w:ilvl w:val="0"/>
          <w:numId w:val="1001"/>
        </w:numPr>
      </w:pPr>
      <w:r>
        <w:t xml:space="preserve">Usar conexiones seguras mediante HTTPS.</w:t>
      </w:r>
    </w:p>
    <w:p>
      <w:pPr>
        <w:pStyle w:val="Compact"/>
        <w:numPr>
          <w:ilvl w:val="0"/>
          <w:numId w:val="1001"/>
        </w:numPr>
      </w:pPr>
      <w:r>
        <w:t xml:space="preserve">Registrar accesos y actividades importantes del sistema.</w:t>
      </w:r>
    </w:p>
    <w:p>
      <w:pPr>
        <w:pStyle w:val="Compact"/>
        <w:numPr>
          <w:ilvl w:val="0"/>
          <w:numId w:val="1001"/>
        </w:numPr>
      </w:pPr>
      <w:r>
        <w:t xml:space="preserve">Limitar el acceso a información sensible según los permisos de cada usuario.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2026-06-09T20:00:39Z</dcterms:created>
  <dcterms:modified xsi:type="dcterms:W3CDTF">2026-06-09T20:00:39Z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