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/>
          <w:b/>
          <w:color w:val="000000"/>
          <w:sz w:val="24"/>
          <w:lang w:eastAsia="zh-CN"/>
        </w:rPr>
      </w:pPr>
    </w:p>
    <w:p>
      <w:pPr>
        <w:pStyle w:val="45"/>
        <w:spacing w:before="120"/>
        <w:ind w:right="0"/>
        <w:rPr>
          <w:sz w:val="44"/>
        </w:rPr>
      </w:pPr>
      <w:bookmarkStart w:id="0" w:name="_Toc403489458"/>
      <w:bookmarkStart w:id="1" w:name="_Toc403488219"/>
      <w:bookmarkStart w:id="2" w:name="_Toc403489224"/>
      <w:bookmarkStart w:id="3" w:name="_Toc403488968"/>
      <w:r>
        <w:rPr>
          <w:rFonts w:hint="eastAsia"/>
          <w:sz w:val="44"/>
          <w:lang w:eastAsia="zh-CN"/>
        </w:rPr>
        <w:t>产品购销合同</w:t>
      </w:r>
      <w:bookmarkEnd w:id="0"/>
      <w:bookmarkEnd w:id="1"/>
      <w:bookmarkEnd w:id="2"/>
      <w:bookmarkEnd w:id="3"/>
    </w:p>
    <w:p>
      <w:pPr>
        <w:rPr>
          <w:sz w:val="26"/>
          <w:szCs w:val="22"/>
          <w:lang w:eastAsia="zh-CN"/>
        </w:rPr>
      </w:pPr>
    </w:p>
    <w:p>
      <w:pPr>
        <w:spacing w:line="400" w:lineRule="exact"/>
        <w:ind w:firstLine="463" w:firstLineChars="193"/>
        <w:rPr>
          <w:rFonts w:asci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供方：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                                       </w:t>
      </w:r>
      <w:r>
        <w:rPr>
          <w:rFonts w:hint="eastAsia" w:ascii="宋体" w:hAnsi="宋体"/>
          <w:sz w:val="24"/>
          <w:lang w:eastAsia="zh-CN"/>
        </w:rPr>
        <w:t>（以下简称“甲方”）</w:t>
      </w:r>
    </w:p>
    <w:p>
      <w:pPr>
        <w:spacing w:line="400" w:lineRule="exact"/>
        <w:ind w:firstLine="463" w:firstLineChars="193"/>
        <w:rPr>
          <w:rFonts w:asci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需方</w:t>
      </w:r>
      <w:r>
        <w:rPr>
          <w:rFonts w:hint="eastAsia" w:ascii="宋体" w:hAnsi="宋体"/>
          <w:sz w:val="24"/>
          <w:lang w:val="en-US" w:eastAsia="zh-CN"/>
        </w:rPr>
        <w:t xml:space="preserve">: 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                                     </w:t>
      </w:r>
      <w:r>
        <w:rPr>
          <w:rFonts w:ascii="宋体" w:hAnsi="宋体"/>
          <w:sz w:val="24"/>
          <w:u w:val="single"/>
          <w:lang w:eastAsia="zh-CN"/>
        </w:rPr>
        <w:t xml:space="preserve">  </w:t>
      </w:r>
      <w:r>
        <w:rPr>
          <w:rFonts w:hint="eastAsia" w:ascii="宋体" w:hAnsi="宋体"/>
          <w:sz w:val="24"/>
          <w:lang w:eastAsia="zh-CN"/>
        </w:rPr>
        <w:t>（以下简称“乙方</w:t>
      </w:r>
      <w:r>
        <w:rPr>
          <w:rFonts w:ascii="宋体" w:hAnsi="宋体"/>
          <w:sz w:val="24"/>
          <w:lang w:eastAsia="zh-CN"/>
        </w:rPr>
        <w:t>’</w:t>
      </w:r>
      <w:r>
        <w:rPr>
          <w:rFonts w:hint="eastAsia" w:ascii="宋体" w:hAnsi="宋体"/>
          <w:sz w:val="24"/>
          <w:lang w:eastAsia="zh-CN"/>
        </w:rPr>
        <w:t>）</w:t>
      </w:r>
    </w:p>
    <w:p>
      <w:pPr>
        <w:spacing w:line="400" w:lineRule="exact"/>
        <w:ind w:firstLine="463" w:firstLineChars="193"/>
        <w:rPr>
          <w:rFonts w:ascii="宋体"/>
          <w:sz w:val="24"/>
          <w:u w:val="single"/>
          <w:lang w:val="en-US" w:eastAsia="zh-CN"/>
        </w:rPr>
      </w:pPr>
      <w:r>
        <w:rPr>
          <w:rFonts w:hint="eastAsia" w:ascii="宋体" w:hAnsi="宋体"/>
          <w:sz w:val="24"/>
          <w:lang w:eastAsia="zh-CN"/>
        </w:rPr>
        <w:t>签订地点：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      </w:t>
      </w:r>
      <w:r>
        <w:rPr>
          <w:rFonts w:ascii="宋体" w:hAnsi="宋体"/>
          <w:sz w:val="24"/>
          <w:lang w:eastAsia="zh-CN"/>
        </w:rPr>
        <w:t xml:space="preserve">             </w:t>
      </w:r>
      <w:r>
        <w:rPr>
          <w:rFonts w:hint="eastAsia" w:ascii="宋体" w:hAnsi="宋体"/>
          <w:sz w:val="24"/>
          <w:lang w:eastAsia="zh-CN"/>
        </w:rPr>
        <w:t>签订时间：</w:t>
      </w:r>
      <w:r>
        <w:rPr>
          <w:rFonts w:hint="eastAsia" w:ascii="宋体" w:hAnsi="宋体"/>
          <w:sz w:val="24"/>
          <w:u w:val="single"/>
          <w:lang w:eastAsia="zh-CN"/>
        </w:rPr>
        <w:t>　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             </w:t>
      </w:r>
    </w:p>
    <w:p>
      <w:pPr>
        <w:spacing w:line="400" w:lineRule="exact"/>
        <w:ind w:firstLine="463" w:firstLineChars="193"/>
        <w:rPr>
          <w:rFonts w:asci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合同编码：</w:t>
      </w:r>
      <w:r>
        <w:rPr>
          <w:rFonts w:ascii="宋体" w:hAnsi="宋体"/>
          <w:sz w:val="24"/>
          <w:u w:val="single"/>
          <w:lang w:eastAsia="zh-CN"/>
        </w:rPr>
        <w:t xml:space="preserve">   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                </w:t>
      </w:r>
      <w:r>
        <w:rPr>
          <w:rFonts w:ascii="宋体" w:hAnsi="宋体"/>
          <w:sz w:val="24"/>
          <w:u w:val="single"/>
          <w:lang w:eastAsia="zh-CN"/>
        </w:rPr>
        <w:t xml:space="preserve">            </w:t>
      </w:r>
    </w:p>
    <w:p>
      <w:pPr>
        <w:spacing w:line="400" w:lineRule="exact"/>
        <w:ind w:right="-2" w:firstLine="463" w:firstLineChars="193"/>
        <w:rPr>
          <w:rFonts w:asci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甲乙双方根据《中华人民共和国合同法》及相关法律、法规的规定，经友好协商，就甲方向乙方出售下列产品事宜，达成合同如下。</w:t>
      </w:r>
    </w:p>
    <w:p>
      <w:pPr>
        <w:spacing w:afterLines="50" w:line="400" w:lineRule="exact"/>
        <w:ind w:left="425" w:leftChars="193"/>
        <w:rPr>
          <w:rFonts w:asci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一、产品名称、规格、数量、金额、供货时间及数量</w:t>
      </w:r>
    </w:p>
    <w:tbl>
      <w:tblPr>
        <w:tblStyle w:val="29"/>
        <w:tblW w:w="956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9"/>
        <w:gridCol w:w="2693"/>
        <w:gridCol w:w="1135"/>
        <w:gridCol w:w="709"/>
        <w:gridCol w:w="708"/>
        <w:gridCol w:w="1262"/>
        <w:gridCol w:w="13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679" w:type="dxa"/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产品名称</w:t>
            </w:r>
          </w:p>
        </w:tc>
        <w:tc>
          <w:tcPr>
            <w:tcW w:w="2693" w:type="dxa"/>
            <w:tcBorders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规格</w:t>
            </w:r>
          </w:p>
        </w:tc>
        <w:tc>
          <w:tcPr>
            <w:tcW w:w="1135" w:type="dxa"/>
            <w:tcBorders>
              <w:left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色温</w:t>
            </w:r>
          </w:p>
        </w:tc>
        <w:tc>
          <w:tcPr>
            <w:tcW w:w="709" w:type="dxa"/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箱数</w:t>
            </w:r>
          </w:p>
        </w:tc>
        <w:tc>
          <w:tcPr>
            <w:tcW w:w="708" w:type="dxa"/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数量</w:t>
            </w:r>
          </w:p>
        </w:tc>
        <w:tc>
          <w:tcPr>
            <w:tcW w:w="1262" w:type="dxa"/>
            <w:vAlign w:val="center"/>
          </w:tcPr>
          <w:p>
            <w:pPr>
              <w:spacing w:line="400" w:lineRule="exact"/>
              <w:ind w:left="110" w:leftChars="50" w:right="0"/>
              <w:jc w:val="center"/>
              <w:rPr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单价（元）</w:t>
            </w:r>
          </w:p>
        </w:tc>
        <w:tc>
          <w:tcPr>
            <w:tcW w:w="1379" w:type="dxa"/>
            <w:vAlign w:val="center"/>
          </w:tcPr>
          <w:p>
            <w:pPr>
              <w:spacing w:line="400" w:lineRule="exact"/>
              <w:ind w:left="110" w:leftChars="50" w:right="0"/>
              <w:jc w:val="center"/>
              <w:rPr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总金额（元）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679" w:type="dxa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2693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val="en-US" w:eastAsia="zh-CN"/>
              </w:rPr>
            </w:pPr>
          </w:p>
        </w:tc>
        <w:tc>
          <w:tcPr>
            <w:tcW w:w="1135" w:type="dxa"/>
            <w:tcBorders>
              <w:left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1262" w:type="dxa"/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1379" w:type="dxa"/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" w:hRule="atLeast"/>
        </w:trPr>
        <w:tc>
          <w:tcPr>
            <w:tcW w:w="167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269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val="en-US" w:eastAsia="zh-CN"/>
              </w:rPr>
            </w:pPr>
          </w:p>
        </w:tc>
        <w:tc>
          <w:tcPr>
            <w:tcW w:w="1135" w:type="dxa"/>
            <w:tcBorders>
              <w:left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1262" w:type="dxa"/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1379" w:type="dxa"/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" w:hRule="atLeast"/>
        </w:trPr>
        <w:tc>
          <w:tcPr>
            <w:tcW w:w="167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269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val="en-US" w:eastAsia="zh-CN"/>
              </w:rPr>
            </w:pPr>
          </w:p>
        </w:tc>
        <w:tc>
          <w:tcPr>
            <w:tcW w:w="1135" w:type="dxa"/>
            <w:tcBorders>
              <w:left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1262" w:type="dxa"/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1379" w:type="dxa"/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67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both"/>
              <w:rPr>
                <w:sz w:val="24"/>
                <w:lang w:eastAsia="zh-CN"/>
              </w:rPr>
            </w:pPr>
          </w:p>
        </w:tc>
        <w:tc>
          <w:tcPr>
            <w:tcW w:w="269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val="en-US" w:eastAsia="zh-CN"/>
              </w:rPr>
            </w:pPr>
          </w:p>
        </w:tc>
        <w:tc>
          <w:tcPr>
            <w:tcW w:w="1135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709" w:type="dxa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708" w:type="dxa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1262" w:type="dxa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1379" w:type="dxa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" w:hRule="atLeast"/>
        </w:trPr>
        <w:tc>
          <w:tcPr>
            <w:tcW w:w="167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both"/>
              <w:rPr>
                <w:sz w:val="24"/>
                <w:lang w:val="en-US" w:eastAsia="zh-CN"/>
              </w:rPr>
            </w:pPr>
          </w:p>
        </w:tc>
        <w:tc>
          <w:tcPr>
            <w:tcW w:w="269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val="en-US" w:eastAsia="zh-CN"/>
              </w:rPr>
            </w:pP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both"/>
              <w:rPr>
                <w:sz w:val="24"/>
                <w:lang w:val="en-US" w:eastAsia="zh-CN"/>
              </w:rPr>
            </w:pPr>
          </w:p>
        </w:tc>
        <w:tc>
          <w:tcPr>
            <w:tcW w:w="126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137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" w:hRule="atLeast"/>
        </w:trPr>
        <w:tc>
          <w:tcPr>
            <w:tcW w:w="167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val="en-US" w:eastAsia="zh-CN"/>
              </w:rPr>
            </w:pPr>
          </w:p>
        </w:tc>
        <w:tc>
          <w:tcPr>
            <w:tcW w:w="269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val="en-US" w:eastAsia="zh-CN"/>
              </w:rPr>
            </w:pP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126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137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167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both"/>
              <w:rPr>
                <w:sz w:val="24"/>
                <w:lang w:val="en-US" w:eastAsia="zh-CN"/>
              </w:rPr>
            </w:pPr>
          </w:p>
        </w:tc>
        <w:tc>
          <w:tcPr>
            <w:tcW w:w="269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both"/>
              <w:rPr>
                <w:sz w:val="24"/>
                <w:lang w:val="en-US" w:eastAsia="zh-CN"/>
              </w:rPr>
            </w:pP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126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val="en-US" w:eastAsia="zh-CN"/>
              </w:rPr>
            </w:pPr>
          </w:p>
        </w:tc>
        <w:tc>
          <w:tcPr>
            <w:tcW w:w="137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" w:hRule="atLeast"/>
        </w:trPr>
        <w:tc>
          <w:tcPr>
            <w:tcW w:w="167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both"/>
              <w:rPr>
                <w:sz w:val="24"/>
                <w:lang w:eastAsia="zh-CN"/>
              </w:rPr>
            </w:pPr>
          </w:p>
        </w:tc>
        <w:tc>
          <w:tcPr>
            <w:tcW w:w="269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val="en-US" w:eastAsia="zh-CN"/>
              </w:rPr>
            </w:pP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126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137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 w:hRule="atLeast"/>
        </w:trPr>
        <w:tc>
          <w:tcPr>
            <w:tcW w:w="167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1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137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818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6710" w:firstLineChars="305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合计（小写）</w:t>
            </w:r>
          </w:p>
        </w:tc>
        <w:tc>
          <w:tcPr>
            <w:tcW w:w="1379" w:type="dxa"/>
            <w:tcBorders>
              <w:top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79" w:type="dxa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合计（大写）</w:t>
            </w:r>
          </w:p>
        </w:tc>
        <w:tc>
          <w:tcPr>
            <w:tcW w:w="7886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right="0" w:firstLine="1680" w:firstLineChars="700"/>
              <w:rPr>
                <w:sz w:val="24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1679" w:type="dxa"/>
            <w:tcBorders>
              <w:top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jc w:val="center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备注</w:t>
            </w:r>
          </w:p>
        </w:tc>
        <w:tc>
          <w:tcPr>
            <w:tcW w:w="7886" w:type="dxa"/>
            <w:gridSpan w:val="6"/>
            <w:tcBorders>
              <w:top w:val="single" w:color="auto" w:sz="4" w:space="0"/>
            </w:tcBorders>
            <w:vAlign w:val="center"/>
          </w:tcPr>
          <w:p>
            <w:pPr>
              <w:spacing w:line="400" w:lineRule="exact"/>
              <w:ind w:right="0"/>
              <w:rPr>
                <w:rFonts w:hint="eastAsia" w:eastAsia="宋体"/>
                <w:sz w:val="24"/>
                <w:lang w:eastAsia="zh-CN"/>
              </w:rPr>
            </w:pPr>
          </w:p>
        </w:tc>
      </w:tr>
    </w:tbl>
    <w:p>
      <w:pPr>
        <w:spacing w:line="400" w:lineRule="exact"/>
        <w:ind w:firstLine="463" w:firstLineChars="193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二、质量要求技术标准供方对质量负责的条件和期限：</w:t>
      </w:r>
    </w:p>
    <w:p>
      <w:pPr>
        <w:spacing w:line="400" w:lineRule="exact"/>
        <w:ind w:right="-2" w:firstLine="463" w:firstLineChars="193"/>
        <w:rPr>
          <w:sz w:val="24"/>
          <w:lang w:eastAsia="zh-CN"/>
        </w:rPr>
      </w:pPr>
      <w:r>
        <w:rPr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、</w:t>
      </w:r>
      <w:r>
        <w:rPr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甲方向乙方提供质量合格产品</w:t>
      </w:r>
      <w:r>
        <w:rPr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：质保期</w:t>
      </w:r>
      <w:r>
        <w:rPr>
          <w:sz w:val="24"/>
          <w:u w:val="single"/>
          <w:lang w:eastAsia="zh-CN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 </w:t>
      </w:r>
      <w:r>
        <w:rPr>
          <w:sz w:val="24"/>
          <w:u w:val="single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年；质保期自货物交货完毕后起计。质保期内，如有质量问题出现</w:t>
      </w:r>
      <w:r>
        <w:rPr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，甲方将及时为乙方提供产品维修和更换服务，但乙方人为损坏或自然灾害导致的损坏除外（注：由于产品质量问题，所引起的一切安全事故均有甲方承担，但乙方人为损坏或自然灾害导致的问题除外）。</w:t>
      </w:r>
    </w:p>
    <w:p>
      <w:pPr>
        <w:spacing w:line="400" w:lineRule="exact"/>
        <w:ind w:left="420"/>
        <w:rPr>
          <w:sz w:val="24"/>
          <w:lang w:eastAsia="zh-CN"/>
        </w:rPr>
      </w:pPr>
      <w:r>
        <w:rPr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、出现以下情况时，甲方提供的灯具及其设备将不在质量保证范围内：</w:t>
      </w:r>
    </w:p>
    <w:p>
      <w:pPr>
        <w:spacing w:line="400" w:lineRule="exact"/>
        <w:ind w:firstLine="720" w:firstLineChars="30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）乙方保管不善，导致灯具安装前进水、受潮及其他损坏的；</w:t>
      </w:r>
    </w:p>
    <w:p>
      <w:pPr>
        <w:spacing w:line="400" w:lineRule="exact"/>
        <w:ind w:firstLine="420"/>
        <w:rPr>
          <w:rFonts w:hint="eastAsia"/>
          <w:sz w:val="24"/>
          <w:lang w:val="en-US" w:eastAsia="zh-CN"/>
        </w:rPr>
      </w:pPr>
      <w:r>
        <w:rPr>
          <w:sz w:val="24"/>
          <w:lang w:eastAsia="zh-CN"/>
        </w:rPr>
        <w:t>3</w:t>
      </w:r>
      <w:r>
        <w:rPr>
          <w:rFonts w:hint="eastAsia"/>
          <w:sz w:val="24"/>
          <w:lang w:eastAsia="zh-CN"/>
        </w:rPr>
        <w:t>、质保期结束后，甲方可以向乙方提供有偿维护，收取成本费用；</w:t>
      </w:r>
    </w:p>
    <w:p>
      <w:pPr>
        <w:spacing w:line="400" w:lineRule="exact"/>
        <w:ind w:firstLine="463" w:firstLineChars="193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三、生产、交（提）货：</w:t>
      </w:r>
    </w:p>
    <w:p>
      <w:pPr>
        <w:spacing w:line="400" w:lineRule="exact"/>
        <w:ind w:firstLine="720" w:firstLineChars="30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）、生产：</w:t>
      </w:r>
      <w:r>
        <w:rPr>
          <w:sz w:val="24"/>
          <w:u w:val="single"/>
          <w:lang w:eastAsia="zh-CN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 xml:space="preserve">      </w:t>
      </w:r>
      <w:r>
        <w:rPr>
          <w:sz w:val="24"/>
          <w:u w:val="single"/>
          <w:lang w:eastAsia="zh-CN"/>
        </w:rPr>
        <w:t xml:space="preserve">  </w:t>
      </w:r>
      <w:r>
        <w:rPr>
          <w:rFonts w:hint="eastAsia"/>
          <w:sz w:val="24"/>
          <w:lang w:eastAsia="zh-CN"/>
        </w:rPr>
        <w:t>日内发货。</w:t>
      </w:r>
    </w:p>
    <w:p>
      <w:pPr>
        <w:spacing w:line="400" w:lineRule="exact"/>
        <w:ind w:firstLine="720" w:firstLineChars="30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）、甲方产品到达乙方指定地点并安装调试完毕后，乙方需在</w:t>
      </w:r>
      <w:r>
        <w:rPr>
          <w:sz w:val="24"/>
          <w:lang w:eastAsia="zh-CN"/>
        </w:rPr>
        <w:t>3</w:t>
      </w:r>
      <w:r>
        <w:rPr>
          <w:rFonts w:hint="eastAsia"/>
          <w:sz w:val="24"/>
          <w:lang w:eastAsia="zh-CN"/>
        </w:rPr>
        <w:t>个工作日内对到货进行清点确认，如超出清点时间，乙方没有提出异议，则视为数量确认无误。乙方在收到产品后</w:t>
      </w:r>
      <w:r>
        <w:rPr>
          <w:sz w:val="24"/>
          <w:lang w:eastAsia="zh-CN"/>
        </w:rPr>
        <w:t>7</w:t>
      </w:r>
      <w:r>
        <w:rPr>
          <w:rFonts w:hint="eastAsia"/>
          <w:sz w:val="24"/>
          <w:lang w:eastAsia="zh-CN"/>
        </w:rPr>
        <w:t>个工作日内（可根据具体项目情况进行时间调整）对产品进行验收并出具验收报告，如超出验收时间，乙方没有提出异议，则视为验收合格。</w:t>
      </w:r>
    </w:p>
    <w:p>
      <w:pPr>
        <w:spacing w:line="400" w:lineRule="exact"/>
        <w:ind w:firstLine="720" w:firstLineChars="300"/>
        <w:rPr>
          <w:sz w:val="24"/>
          <w:u w:val="single"/>
          <w:lang w:val="en-US"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sz w:val="24"/>
          <w:lang w:eastAsia="zh-CN"/>
        </w:rPr>
        <w:t>3</w:t>
      </w:r>
      <w:r>
        <w:rPr>
          <w:rFonts w:hint="eastAsia"/>
          <w:sz w:val="24"/>
          <w:lang w:eastAsia="zh-CN"/>
        </w:rPr>
        <w:t>）、发货方式：</w:t>
      </w:r>
      <w:r>
        <w:rPr>
          <w:sz w:val="24"/>
          <w:u w:val="single"/>
          <w:lang w:eastAsia="zh-CN"/>
        </w:rPr>
        <w:t xml:space="preserve">    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  <w:u w:val="single"/>
          <w:lang w:eastAsia="zh-CN"/>
        </w:rPr>
        <w:t xml:space="preserve">                         </w:t>
      </w:r>
      <w:r>
        <w:rPr>
          <w:rFonts w:hint="eastAsia"/>
          <w:sz w:val="24"/>
          <w:u w:val="single"/>
          <w:lang w:val="en-US" w:eastAsia="zh-CN"/>
        </w:rPr>
        <w:t xml:space="preserve">             </w:t>
      </w:r>
    </w:p>
    <w:p>
      <w:pPr>
        <w:spacing w:line="400" w:lineRule="exact"/>
        <w:ind w:firstLine="1440" w:firstLineChars="600"/>
        <w:rPr>
          <w:sz w:val="24"/>
          <w:u w:val="single"/>
          <w:lang w:val="en-US" w:eastAsia="zh-CN"/>
        </w:rPr>
      </w:pPr>
      <w:r>
        <w:rPr>
          <w:rFonts w:hint="eastAsia"/>
          <w:sz w:val="24"/>
          <w:lang w:eastAsia="zh-CN"/>
        </w:rPr>
        <w:t>交货地点：</w:t>
      </w:r>
      <w:r>
        <w:rPr>
          <w:sz w:val="24"/>
          <w:u w:val="single"/>
          <w:lang w:eastAsia="zh-CN"/>
        </w:rPr>
        <w:t xml:space="preserve">    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  <w:u w:val="single"/>
          <w:lang w:eastAsia="zh-CN"/>
        </w:rPr>
        <w:t xml:space="preserve">                               </w:t>
      </w:r>
      <w:r>
        <w:rPr>
          <w:rFonts w:hint="eastAsia"/>
          <w:sz w:val="24"/>
          <w:u w:val="single"/>
          <w:lang w:val="en-US" w:eastAsia="zh-CN"/>
        </w:rPr>
        <w:t xml:space="preserve">       </w:t>
      </w:r>
    </w:p>
    <w:p>
      <w:pPr>
        <w:spacing w:line="400" w:lineRule="exact"/>
        <w:ind w:firstLine="1440" w:firstLineChars="600"/>
        <w:rPr>
          <w:sz w:val="24"/>
          <w:u w:val="single"/>
          <w:lang w:eastAsia="zh-CN"/>
        </w:rPr>
      </w:pPr>
      <w:r>
        <w:rPr>
          <w:rFonts w:hint="eastAsia"/>
          <w:sz w:val="24"/>
          <w:lang w:eastAsia="zh-CN"/>
        </w:rPr>
        <w:t>收货人：</w:t>
      </w:r>
      <w:r>
        <w:rPr>
          <w:sz w:val="24"/>
          <w:u w:val="single"/>
          <w:lang w:eastAsia="zh-CN"/>
        </w:rPr>
        <w:t xml:space="preserve">            </w:t>
      </w:r>
      <w:r>
        <w:rPr>
          <w:sz w:val="24"/>
          <w:lang w:eastAsia="zh-CN"/>
        </w:rPr>
        <w:t xml:space="preserve">    </w:t>
      </w:r>
      <w:r>
        <w:rPr>
          <w:rFonts w:hint="eastAsia"/>
          <w:sz w:val="24"/>
          <w:lang w:eastAsia="zh-CN"/>
        </w:rPr>
        <w:t>联系方式：</w:t>
      </w:r>
      <w:r>
        <w:rPr>
          <w:sz w:val="24"/>
          <w:u w:val="single"/>
          <w:lang w:eastAsia="zh-CN"/>
        </w:rPr>
        <w:t xml:space="preserve">                   </w:t>
      </w:r>
    </w:p>
    <w:p>
      <w:pPr>
        <w:numPr>
          <w:ilvl w:val="0"/>
          <w:numId w:val="1"/>
        </w:numPr>
        <w:spacing w:line="400" w:lineRule="exact"/>
        <w:ind w:firstLine="720" w:firstLineChars="30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、运输费用承担：运费由</w:t>
      </w:r>
      <w:r>
        <w:rPr>
          <w:sz w:val="24"/>
          <w:u w:val="single"/>
          <w:lang w:eastAsia="zh-CN"/>
        </w:rPr>
        <w:t xml:space="preserve">       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  <w:u w:val="single"/>
          <w:lang w:eastAsia="zh-CN"/>
        </w:rPr>
        <w:t xml:space="preserve">     </w:t>
      </w:r>
      <w:r>
        <w:rPr>
          <w:rFonts w:hint="eastAsia"/>
          <w:sz w:val="24"/>
          <w:lang w:eastAsia="zh-CN"/>
        </w:rPr>
        <w:t>承担。</w:t>
      </w:r>
    </w:p>
    <w:p>
      <w:pPr>
        <w:numPr>
          <w:ilvl w:val="0"/>
          <w:numId w:val="2"/>
        </w:numPr>
        <w:spacing w:line="400" w:lineRule="exact"/>
        <w:ind w:firstLine="463" w:firstLineChars="193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由甲方负责安装</w:t>
      </w:r>
    </w:p>
    <w:p>
      <w:pPr>
        <w:numPr>
          <w:ilvl w:val="0"/>
          <w:numId w:val="0"/>
        </w:numPr>
        <w:spacing w:line="400" w:lineRule="exact"/>
        <w:ind w:right="210" w:rightChars="0"/>
        <w:rPr>
          <w:sz w:val="24"/>
          <w:u w:val="single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五、</w:t>
      </w:r>
      <w:r>
        <w:rPr>
          <w:rFonts w:hint="eastAsia"/>
          <w:sz w:val="24"/>
          <w:lang w:eastAsia="zh-CN"/>
        </w:rPr>
        <w:t>包装标准、包装物的供应和回收：</w:t>
      </w:r>
      <w:r>
        <w:rPr>
          <w:sz w:val="24"/>
          <w:u w:val="single"/>
          <w:lang w:eastAsia="zh-CN"/>
        </w:rPr>
        <w:t xml:space="preserve">        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  <w:u w:val="single"/>
          <w:lang w:eastAsia="zh-CN"/>
        </w:rPr>
        <w:t xml:space="preserve">         </w:t>
      </w:r>
      <w:r>
        <w:rPr>
          <w:rFonts w:hint="eastAsia"/>
          <w:sz w:val="24"/>
          <w:u w:val="single"/>
          <w:lang w:val="en-US" w:eastAsia="zh-CN"/>
        </w:rPr>
        <w:t xml:space="preserve">   </w:t>
      </w:r>
    </w:p>
    <w:p>
      <w:pPr>
        <w:spacing w:line="400" w:lineRule="exact"/>
        <w:ind w:firstLine="463" w:firstLineChars="193"/>
        <w:rPr>
          <w:sz w:val="24"/>
          <w:u w:val="single"/>
          <w:lang w:eastAsia="zh-CN"/>
        </w:rPr>
      </w:pPr>
      <w:r>
        <w:rPr>
          <w:rFonts w:hint="eastAsia"/>
          <w:sz w:val="24"/>
          <w:lang w:eastAsia="zh-CN"/>
        </w:rPr>
        <w:t>六、验收标准、方法及提出异议期限：</w:t>
      </w:r>
      <w:r>
        <w:rPr>
          <w:sz w:val="24"/>
          <w:u w:val="single"/>
          <w:lang w:eastAsia="zh-CN"/>
        </w:rPr>
        <w:t xml:space="preserve">           </w:t>
      </w:r>
      <w:r>
        <w:rPr>
          <w:rFonts w:hint="eastAsia"/>
          <w:sz w:val="24"/>
          <w:u w:val="single"/>
          <w:lang w:eastAsia="zh-CN"/>
        </w:rPr>
        <w:t>无</w:t>
      </w:r>
      <w:r>
        <w:rPr>
          <w:sz w:val="24"/>
          <w:u w:val="single"/>
          <w:lang w:eastAsia="zh-CN"/>
        </w:rPr>
        <w:t xml:space="preserve"> </w:t>
      </w:r>
      <w:r>
        <w:rPr>
          <w:rFonts w:hint="eastAsia"/>
          <w:sz w:val="24"/>
          <w:u w:val="single"/>
          <w:lang w:eastAsia="zh-CN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    </w:t>
      </w:r>
      <w:r>
        <w:rPr>
          <w:rFonts w:hint="eastAsia"/>
          <w:sz w:val="24"/>
          <w:u w:val="single"/>
          <w:lang w:eastAsia="zh-CN"/>
        </w:rPr>
        <w:t xml:space="preserve"> </w:t>
      </w:r>
      <w:r>
        <w:rPr>
          <w:sz w:val="24"/>
          <w:u w:val="single"/>
          <w:lang w:eastAsia="zh-CN"/>
        </w:rPr>
        <w:t xml:space="preserve"> </w:t>
      </w:r>
      <w:r>
        <w:rPr>
          <w:sz w:val="24"/>
          <w:lang w:eastAsia="zh-CN"/>
        </w:rPr>
        <w:t xml:space="preserve">           </w:t>
      </w:r>
    </w:p>
    <w:p>
      <w:pPr>
        <w:spacing w:line="400" w:lineRule="exact"/>
        <w:ind w:right="-2" w:firstLine="463" w:firstLineChars="193"/>
        <w:rPr>
          <w:sz w:val="24"/>
          <w:u w:val="single"/>
          <w:lang w:eastAsia="zh-CN"/>
        </w:rPr>
      </w:pPr>
      <w:r>
        <w:rPr>
          <w:rFonts w:hint="eastAsia"/>
          <w:sz w:val="24"/>
          <w:lang w:eastAsia="zh-CN"/>
        </w:rPr>
        <w:t>七、结算方式及期限：</w:t>
      </w:r>
      <w:r>
        <w:rPr>
          <w:sz w:val="24"/>
          <w:u w:val="single"/>
          <w:lang w:eastAsia="zh-CN"/>
        </w:rPr>
        <w:t xml:space="preserve">       </w:t>
      </w:r>
      <w:r>
        <w:rPr>
          <w:rFonts w:hint="eastAsia"/>
          <w:sz w:val="24"/>
          <w:u w:val="single"/>
          <w:lang w:val="en-US" w:eastAsia="zh-CN"/>
        </w:rPr>
        <w:t xml:space="preserve">                      </w:t>
      </w:r>
      <w:r>
        <w:rPr>
          <w:sz w:val="24"/>
          <w:u w:val="single"/>
          <w:lang w:eastAsia="zh-CN"/>
        </w:rPr>
        <w:t xml:space="preserve">      </w:t>
      </w:r>
    </w:p>
    <w:p>
      <w:pPr>
        <w:spacing w:line="400" w:lineRule="exact"/>
        <w:ind w:left="-2" w:leftChars="-1" w:right="-2" w:firstLine="463" w:firstLineChars="193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八、解决合同纠纷的方式：由双方协商解决，协商不成，任何一方均可向甲方住所地人民法院起诉。</w:t>
      </w:r>
    </w:p>
    <w:p>
      <w:pPr>
        <w:spacing w:afterLines="50" w:line="400" w:lineRule="exact"/>
        <w:ind w:right="-2" w:firstLine="463" w:firstLineChars="193"/>
        <w:rPr>
          <w:sz w:val="24"/>
          <w:u w:val="single"/>
          <w:lang w:eastAsia="zh-CN"/>
        </w:rPr>
      </w:pPr>
      <w:r>
        <w:rPr>
          <w:rFonts w:hint="eastAsia"/>
          <w:sz w:val="24"/>
          <w:lang w:eastAsia="zh-CN"/>
        </w:rPr>
        <w:t>九、其他约定条款：</w:t>
      </w:r>
      <w:r>
        <w:rPr>
          <w:rFonts w:hint="eastAsia"/>
          <w:sz w:val="24"/>
          <w:u w:val="single"/>
          <w:lang w:eastAsia="zh-CN"/>
        </w:rPr>
        <w:t>无</w:t>
      </w:r>
    </w:p>
    <w:p>
      <w:pPr>
        <w:spacing w:line="400" w:lineRule="exact"/>
        <w:ind w:left="-2" w:leftChars="-1" w:right="-2" w:firstLine="463" w:firstLineChars="193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十、本合同壹式贰份，双方各执壹份，每份均具有同等法律效力，自双方签字盖章之日起生效。传真件有效。</w:t>
      </w:r>
    </w:p>
    <w:p>
      <w:pPr>
        <w:spacing w:afterLines="50" w:line="400" w:lineRule="exact"/>
        <w:ind w:right="-2" w:firstLine="463" w:firstLineChars="193"/>
        <w:rPr>
          <w:sz w:val="24"/>
          <w:lang w:eastAsia="zh-CN"/>
        </w:rPr>
      </w:pPr>
    </w:p>
    <w:tbl>
      <w:tblPr>
        <w:tblStyle w:val="29"/>
        <w:tblW w:w="9766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2"/>
        <w:gridCol w:w="4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4962" w:type="dxa"/>
          </w:tcPr>
          <w:p>
            <w:pPr>
              <w:spacing w:line="400" w:lineRule="exact"/>
              <w:jc w:val="center"/>
              <w:rPr>
                <w:sz w:val="24"/>
                <w:lang w:eastAsia="zh-CN"/>
              </w:rPr>
            </w:pPr>
            <w:bookmarkStart w:id="4" w:name="_GoBack"/>
            <w:bookmarkEnd w:id="4"/>
            <w:r>
              <w:rPr>
                <w:rFonts w:hint="eastAsia"/>
                <w:sz w:val="24"/>
                <w:lang w:eastAsia="zh-CN"/>
              </w:rPr>
              <w:t>甲</w:t>
            </w:r>
            <w:r>
              <w:rPr>
                <w:sz w:val="24"/>
                <w:lang w:eastAsia="zh-CN"/>
              </w:rPr>
              <w:t xml:space="preserve">   </w:t>
            </w:r>
            <w:r>
              <w:rPr>
                <w:rFonts w:hint="eastAsia"/>
                <w:sz w:val="24"/>
                <w:lang w:eastAsia="zh-CN"/>
              </w:rPr>
              <w:t>方</w:t>
            </w:r>
          </w:p>
        </w:tc>
        <w:tc>
          <w:tcPr>
            <w:tcW w:w="4804" w:type="dxa"/>
          </w:tcPr>
          <w:p>
            <w:pPr>
              <w:spacing w:line="400" w:lineRule="exact"/>
              <w:jc w:val="center"/>
              <w:rPr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乙</w:t>
            </w:r>
            <w:r>
              <w:rPr>
                <w:sz w:val="24"/>
                <w:lang w:eastAsia="zh-CN"/>
              </w:rPr>
              <w:t xml:space="preserve">   </w:t>
            </w:r>
            <w:r>
              <w:rPr>
                <w:rFonts w:hint="eastAsia"/>
                <w:sz w:val="24"/>
                <w:lang w:eastAsia="zh-CN"/>
              </w:rPr>
              <w:t>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7" w:hRule="atLeast"/>
        </w:trPr>
        <w:tc>
          <w:tcPr>
            <w:tcW w:w="4962" w:type="dxa"/>
          </w:tcPr>
          <w:p>
            <w:pPr>
              <w:spacing w:line="400" w:lineRule="exact"/>
              <w:rPr>
                <w:sz w:val="24"/>
                <w:u w:val="none"/>
                <w:lang w:val="en-US" w:eastAsia="zh-CN"/>
              </w:rPr>
            </w:pPr>
            <w:r>
              <w:rPr>
                <w:rFonts w:hint="eastAsia"/>
                <w:sz w:val="24"/>
                <w:lang w:eastAsia="zh-CN"/>
              </w:rPr>
              <w:t>单位名称（章）：</w:t>
            </w:r>
            <w:r>
              <w:rPr>
                <w:rFonts w:hint="eastAsia"/>
                <w:sz w:val="24"/>
                <w:u w:val="none"/>
                <w:lang w:val="en-US" w:eastAsia="zh-CN"/>
              </w:rPr>
              <w:t xml:space="preserve">                        </w:t>
            </w:r>
          </w:p>
          <w:p>
            <w:pPr>
              <w:tabs>
                <w:tab w:val="left" w:pos="1654"/>
              </w:tabs>
              <w:spacing w:line="400" w:lineRule="exact"/>
              <w:ind w:left="1118" w:leftChars="1" w:right="0" w:hanging="1116" w:hangingChars="465"/>
              <w:rPr>
                <w:sz w:val="24"/>
                <w:u w:val="none"/>
                <w:lang w:val="en-US" w:eastAsia="zh-CN"/>
              </w:rPr>
            </w:pPr>
            <w:r>
              <w:rPr>
                <w:rFonts w:hint="eastAsia"/>
                <w:sz w:val="24"/>
                <w:u w:val="none"/>
                <w:lang w:eastAsia="zh-CN"/>
              </w:rPr>
              <w:t>单位地址</w:t>
            </w:r>
            <w:r>
              <w:rPr>
                <w:rFonts w:hint="eastAsia"/>
                <w:sz w:val="24"/>
                <w:u w:val="none"/>
                <w:lang w:val="en-US" w:eastAsia="zh-CN"/>
              </w:rPr>
              <w:t>:</w:t>
            </w:r>
            <w:r>
              <w:rPr>
                <w:rFonts w:hint="eastAsia"/>
                <w:sz w:val="24"/>
                <w:u w:val="none"/>
                <w:lang w:val="en-US" w:eastAsia="zh-CN"/>
              </w:rPr>
              <w:t xml:space="preserve">                               </w:t>
            </w:r>
          </w:p>
          <w:p>
            <w:pPr>
              <w:spacing w:line="400" w:lineRule="exact"/>
              <w:rPr>
                <w:sz w:val="24"/>
                <w:u w:val="none"/>
                <w:lang w:val="en-US" w:eastAsia="zh-CN"/>
              </w:rPr>
            </w:pPr>
            <w:r>
              <w:rPr>
                <w:rFonts w:hint="eastAsia"/>
                <w:sz w:val="24"/>
                <w:u w:val="none"/>
                <w:lang w:eastAsia="zh-CN"/>
              </w:rPr>
              <w:t>法定代表人：</w:t>
            </w:r>
            <w:r>
              <w:rPr>
                <w:rFonts w:hint="eastAsia"/>
                <w:sz w:val="24"/>
                <w:u w:val="none"/>
                <w:lang w:val="en-US" w:eastAsia="zh-CN"/>
              </w:rPr>
              <w:t xml:space="preserve">       </w:t>
            </w:r>
          </w:p>
          <w:p>
            <w:pPr>
              <w:spacing w:line="400" w:lineRule="exact"/>
              <w:rPr>
                <w:sz w:val="24"/>
                <w:u w:val="none"/>
                <w:lang w:val="en-US" w:eastAsia="zh-CN"/>
              </w:rPr>
            </w:pPr>
            <w:r>
              <w:rPr>
                <w:rFonts w:hint="eastAsia"/>
                <w:sz w:val="24"/>
                <w:u w:val="none"/>
                <w:lang w:eastAsia="zh-CN"/>
              </w:rPr>
              <w:t>委托代理人：</w:t>
            </w:r>
            <w:r>
              <w:rPr>
                <w:rFonts w:hint="eastAsia"/>
                <w:sz w:val="24"/>
                <w:u w:val="none"/>
                <w:lang w:val="en-US" w:eastAsia="zh-CN"/>
              </w:rPr>
              <w:t xml:space="preserve">          </w:t>
            </w:r>
          </w:p>
          <w:p>
            <w:pPr>
              <w:spacing w:line="400" w:lineRule="exact"/>
              <w:rPr>
                <w:sz w:val="24"/>
                <w:u w:val="none"/>
                <w:lang w:val="en-US" w:eastAsia="zh-CN"/>
              </w:rPr>
            </w:pPr>
            <w:r>
              <w:rPr>
                <w:rFonts w:hint="eastAsia"/>
                <w:sz w:val="24"/>
                <w:u w:val="none"/>
                <w:lang w:eastAsia="zh-CN"/>
              </w:rPr>
              <w:t>电话、传真</w:t>
            </w:r>
            <w:r>
              <w:rPr>
                <w:rFonts w:hint="eastAsia"/>
                <w:sz w:val="24"/>
                <w:u w:val="none"/>
                <w:lang w:val="en-US" w:eastAsia="zh-CN"/>
              </w:rPr>
              <w:t>:</w:t>
            </w:r>
            <w:r>
              <w:rPr>
                <w:rFonts w:hint="eastAsia"/>
                <w:sz w:val="24"/>
                <w:u w:val="none"/>
                <w:lang w:val="en-US" w:eastAsia="zh-CN"/>
              </w:rPr>
              <w:t xml:space="preserve">                        </w:t>
            </w:r>
          </w:p>
          <w:p>
            <w:pPr>
              <w:spacing w:line="400" w:lineRule="exact"/>
              <w:rPr>
                <w:sz w:val="24"/>
                <w:u w:val="none"/>
                <w:lang w:val="en-US" w:eastAsia="zh-CN"/>
              </w:rPr>
            </w:pPr>
            <w:r>
              <w:rPr>
                <w:rFonts w:hint="eastAsia"/>
                <w:sz w:val="24"/>
                <w:u w:val="none"/>
                <w:lang w:eastAsia="zh-CN"/>
              </w:rPr>
              <w:t>税务登记号：</w:t>
            </w:r>
            <w:r>
              <w:rPr>
                <w:rFonts w:hint="eastAsia"/>
                <w:sz w:val="24"/>
                <w:u w:val="none"/>
                <w:lang w:val="en-US" w:eastAsia="zh-CN"/>
              </w:rPr>
              <w:t xml:space="preserve">                 </w:t>
            </w:r>
          </w:p>
          <w:p>
            <w:pPr>
              <w:spacing w:line="400" w:lineRule="exact"/>
              <w:rPr>
                <w:sz w:val="24"/>
                <w:u w:val="none"/>
                <w:lang w:val="en-US" w:eastAsia="zh-CN"/>
              </w:rPr>
            </w:pPr>
            <w:r>
              <w:rPr>
                <w:rFonts w:hint="eastAsia"/>
                <w:sz w:val="24"/>
                <w:u w:val="none"/>
                <w:lang w:eastAsia="zh-CN"/>
              </w:rPr>
              <w:t>开户银行：</w:t>
            </w:r>
            <w:r>
              <w:rPr>
                <w:rFonts w:hint="eastAsia"/>
                <w:sz w:val="24"/>
                <w:u w:val="none"/>
                <w:lang w:val="en-US" w:eastAsia="zh-CN"/>
              </w:rPr>
              <w:t xml:space="preserve">                        </w:t>
            </w:r>
          </w:p>
          <w:p>
            <w:pPr>
              <w:spacing w:line="400" w:lineRule="exact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u w:val="none"/>
                <w:lang w:eastAsia="zh-CN"/>
              </w:rPr>
              <w:t>账号：</w:t>
            </w:r>
            <w:r>
              <w:rPr>
                <w:rFonts w:hint="eastAsia"/>
                <w:sz w:val="24"/>
                <w:u w:val="none"/>
                <w:lang w:val="en-US" w:eastAsia="zh-CN"/>
              </w:rPr>
              <w:t xml:space="preserve">                         </w:t>
            </w:r>
          </w:p>
        </w:tc>
        <w:tc>
          <w:tcPr>
            <w:tcW w:w="4804" w:type="dxa"/>
          </w:tcPr>
          <w:p>
            <w:pPr>
              <w:spacing w:line="400" w:lineRule="exact"/>
              <w:rPr>
                <w:sz w:val="24"/>
                <w:u w:val="none"/>
                <w:lang w:val="en-US" w:eastAsia="zh-CN"/>
              </w:rPr>
            </w:pPr>
            <w:r>
              <w:rPr>
                <w:rFonts w:hint="eastAsia"/>
                <w:sz w:val="24"/>
                <w:u w:val="none"/>
                <w:lang w:eastAsia="zh-CN"/>
              </w:rPr>
              <w:t>单位名称（章）：</w:t>
            </w:r>
            <w:r>
              <w:rPr>
                <w:rFonts w:hint="eastAsia" w:ascii="宋体" w:hAnsi="宋体"/>
                <w:sz w:val="24"/>
                <w:u w:val="none"/>
                <w:lang w:val="en-US" w:eastAsia="zh-CN"/>
              </w:rPr>
              <w:t xml:space="preserve">                           </w:t>
            </w:r>
          </w:p>
          <w:p>
            <w:pPr>
              <w:tabs>
                <w:tab w:val="left" w:pos="1654"/>
              </w:tabs>
              <w:spacing w:line="400" w:lineRule="exact"/>
              <w:ind w:left="1118" w:leftChars="1" w:right="0" w:hanging="1116" w:hangingChars="465"/>
              <w:rPr>
                <w:rFonts w:hint="eastAsia"/>
                <w:sz w:val="24"/>
                <w:u w:val="none"/>
                <w:lang w:val="en-US" w:eastAsia="zh-CN"/>
              </w:rPr>
            </w:pPr>
            <w:r>
              <w:rPr>
                <w:rFonts w:hint="eastAsia"/>
                <w:sz w:val="24"/>
                <w:u w:val="none"/>
                <w:lang w:eastAsia="zh-CN"/>
              </w:rPr>
              <w:t>单位地址：</w:t>
            </w:r>
            <w:r>
              <w:rPr>
                <w:rFonts w:hint="eastAsia"/>
                <w:sz w:val="24"/>
                <w:u w:val="none"/>
                <w:lang w:val="en-US" w:eastAsia="zh-CN"/>
              </w:rPr>
              <w:t xml:space="preserve">                                 </w:t>
            </w:r>
          </w:p>
          <w:p>
            <w:pPr>
              <w:tabs>
                <w:tab w:val="left" w:pos="1654"/>
              </w:tabs>
              <w:spacing w:line="400" w:lineRule="exact"/>
              <w:ind w:left="1118" w:leftChars="1" w:right="0" w:hanging="1116" w:hangingChars="465"/>
              <w:rPr>
                <w:sz w:val="24"/>
                <w:u w:val="none"/>
                <w:lang w:val="en-US" w:eastAsia="zh-CN"/>
              </w:rPr>
            </w:pPr>
            <w:r>
              <w:rPr>
                <w:rFonts w:hint="eastAsia"/>
                <w:sz w:val="24"/>
                <w:u w:val="none"/>
                <w:lang w:eastAsia="zh-CN"/>
              </w:rPr>
              <w:t>法定代表人：</w:t>
            </w:r>
            <w:r>
              <w:rPr>
                <w:rFonts w:hint="eastAsia"/>
                <w:sz w:val="24"/>
                <w:u w:val="none"/>
                <w:lang w:val="en-US" w:eastAsia="zh-CN"/>
              </w:rPr>
              <w:t xml:space="preserve">                         </w:t>
            </w:r>
          </w:p>
          <w:p>
            <w:pPr>
              <w:spacing w:line="400" w:lineRule="exact"/>
              <w:rPr>
                <w:sz w:val="24"/>
                <w:u w:val="none"/>
                <w:lang w:val="en-US" w:eastAsia="zh-CN"/>
              </w:rPr>
            </w:pPr>
            <w:r>
              <w:rPr>
                <w:rFonts w:hint="eastAsia"/>
                <w:sz w:val="24"/>
                <w:u w:val="none"/>
                <w:lang w:eastAsia="zh-CN"/>
              </w:rPr>
              <w:t>委托代理人：</w:t>
            </w:r>
            <w:r>
              <w:rPr>
                <w:rFonts w:hint="eastAsia"/>
                <w:sz w:val="24"/>
                <w:u w:val="none"/>
                <w:lang w:val="en-US" w:eastAsia="zh-CN"/>
              </w:rPr>
              <w:t xml:space="preserve">                                    </w:t>
            </w:r>
          </w:p>
          <w:p>
            <w:pPr>
              <w:spacing w:line="400" w:lineRule="exact"/>
              <w:rPr>
                <w:sz w:val="24"/>
                <w:u w:val="none"/>
                <w:lang w:eastAsia="zh-CN"/>
              </w:rPr>
            </w:pPr>
            <w:r>
              <w:rPr>
                <w:rFonts w:hint="eastAsia"/>
                <w:sz w:val="24"/>
                <w:u w:val="none"/>
                <w:lang w:eastAsia="zh-CN"/>
              </w:rPr>
              <w:t>电话、传真：</w:t>
            </w:r>
          </w:p>
          <w:p>
            <w:pPr>
              <w:spacing w:line="400" w:lineRule="exact"/>
              <w:rPr>
                <w:sz w:val="24"/>
                <w:u w:val="none"/>
                <w:lang w:eastAsia="zh-CN"/>
              </w:rPr>
            </w:pPr>
            <w:r>
              <w:rPr>
                <w:rFonts w:hint="eastAsia"/>
                <w:sz w:val="24"/>
                <w:u w:val="none"/>
                <w:lang w:eastAsia="zh-CN"/>
              </w:rPr>
              <w:t>税务登记号：</w:t>
            </w:r>
          </w:p>
          <w:p>
            <w:pPr>
              <w:spacing w:line="400" w:lineRule="exact"/>
              <w:rPr>
                <w:sz w:val="24"/>
                <w:u w:val="none"/>
                <w:lang w:eastAsia="zh-CN"/>
              </w:rPr>
            </w:pPr>
            <w:r>
              <w:rPr>
                <w:rFonts w:hint="eastAsia"/>
                <w:sz w:val="24"/>
                <w:u w:val="none"/>
                <w:lang w:eastAsia="zh-CN"/>
              </w:rPr>
              <w:t>开户银行：</w:t>
            </w:r>
          </w:p>
          <w:p>
            <w:pPr>
              <w:spacing w:line="400" w:lineRule="exact"/>
              <w:rPr>
                <w:sz w:val="24"/>
                <w:lang w:eastAsia="zh-CN"/>
              </w:rPr>
            </w:pPr>
            <w:r>
              <w:rPr>
                <w:rFonts w:hint="eastAsia"/>
                <w:sz w:val="24"/>
                <w:u w:val="none"/>
                <w:lang w:eastAsia="zh-CN"/>
              </w:rPr>
              <w:t>账号：</w:t>
            </w:r>
          </w:p>
        </w:tc>
      </w:tr>
    </w:tbl>
    <w:p>
      <w:pPr>
        <w:autoSpaceDE w:val="0"/>
        <w:autoSpaceDN w:val="0"/>
        <w:ind w:right="-53" w:rightChars="-24"/>
        <w:rPr>
          <w:rFonts w:ascii="宋体"/>
          <w:color w:val="000000"/>
          <w:sz w:val="28"/>
          <w:szCs w:val="28"/>
          <w:lang w:eastAsia="zh-CN"/>
        </w:rPr>
      </w:pPr>
    </w:p>
    <w:sectPr>
      <w:headerReference r:id="rId3" w:type="default"/>
      <w:footerReference r:id="rId4" w:type="default"/>
      <w:footnotePr>
        <w:pos w:val="beneathText"/>
      </w:footnotePr>
      <w:pgSz w:w="11905" w:h="16837"/>
      <w:pgMar w:top="1247" w:right="1134" w:bottom="851" w:left="1134" w:header="1021" w:footer="567" w:gutter="0"/>
      <w:pgNumType w:chapStyle="3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2200"/>
        <w:tab w:val="left" w:pos="8440"/>
        <w:tab w:val="left" w:pos="10203"/>
      </w:tabs>
      <w:ind w:left="-17" w:leftChars="-136" w:right="-352" w:hanging="282" w:hangingChars="157"/>
      <w:rPr>
        <w:rStyle w:val="25"/>
        <w:rFonts w:ascii="Arial" w:hAnsi="Arial"/>
        <w:color w:val="404040"/>
        <w:sz w:val="18"/>
        <w:szCs w:val="18"/>
      </w:rPr>
    </w:pPr>
    <w:r>
      <w:rPr>
        <w:rStyle w:val="25"/>
        <w:rFonts w:ascii="Arial" w:hAnsi="Arial"/>
        <w:color w:val="404040"/>
        <w:sz w:val="18"/>
        <w:szCs w:val="18"/>
      </w:rPr>
      <w:tab/>
    </w:r>
    <w:r>
      <w:rPr>
        <w:rStyle w:val="25"/>
        <w:rFonts w:ascii="Arial" w:hAnsi="Arial"/>
        <w:color w:val="404040"/>
        <w:sz w:val="18"/>
        <w:szCs w:val="18"/>
      </w:rPr>
      <w:tab/>
    </w:r>
  </w:p>
  <w:p>
    <w:pPr>
      <w:tabs>
        <w:tab w:val="center" w:pos="5101"/>
        <w:tab w:val="left" w:pos="7280"/>
        <w:tab w:val="right" w:pos="10203"/>
      </w:tabs>
      <w:jc w:val="center"/>
      <w:rPr>
        <w:rStyle w:val="25"/>
        <w:rFonts w:ascii="黑体" w:hAnsi="黑体" w:eastAsia="黑体"/>
        <w:color w:val="404040"/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5101"/>
        <w:tab w:val="left" w:pos="7280"/>
        <w:tab w:val="right" w:pos="10203"/>
      </w:tabs>
      <w:wordWrap w:val="0"/>
      <w:ind w:right="-2"/>
      <w:jc w:val="both"/>
      <w:rPr>
        <w:rFonts w:ascii="宋体"/>
        <w:sz w:val="16"/>
        <w:szCs w:val="16"/>
        <w:lang w:eastAsia="zh-CN"/>
      </w:rPr>
    </w:pPr>
    <w:r>
      <w:rPr>
        <w:rFonts w:ascii="宋体"/>
        <w:sz w:val="16"/>
        <w:szCs w:val="16"/>
        <w:lang w:eastAsia="zh-CN"/>
      </w:rPr>
      <w:tab/>
    </w:r>
    <w:r>
      <w:rPr>
        <w:rFonts w:ascii="宋体"/>
        <w:sz w:val="16"/>
        <w:szCs w:val="16"/>
        <w:lang w:eastAsia="zh-C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32A45"/>
    <w:multiLevelType w:val="singleLevel"/>
    <w:tmpl w:val="58632A45"/>
    <w:lvl w:ilvl="0" w:tentative="0">
      <w:start w:val="4"/>
      <w:numFmt w:val="decimal"/>
      <w:suff w:val="nothing"/>
      <w:lvlText w:val="（%1）"/>
      <w:lvlJc w:val="left"/>
    </w:lvl>
  </w:abstractNum>
  <w:abstractNum w:abstractNumId="1">
    <w:nsid w:val="58632A77"/>
    <w:multiLevelType w:val="singleLevel"/>
    <w:tmpl w:val="58632A77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3BB"/>
    <w:rsid w:val="000045D6"/>
    <w:rsid w:val="00015556"/>
    <w:rsid w:val="00015E69"/>
    <w:rsid w:val="00020024"/>
    <w:rsid w:val="00023F08"/>
    <w:rsid w:val="00024028"/>
    <w:rsid w:val="000251F6"/>
    <w:rsid w:val="00034EF9"/>
    <w:rsid w:val="0004038B"/>
    <w:rsid w:val="000453EE"/>
    <w:rsid w:val="0004668C"/>
    <w:rsid w:val="00052FE3"/>
    <w:rsid w:val="00053A51"/>
    <w:rsid w:val="00054D38"/>
    <w:rsid w:val="000614B8"/>
    <w:rsid w:val="00066091"/>
    <w:rsid w:val="0006784B"/>
    <w:rsid w:val="00083813"/>
    <w:rsid w:val="00083FE4"/>
    <w:rsid w:val="000861CA"/>
    <w:rsid w:val="00091547"/>
    <w:rsid w:val="000A71EC"/>
    <w:rsid w:val="000B4A98"/>
    <w:rsid w:val="000B615F"/>
    <w:rsid w:val="000C638F"/>
    <w:rsid w:val="000D0304"/>
    <w:rsid w:val="000D6082"/>
    <w:rsid w:val="000D6B56"/>
    <w:rsid w:val="000E25B9"/>
    <w:rsid w:val="000E262A"/>
    <w:rsid w:val="000E3458"/>
    <w:rsid w:val="000E3988"/>
    <w:rsid w:val="000E411E"/>
    <w:rsid w:val="000E4E8F"/>
    <w:rsid w:val="000E6534"/>
    <w:rsid w:val="000E7821"/>
    <w:rsid w:val="000F1A0A"/>
    <w:rsid w:val="00103481"/>
    <w:rsid w:val="001064CA"/>
    <w:rsid w:val="0010717A"/>
    <w:rsid w:val="0010733F"/>
    <w:rsid w:val="001157C2"/>
    <w:rsid w:val="0012445C"/>
    <w:rsid w:val="0012636A"/>
    <w:rsid w:val="00132DCB"/>
    <w:rsid w:val="00136FFF"/>
    <w:rsid w:val="00140696"/>
    <w:rsid w:val="0015779F"/>
    <w:rsid w:val="00167DA0"/>
    <w:rsid w:val="0017067C"/>
    <w:rsid w:val="00173D97"/>
    <w:rsid w:val="00174925"/>
    <w:rsid w:val="00175883"/>
    <w:rsid w:val="00176E0F"/>
    <w:rsid w:val="001852E6"/>
    <w:rsid w:val="001914D7"/>
    <w:rsid w:val="0019401F"/>
    <w:rsid w:val="00194DF2"/>
    <w:rsid w:val="001A0C20"/>
    <w:rsid w:val="001A4E8E"/>
    <w:rsid w:val="001A6020"/>
    <w:rsid w:val="001A68B4"/>
    <w:rsid w:val="001A74D8"/>
    <w:rsid w:val="001B28DE"/>
    <w:rsid w:val="001B6B54"/>
    <w:rsid w:val="001B708B"/>
    <w:rsid w:val="001D2057"/>
    <w:rsid w:val="001D3B47"/>
    <w:rsid w:val="001D5AAD"/>
    <w:rsid w:val="001D6FAA"/>
    <w:rsid w:val="001D74E7"/>
    <w:rsid w:val="001E4D43"/>
    <w:rsid w:val="001E5140"/>
    <w:rsid w:val="001E5C7A"/>
    <w:rsid w:val="001F18F8"/>
    <w:rsid w:val="001F2E24"/>
    <w:rsid w:val="0020146C"/>
    <w:rsid w:val="0022669B"/>
    <w:rsid w:val="002369E0"/>
    <w:rsid w:val="00244E7D"/>
    <w:rsid w:val="002453BA"/>
    <w:rsid w:val="002550CE"/>
    <w:rsid w:val="002556D6"/>
    <w:rsid w:val="00255C16"/>
    <w:rsid w:val="00257D66"/>
    <w:rsid w:val="00261CAF"/>
    <w:rsid w:val="00267900"/>
    <w:rsid w:val="002745BB"/>
    <w:rsid w:val="00281658"/>
    <w:rsid w:val="00286480"/>
    <w:rsid w:val="00297D49"/>
    <w:rsid w:val="00297F2A"/>
    <w:rsid w:val="002A2B44"/>
    <w:rsid w:val="002A4764"/>
    <w:rsid w:val="002A56A0"/>
    <w:rsid w:val="002B1658"/>
    <w:rsid w:val="002B2A97"/>
    <w:rsid w:val="002B50F3"/>
    <w:rsid w:val="002B5C09"/>
    <w:rsid w:val="002C71E3"/>
    <w:rsid w:val="002D7BD5"/>
    <w:rsid w:val="002E0208"/>
    <w:rsid w:val="002E6357"/>
    <w:rsid w:val="002F3074"/>
    <w:rsid w:val="002F5141"/>
    <w:rsid w:val="00302757"/>
    <w:rsid w:val="00307041"/>
    <w:rsid w:val="0031056C"/>
    <w:rsid w:val="00320694"/>
    <w:rsid w:val="00324864"/>
    <w:rsid w:val="003275DB"/>
    <w:rsid w:val="00345A80"/>
    <w:rsid w:val="0035745A"/>
    <w:rsid w:val="00366445"/>
    <w:rsid w:val="00382F48"/>
    <w:rsid w:val="00383B2A"/>
    <w:rsid w:val="00387E07"/>
    <w:rsid w:val="003920A5"/>
    <w:rsid w:val="00394307"/>
    <w:rsid w:val="003A0D0E"/>
    <w:rsid w:val="003A413E"/>
    <w:rsid w:val="003B3752"/>
    <w:rsid w:val="003B507A"/>
    <w:rsid w:val="003B5AAF"/>
    <w:rsid w:val="003B5B20"/>
    <w:rsid w:val="003B5B51"/>
    <w:rsid w:val="003C5C9A"/>
    <w:rsid w:val="003C6010"/>
    <w:rsid w:val="003C6A8B"/>
    <w:rsid w:val="003D613C"/>
    <w:rsid w:val="003E0029"/>
    <w:rsid w:val="003E1374"/>
    <w:rsid w:val="003E1661"/>
    <w:rsid w:val="003E211B"/>
    <w:rsid w:val="003E53E7"/>
    <w:rsid w:val="003E5650"/>
    <w:rsid w:val="003F7F13"/>
    <w:rsid w:val="004005E5"/>
    <w:rsid w:val="004027AF"/>
    <w:rsid w:val="00404B9F"/>
    <w:rsid w:val="00404C47"/>
    <w:rsid w:val="00414691"/>
    <w:rsid w:val="0042453B"/>
    <w:rsid w:val="004300BA"/>
    <w:rsid w:val="0043380D"/>
    <w:rsid w:val="0043483C"/>
    <w:rsid w:val="00444ED9"/>
    <w:rsid w:val="004506DC"/>
    <w:rsid w:val="00455CDB"/>
    <w:rsid w:val="00457B57"/>
    <w:rsid w:val="00460F80"/>
    <w:rsid w:val="00463664"/>
    <w:rsid w:val="004657FF"/>
    <w:rsid w:val="0046680B"/>
    <w:rsid w:val="0047345A"/>
    <w:rsid w:val="004826A4"/>
    <w:rsid w:val="00484EC2"/>
    <w:rsid w:val="004868BC"/>
    <w:rsid w:val="00492DCE"/>
    <w:rsid w:val="004941C4"/>
    <w:rsid w:val="00496A1D"/>
    <w:rsid w:val="004A1E27"/>
    <w:rsid w:val="004A6E11"/>
    <w:rsid w:val="004B13FD"/>
    <w:rsid w:val="004B7178"/>
    <w:rsid w:val="004B7A4D"/>
    <w:rsid w:val="004C2103"/>
    <w:rsid w:val="004C2570"/>
    <w:rsid w:val="004C2AD0"/>
    <w:rsid w:val="004C31FA"/>
    <w:rsid w:val="004C50D0"/>
    <w:rsid w:val="004D25AD"/>
    <w:rsid w:val="004D422F"/>
    <w:rsid w:val="004E4340"/>
    <w:rsid w:val="004F48A9"/>
    <w:rsid w:val="005034DA"/>
    <w:rsid w:val="005068BE"/>
    <w:rsid w:val="005109EE"/>
    <w:rsid w:val="00512D5B"/>
    <w:rsid w:val="00514388"/>
    <w:rsid w:val="00522C32"/>
    <w:rsid w:val="00527220"/>
    <w:rsid w:val="005333A2"/>
    <w:rsid w:val="00533495"/>
    <w:rsid w:val="00535A14"/>
    <w:rsid w:val="00535E9C"/>
    <w:rsid w:val="005408E1"/>
    <w:rsid w:val="00543B2A"/>
    <w:rsid w:val="00545E0A"/>
    <w:rsid w:val="00550209"/>
    <w:rsid w:val="00555AE4"/>
    <w:rsid w:val="00557977"/>
    <w:rsid w:val="00562C2E"/>
    <w:rsid w:val="00570375"/>
    <w:rsid w:val="005760DA"/>
    <w:rsid w:val="00576BBE"/>
    <w:rsid w:val="005821ED"/>
    <w:rsid w:val="0058240E"/>
    <w:rsid w:val="00583856"/>
    <w:rsid w:val="005960D6"/>
    <w:rsid w:val="005A1520"/>
    <w:rsid w:val="005A5917"/>
    <w:rsid w:val="005B5CA5"/>
    <w:rsid w:val="005C145A"/>
    <w:rsid w:val="005C2347"/>
    <w:rsid w:val="005C34BB"/>
    <w:rsid w:val="005C3AE5"/>
    <w:rsid w:val="005C3E50"/>
    <w:rsid w:val="005D3FB6"/>
    <w:rsid w:val="005D6112"/>
    <w:rsid w:val="005D7908"/>
    <w:rsid w:val="005D7AD7"/>
    <w:rsid w:val="005D7EFF"/>
    <w:rsid w:val="005E444B"/>
    <w:rsid w:val="005F0209"/>
    <w:rsid w:val="005F13D7"/>
    <w:rsid w:val="00603158"/>
    <w:rsid w:val="00603992"/>
    <w:rsid w:val="0060670B"/>
    <w:rsid w:val="006132E5"/>
    <w:rsid w:val="00615631"/>
    <w:rsid w:val="00616530"/>
    <w:rsid w:val="006222D6"/>
    <w:rsid w:val="006239E7"/>
    <w:rsid w:val="00630FFB"/>
    <w:rsid w:val="006419C3"/>
    <w:rsid w:val="00647906"/>
    <w:rsid w:val="006518DD"/>
    <w:rsid w:val="00665061"/>
    <w:rsid w:val="00675BDD"/>
    <w:rsid w:val="00684250"/>
    <w:rsid w:val="0068507D"/>
    <w:rsid w:val="00691E02"/>
    <w:rsid w:val="00694DC0"/>
    <w:rsid w:val="006B1011"/>
    <w:rsid w:val="006B76EA"/>
    <w:rsid w:val="006C36C7"/>
    <w:rsid w:val="006C37F9"/>
    <w:rsid w:val="006D0635"/>
    <w:rsid w:val="006D22AA"/>
    <w:rsid w:val="006D4CD1"/>
    <w:rsid w:val="006D5694"/>
    <w:rsid w:val="006D618A"/>
    <w:rsid w:val="006E4556"/>
    <w:rsid w:val="006E7BCA"/>
    <w:rsid w:val="006F0010"/>
    <w:rsid w:val="006F6A7F"/>
    <w:rsid w:val="00700494"/>
    <w:rsid w:val="00700982"/>
    <w:rsid w:val="00701D46"/>
    <w:rsid w:val="007032E1"/>
    <w:rsid w:val="00723A96"/>
    <w:rsid w:val="00732B31"/>
    <w:rsid w:val="007417F0"/>
    <w:rsid w:val="007427F9"/>
    <w:rsid w:val="00745D2D"/>
    <w:rsid w:val="0074634F"/>
    <w:rsid w:val="0075234A"/>
    <w:rsid w:val="0075722B"/>
    <w:rsid w:val="00770357"/>
    <w:rsid w:val="00794448"/>
    <w:rsid w:val="007A65D9"/>
    <w:rsid w:val="007A795E"/>
    <w:rsid w:val="007B14A0"/>
    <w:rsid w:val="007B2628"/>
    <w:rsid w:val="007B3986"/>
    <w:rsid w:val="007C3719"/>
    <w:rsid w:val="007C7B8C"/>
    <w:rsid w:val="007F73D3"/>
    <w:rsid w:val="0081120D"/>
    <w:rsid w:val="008133AE"/>
    <w:rsid w:val="008151EA"/>
    <w:rsid w:val="00824540"/>
    <w:rsid w:val="00825554"/>
    <w:rsid w:val="00826A63"/>
    <w:rsid w:val="00833031"/>
    <w:rsid w:val="00837BAC"/>
    <w:rsid w:val="00840EB5"/>
    <w:rsid w:val="00844BE1"/>
    <w:rsid w:val="00844CE5"/>
    <w:rsid w:val="00847F33"/>
    <w:rsid w:val="008560B4"/>
    <w:rsid w:val="00856721"/>
    <w:rsid w:val="00860626"/>
    <w:rsid w:val="00865C20"/>
    <w:rsid w:val="00873A3D"/>
    <w:rsid w:val="008766C6"/>
    <w:rsid w:val="00881FF8"/>
    <w:rsid w:val="00893AEC"/>
    <w:rsid w:val="00894B3B"/>
    <w:rsid w:val="00895B08"/>
    <w:rsid w:val="00896509"/>
    <w:rsid w:val="008A1F8A"/>
    <w:rsid w:val="008B0943"/>
    <w:rsid w:val="008C01EB"/>
    <w:rsid w:val="008C2B0D"/>
    <w:rsid w:val="008C4114"/>
    <w:rsid w:val="008C7033"/>
    <w:rsid w:val="008C745F"/>
    <w:rsid w:val="008E0BAC"/>
    <w:rsid w:val="008E4682"/>
    <w:rsid w:val="00900D9D"/>
    <w:rsid w:val="00900F2F"/>
    <w:rsid w:val="00901035"/>
    <w:rsid w:val="00904B74"/>
    <w:rsid w:val="00904CC9"/>
    <w:rsid w:val="009067ED"/>
    <w:rsid w:val="009165F0"/>
    <w:rsid w:val="00922D2E"/>
    <w:rsid w:val="0092371A"/>
    <w:rsid w:val="00924732"/>
    <w:rsid w:val="009319C0"/>
    <w:rsid w:val="00936BDA"/>
    <w:rsid w:val="00946739"/>
    <w:rsid w:val="009567E2"/>
    <w:rsid w:val="00957002"/>
    <w:rsid w:val="00961016"/>
    <w:rsid w:val="00965137"/>
    <w:rsid w:val="00977C56"/>
    <w:rsid w:val="00982B38"/>
    <w:rsid w:val="00983A81"/>
    <w:rsid w:val="00985DA8"/>
    <w:rsid w:val="00994A44"/>
    <w:rsid w:val="009A4B03"/>
    <w:rsid w:val="009B4838"/>
    <w:rsid w:val="009B6432"/>
    <w:rsid w:val="009C6AE7"/>
    <w:rsid w:val="009D123A"/>
    <w:rsid w:val="009D256B"/>
    <w:rsid w:val="009E0C99"/>
    <w:rsid w:val="009F1AC7"/>
    <w:rsid w:val="009F415F"/>
    <w:rsid w:val="00A0316C"/>
    <w:rsid w:val="00A1174E"/>
    <w:rsid w:val="00A11D6F"/>
    <w:rsid w:val="00A30879"/>
    <w:rsid w:val="00A317CA"/>
    <w:rsid w:val="00A37E5C"/>
    <w:rsid w:val="00A42FE8"/>
    <w:rsid w:val="00A50080"/>
    <w:rsid w:val="00A549E5"/>
    <w:rsid w:val="00A55ABA"/>
    <w:rsid w:val="00A664F6"/>
    <w:rsid w:val="00A707CC"/>
    <w:rsid w:val="00A74AE2"/>
    <w:rsid w:val="00A75DA9"/>
    <w:rsid w:val="00A763E7"/>
    <w:rsid w:val="00A84A92"/>
    <w:rsid w:val="00A84FB2"/>
    <w:rsid w:val="00A92538"/>
    <w:rsid w:val="00A92F98"/>
    <w:rsid w:val="00A97106"/>
    <w:rsid w:val="00A97CE7"/>
    <w:rsid w:val="00AA0D12"/>
    <w:rsid w:val="00AA567A"/>
    <w:rsid w:val="00AA71BB"/>
    <w:rsid w:val="00AB01FE"/>
    <w:rsid w:val="00AD097C"/>
    <w:rsid w:val="00AD2A3F"/>
    <w:rsid w:val="00AD52FD"/>
    <w:rsid w:val="00AD5F73"/>
    <w:rsid w:val="00AD7A21"/>
    <w:rsid w:val="00B0026E"/>
    <w:rsid w:val="00B0230B"/>
    <w:rsid w:val="00B02401"/>
    <w:rsid w:val="00B129F6"/>
    <w:rsid w:val="00B13EBB"/>
    <w:rsid w:val="00B21641"/>
    <w:rsid w:val="00B2415D"/>
    <w:rsid w:val="00B24D2B"/>
    <w:rsid w:val="00B24EC1"/>
    <w:rsid w:val="00B31B00"/>
    <w:rsid w:val="00B42F2D"/>
    <w:rsid w:val="00B45ED0"/>
    <w:rsid w:val="00B52752"/>
    <w:rsid w:val="00B56D1C"/>
    <w:rsid w:val="00B5767B"/>
    <w:rsid w:val="00B6506B"/>
    <w:rsid w:val="00B65F09"/>
    <w:rsid w:val="00B70038"/>
    <w:rsid w:val="00B70934"/>
    <w:rsid w:val="00B74747"/>
    <w:rsid w:val="00B8233F"/>
    <w:rsid w:val="00B9255D"/>
    <w:rsid w:val="00B96AC2"/>
    <w:rsid w:val="00BA2984"/>
    <w:rsid w:val="00BB09A4"/>
    <w:rsid w:val="00BB1734"/>
    <w:rsid w:val="00BB558E"/>
    <w:rsid w:val="00BD0263"/>
    <w:rsid w:val="00BD0EDD"/>
    <w:rsid w:val="00BD2F55"/>
    <w:rsid w:val="00BD308D"/>
    <w:rsid w:val="00BD7F75"/>
    <w:rsid w:val="00BE09BD"/>
    <w:rsid w:val="00BE0AAB"/>
    <w:rsid w:val="00BE10F9"/>
    <w:rsid w:val="00BE2C2E"/>
    <w:rsid w:val="00BE6F9E"/>
    <w:rsid w:val="00BE70D9"/>
    <w:rsid w:val="00BF083D"/>
    <w:rsid w:val="00C01255"/>
    <w:rsid w:val="00C0196B"/>
    <w:rsid w:val="00C15290"/>
    <w:rsid w:val="00C26543"/>
    <w:rsid w:val="00C26921"/>
    <w:rsid w:val="00C346B9"/>
    <w:rsid w:val="00C45912"/>
    <w:rsid w:val="00C45DF8"/>
    <w:rsid w:val="00C523E7"/>
    <w:rsid w:val="00C53F35"/>
    <w:rsid w:val="00C65671"/>
    <w:rsid w:val="00C7096D"/>
    <w:rsid w:val="00C7271B"/>
    <w:rsid w:val="00C7283B"/>
    <w:rsid w:val="00C73CA0"/>
    <w:rsid w:val="00C92F00"/>
    <w:rsid w:val="00C943BB"/>
    <w:rsid w:val="00CA11B6"/>
    <w:rsid w:val="00CB1D75"/>
    <w:rsid w:val="00CB454A"/>
    <w:rsid w:val="00CB72FA"/>
    <w:rsid w:val="00CC17D7"/>
    <w:rsid w:val="00CD0F2B"/>
    <w:rsid w:val="00CD251E"/>
    <w:rsid w:val="00CD5F71"/>
    <w:rsid w:val="00CD6192"/>
    <w:rsid w:val="00CD6A8D"/>
    <w:rsid w:val="00CE2285"/>
    <w:rsid w:val="00CE3985"/>
    <w:rsid w:val="00CF3EC2"/>
    <w:rsid w:val="00CF7F35"/>
    <w:rsid w:val="00CF7F38"/>
    <w:rsid w:val="00D014CC"/>
    <w:rsid w:val="00D07E3E"/>
    <w:rsid w:val="00D11A8C"/>
    <w:rsid w:val="00D14ABC"/>
    <w:rsid w:val="00D30942"/>
    <w:rsid w:val="00D41A5F"/>
    <w:rsid w:val="00D4314A"/>
    <w:rsid w:val="00D46598"/>
    <w:rsid w:val="00D4719F"/>
    <w:rsid w:val="00D47791"/>
    <w:rsid w:val="00D50561"/>
    <w:rsid w:val="00D544F9"/>
    <w:rsid w:val="00D64214"/>
    <w:rsid w:val="00D717A2"/>
    <w:rsid w:val="00D73EE7"/>
    <w:rsid w:val="00D74D8B"/>
    <w:rsid w:val="00D82057"/>
    <w:rsid w:val="00D834F4"/>
    <w:rsid w:val="00D85238"/>
    <w:rsid w:val="00DB1D70"/>
    <w:rsid w:val="00DB24C2"/>
    <w:rsid w:val="00DB5571"/>
    <w:rsid w:val="00DB5929"/>
    <w:rsid w:val="00DC5149"/>
    <w:rsid w:val="00DD30E2"/>
    <w:rsid w:val="00DD5062"/>
    <w:rsid w:val="00DE3732"/>
    <w:rsid w:val="00DE6997"/>
    <w:rsid w:val="00DF5EF7"/>
    <w:rsid w:val="00E016F8"/>
    <w:rsid w:val="00E052AA"/>
    <w:rsid w:val="00E06C70"/>
    <w:rsid w:val="00E13CF5"/>
    <w:rsid w:val="00E235B1"/>
    <w:rsid w:val="00E23B12"/>
    <w:rsid w:val="00E25BEC"/>
    <w:rsid w:val="00E25F1E"/>
    <w:rsid w:val="00E35717"/>
    <w:rsid w:val="00E358F8"/>
    <w:rsid w:val="00E40605"/>
    <w:rsid w:val="00E44E35"/>
    <w:rsid w:val="00E463C9"/>
    <w:rsid w:val="00E46A74"/>
    <w:rsid w:val="00E54BB3"/>
    <w:rsid w:val="00E55360"/>
    <w:rsid w:val="00E564A1"/>
    <w:rsid w:val="00E63832"/>
    <w:rsid w:val="00E70785"/>
    <w:rsid w:val="00E726F1"/>
    <w:rsid w:val="00E776DA"/>
    <w:rsid w:val="00E80FF8"/>
    <w:rsid w:val="00E904E5"/>
    <w:rsid w:val="00E911FC"/>
    <w:rsid w:val="00E96169"/>
    <w:rsid w:val="00EA1835"/>
    <w:rsid w:val="00EA2017"/>
    <w:rsid w:val="00EA5448"/>
    <w:rsid w:val="00EC229F"/>
    <w:rsid w:val="00EC22D0"/>
    <w:rsid w:val="00EC29B1"/>
    <w:rsid w:val="00ED3375"/>
    <w:rsid w:val="00ED4418"/>
    <w:rsid w:val="00ED631F"/>
    <w:rsid w:val="00ED7006"/>
    <w:rsid w:val="00EE283D"/>
    <w:rsid w:val="00EE295F"/>
    <w:rsid w:val="00EE32F1"/>
    <w:rsid w:val="00EE3EC9"/>
    <w:rsid w:val="00F021D1"/>
    <w:rsid w:val="00F02886"/>
    <w:rsid w:val="00F02972"/>
    <w:rsid w:val="00F04043"/>
    <w:rsid w:val="00F05723"/>
    <w:rsid w:val="00F12D11"/>
    <w:rsid w:val="00F15147"/>
    <w:rsid w:val="00F20407"/>
    <w:rsid w:val="00F31CFD"/>
    <w:rsid w:val="00F332A0"/>
    <w:rsid w:val="00F33EEB"/>
    <w:rsid w:val="00F4152D"/>
    <w:rsid w:val="00F41A84"/>
    <w:rsid w:val="00F50BBC"/>
    <w:rsid w:val="00F52400"/>
    <w:rsid w:val="00F57D0B"/>
    <w:rsid w:val="00F655F4"/>
    <w:rsid w:val="00F66A3B"/>
    <w:rsid w:val="00F752C2"/>
    <w:rsid w:val="00F95853"/>
    <w:rsid w:val="00F964DA"/>
    <w:rsid w:val="00FB3160"/>
    <w:rsid w:val="00FB37B3"/>
    <w:rsid w:val="00FB4A54"/>
    <w:rsid w:val="00FB7D2E"/>
    <w:rsid w:val="00FC04AF"/>
    <w:rsid w:val="00FC6F49"/>
    <w:rsid w:val="00FE2503"/>
    <w:rsid w:val="00FE2818"/>
    <w:rsid w:val="00FE3A61"/>
    <w:rsid w:val="00FF6C54"/>
    <w:rsid w:val="07484EC8"/>
    <w:rsid w:val="18E63BD9"/>
    <w:rsid w:val="1DEA2764"/>
    <w:rsid w:val="31DA3283"/>
    <w:rsid w:val="38D069C7"/>
    <w:rsid w:val="68C8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qFormat="1" w:unhideWhenUsed="0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99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99" w:name="FollowedHyperlink"/>
    <w:lsdException w:qFormat="1" w:unhideWhenUsed="0" w:uiPriority="99" w:semiHidden="0" w:name="Strong"/>
    <w:lsdException w:qFormat="1"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ind w:right="210"/>
    </w:pPr>
    <w:rPr>
      <w:rFonts w:ascii="Times New Roman" w:hAnsi="Times New Roman" w:eastAsia="宋体" w:cs="Times New Roman"/>
      <w:kern w:val="1"/>
      <w:sz w:val="22"/>
      <w:szCs w:val="24"/>
      <w:lang w:val="en-US" w:eastAsia="ar-SA" w:bidi="ar-SA"/>
    </w:rPr>
  </w:style>
  <w:style w:type="paragraph" w:styleId="2">
    <w:name w:val="heading 1"/>
    <w:basedOn w:val="1"/>
    <w:next w:val="1"/>
    <w:link w:val="31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33"/>
    <w:qFormat/>
    <w:uiPriority w:val="99"/>
    <w:pPr>
      <w:keepNext/>
      <w:keepLines/>
      <w:suppressAutoHyphens w:val="0"/>
      <w:spacing w:before="260" w:after="260" w:line="416" w:lineRule="auto"/>
      <w:ind w:right="0"/>
      <w:jc w:val="both"/>
      <w:outlineLvl w:val="2"/>
    </w:pPr>
    <w:rPr>
      <w:b/>
      <w:bCs/>
      <w:kern w:val="0"/>
      <w:sz w:val="32"/>
      <w:szCs w:val="32"/>
      <w:lang w:eastAsia="zh-CN"/>
    </w:rPr>
  </w:style>
  <w:style w:type="paragraph" w:styleId="5">
    <w:name w:val="heading 4"/>
    <w:basedOn w:val="1"/>
    <w:next w:val="1"/>
    <w:link w:val="34"/>
    <w:qFormat/>
    <w:uiPriority w:val="9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23">
    <w:name w:val="Default Paragraph Font"/>
    <w:unhideWhenUsed/>
    <w:qFormat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qFormat/>
    <w:uiPriority w:val="99"/>
    <w:pPr>
      <w:ind w:left="1320"/>
    </w:pPr>
    <w:rPr>
      <w:rFonts w:ascii="Calibri" w:hAnsi="Calibri" w:cs="Calibri"/>
      <w:sz w:val="18"/>
      <w:szCs w:val="18"/>
    </w:rPr>
  </w:style>
  <w:style w:type="paragraph" w:styleId="7">
    <w:name w:val="annotation text"/>
    <w:basedOn w:val="1"/>
    <w:link w:val="42"/>
    <w:qFormat/>
    <w:uiPriority w:val="99"/>
    <w:pPr>
      <w:suppressAutoHyphens w:val="0"/>
      <w:spacing w:line="440" w:lineRule="exact"/>
      <w:ind w:right="0"/>
    </w:pPr>
    <w:rPr>
      <w:kern w:val="0"/>
      <w:sz w:val="20"/>
      <w:lang w:eastAsia="zh-CN"/>
    </w:rPr>
  </w:style>
  <w:style w:type="paragraph" w:styleId="8">
    <w:name w:val="Body Text Indent"/>
    <w:basedOn w:val="1"/>
    <w:link w:val="39"/>
    <w:semiHidden/>
    <w:qFormat/>
    <w:uiPriority w:val="99"/>
    <w:pPr>
      <w:spacing w:after="120"/>
      <w:ind w:left="420" w:leftChars="200" w:right="0"/>
      <w:jc w:val="both"/>
    </w:pPr>
    <w:rPr>
      <w:sz w:val="20"/>
      <w:szCs w:val="20"/>
    </w:rPr>
  </w:style>
  <w:style w:type="paragraph" w:styleId="9">
    <w:name w:val="toc 5"/>
    <w:basedOn w:val="1"/>
    <w:next w:val="1"/>
    <w:qFormat/>
    <w:uiPriority w:val="99"/>
    <w:pPr>
      <w:ind w:left="880"/>
    </w:pPr>
    <w:rPr>
      <w:rFonts w:ascii="Calibri" w:hAnsi="Calibri" w:cs="Calibri"/>
      <w:sz w:val="18"/>
      <w:szCs w:val="18"/>
    </w:rPr>
  </w:style>
  <w:style w:type="paragraph" w:styleId="10">
    <w:name w:val="toc 3"/>
    <w:basedOn w:val="1"/>
    <w:next w:val="1"/>
    <w:qFormat/>
    <w:uiPriority w:val="99"/>
    <w:pPr>
      <w:ind w:left="440"/>
    </w:pPr>
    <w:rPr>
      <w:rFonts w:ascii="Calibri" w:hAnsi="Calibri" w:cs="Calibri"/>
      <w:i/>
      <w:iCs/>
      <w:sz w:val="20"/>
      <w:szCs w:val="20"/>
    </w:rPr>
  </w:style>
  <w:style w:type="paragraph" w:styleId="11">
    <w:name w:val="toc 8"/>
    <w:basedOn w:val="1"/>
    <w:next w:val="1"/>
    <w:qFormat/>
    <w:uiPriority w:val="99"/>
    <w:pPr>
      <w:ind w:left="1540"/>
    </w:pPr>
    <w:rPr>
      <w:rFonts w:ascii="Calibri" w:hAnsi="Calibri" w:cs="Calibri"/>
      <w:sz w:val="18"/>
      <w:szCs w:val="18"/>
    </w:rPr>
  </w:style>
  <w:style w:type="paragraph" w:styleId="12">
    <w:name w:val="Balloon Text"/>
    <w:basedOn w:val="1"/>
    <w:link w:val="50"/>
    <w:semiHidden/>
    <w:qFormat/>
    <w:uiPriority w:val="99"/>
    <w:rPr>
      <w:sz w:val="18"/>
      <w:szCs w:val="18"/>
    </w:rPr>
  </w:style>
  <w:style w:type="paragraph" w:styleId="13">
    <w:name w:val="footer"/>
    <w:basedOn w:val="1"/>
    <w:link w:val="36"/>
    <w:qFormat/>
    <w:uiPriority w:val="99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18"/>
      <w:szCs w:val="18"/>
      <w:lang w:eastAsia="zh-CN"/>
    </w:rPr>
  </w:style>
  <w:style w:type="paragraph" w:styleId="14">
    <w:name w:val="header"/>
    <w:basedOn w:val="1"/>
    <w:link w:val="3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eastAsia="zh-CN"/>
    </w:rPr>
  </w:style>
  <w:style w:type="paragraph" w:styleId="15">
    <w:name w:val="toc 1"/>
    <w:basedOn w:val="1"/>
    <w:next w:val="1"/>
    <w:qFormat/>
    <w:uiPriority w:val="99"/>
    <w:pPr>
      <w:tabs>
        <w:tab w:val="right" w:leader="dot" w:pos="9629"/>
      </w:tabs>
      <w:spacing w:before="120" w:after="120"/>
      <w:jc w:val="center"/>
    </w:pPr>
    <w:rPr>
      <w:rFonts w:ascii="Calibri" w:hAnsi="Calibri" w:cs="Calibri"/>
      <w:b/>
      <w:bCs/>
      <w:caps/>
      <w:sz w:val="44"/>
      <w:szCs w:val="44"/>
      <w:lang w:eastAsia="zh-CN"/>
    </w:rPr>
  </w:style>
  <w:style w:type="paragraph" w:styleId="16">
    <w:name w:val="toc 4"/>
    <w:basedOn w:val="1"/>
    <w:next w:val="1"/>
    <w:qFormat/>
    <w:uiPriority w:val="99"/>
    <w:pPr>
      <w:ind w:left="660"/>
    </w:pPr>
    <w:rPr>
      <w:rFonts w:ascii="Calibri" w:hAnsi="Calibri" w:cs="Calibri"/>
      <w:sz w:val="18"/>
      <w:szCs w:val="18"/>
    </w:rPr>
  </w:style>
  <w:style w:type="paragraph" w:styleId="17">
    <w:name w:val="toc 6"/>
    <w:basedOn w:val="1"/>
    <w:next w:val="1"/>
    <w:qFormat/>
    <w:uiPriority w:val="99"/>
    <w:pPr>
      <w:ind w:left="1100"/>
    </w:pPr>
    <w:rPr>
      <w:rFonts w:ascii="Calibri" w:hAnsi="Calibri" w:cs="Calibri"/>
      <w:sz w:val="18"/>
      <w:szCs w:val="18"/>
    </w:rPr>
  </w:style>
  <w:style w:type="paragraph" w:styleId="18">
    <w:name w:val="Body Text Indent 3"/>
    <w:basedOn w:val="1"/>
    <w:link w:val="41"/>
    <w:qFormat/>
    <w:uiPriority w:val="99"/>
    <w:pPr>
      <w:suppressAutoHyphens w:val="0"/>
      <w:spacing w:after="120"/>
      <w:ind w:left="420" w:leftChars="200" w:right="0"/>
      <w:jc w:val="both"/>
    </w:pPr>
    <w:rPr>
      <w:kern w:val="0"/>
      <w:sz w:val="16"/>
      <w:szCs w:val="16"/>
      <w:lang w:eastAsia="zh-CN"/>
    </w:rPr>
  </w:style>
  <w:style w:type="paragraph" w:styleId="19">
    <w:name w:val="toc 2"/>
    <w:basedOn w:val="1"/>
    <w:next w:val="1"/>
    <w:qFormat/>
    <w:uiPriority w:val="99"/>
    <w:pPr>
      <w:ind w:left="220"/>
    </w:pPr>
    <w:rPr>
      <w:rFonts w:ascii="Calibri" w:hAnsi="Calibri" w:cs="Calibri"/>
      <w:smallCaps/>
      <w:sz w:val="20"/>
      <w:szCs w:val="20"/>
    </w:rPr>
  </w:style>
  <w:style w:type="paragraph" w:styleId="20">
    <w:name w:val="toc 9"/>
    <w:basedOn w:val="1"/>
    <w:next w:val="1"/>
    <w:qFormat/>
    <w:uiPriority w:val="99"/>
    <w:pPr>
      <w:ind w:left="1760"/>
    </w:pPr>
    <w:rPr>
      <w:rFonts w:ascii="Calibri" w:hAnsi="Calibri" w:cs="Calibri"/>
      <w:sz w:val="18"/>
      <w:szCs w:val="18"/>
    </w:rPr>
  </w:style>
  <w:style w:type="paragraph" w:styleId="21">
    <w:name w:val="Normal (Web)"/>
    <w:basedOn w:val="1"/>
    <w:qFormat/>
    <w:uiPriority w:val="99"/>
    <w:pPr>
      <w:widowControl/>
      <w:suppressAutoHyphens w:val="0"/>
      <w:spacing w:before="100" w:beforeAutospacing="1" w:after="100" w:afterAutospacing="1"/>
      <w:ind w:right="0"/>
    </w:pPr>
    <w:rPr>
      <w:rFonts w:ascii="宋体" w:hAnsi="宋体" w:cs="宋体"/>
      <w:kern w:val="0"/>
      <w:sz w:val="24"/>
      <w:lang w:eastAsia="zh-CN"/>
    </w:rPr>
  </w:style>
  <w:style w:type="paragraph" w:styleId="22">
    <w:name w:val="Title"/>
    <w:basedOn w:val="1"/>
    <w:next w:val="1"/>
    <w:link w:val="43"/>
    <w:qFormat/>
    <w:uiPriority w:val="99"/>
    <w:pPr>
      <w:spacing w:before="240" w:after="60"/>
      <w:jc w:val="center"/>
      <w:outlineLvl w:val="0"/>
    </w:pPr>
    <w:rPr>
      <w:rFonts w:ascii="黑体" w:hAnsi="黑体" w:eastAsia="黑体"/>
      <w:b/>
      <w:bCs/>
      <w:sz w:val="40"/>
      <w:szCs w:val="40"/>
    </w:rPr>
  </w:style>
  <w:style w:type="character" w:styleId="24">
    <w:name w:val="Strong"/>
    <w:basedOn w:val="23"/>
    <w:qFormat/>
    <w:uiPriority w:val="99"/>
    <w:rPr>
      <w:rFonts w:ascii="宋体" w:hAnsi="宋体" w:eastAsia="宋体" w:cs="Times New Roman"/>
      <w:sz w:val="20"/>
      <w:shd w:val="pct10" w:color="auto" w:fill="FFFFFF"/>
    </w:rPr>
  </w:style>
  <w:style w:type="character" w:styleId="25">
    <w:name w:val="page number"/>
    <w:basedOn w:val="23"/>
    <w:qFormat/>
    <w:uiPriority w:val="99"/>
    <w:rPr>
      <w:rFonts w:cs="Times New Roman"/>
    </w:rPr>
  </w:style>
  <w:style w:type="character" w:styleId="26">
    <w:name w:val="FollowedHyperlink"/>
    <w:basedOn w:val="23"/>
    <w:semiHidden/>
    <w:qFormat/>
    <w:uiPriority w:val="99"/>
    <w:rPr>
      <w:rFonts w:cs="Times New Roman"/>
      <w:color w:val="800080"/>
      <w:u w:val="single"/>
    </w:rPr>
  </w:style>
  <w:style w:type="character" w:styleId="27">
    <w:name w:val="Emphasis"/>
    <w:basedOn w:val="23"/>
    <w:qFormat/>
    <w:uiPriority w:val="99"/>
    <w:rPr>
      <w:rFonts w:cs="Times New Roman"/>
      <w:i/>
    </w:rPr>
  </w:style>
  <w:style w:type="character" w:styleId="28">
    <w:name w:val="Hyperlink"/>
    <w:basedOn w:val="23"/>
    <w:qFormat/>
    <w:uiPriority w:val="99"/>
    <w:rPr>
      <w:rFonts w:cs="Times New Roman"/>
      <w:color w:val="0000FF"/>
      <w:u w:val="single"/>
    </w:rPr>
  </w:style>
  <w:style w:type="table" w:styleId="30">
    <w:name w:val="Table Grid"/>
    <w:basedOn w:val="29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1">
    <w:name w:val="标题 1 Char"/>
    <w:basedOn w:val="23"/>
    <w:link w:val="2"/>
    <w:qFormat/>
    <w:locked/>
    <w:uiPriority w:val="99"/>
    <w:rPr>
      <w:rFonts w:ascii="Times New Roman" w:hAnsi="Times New Roman" w:eastAsia="宋体"/>
      <w:b/>
      <w:kern w:val="44"/>
      <w:sz w:val="44"/>
      <w:lang w:eastAsia="ar-SA" w:bidi="ar-SA"/>
    </w:rPr>
  </w:style>
  <w:style w:type="character" w:customStyle="1" w:styleId="32">
    <w:name w:val="标题 2 Char"/>
    <w:basedOn w:val="23"/>
    <w:link w:val="3"/>
    <w:semiHidden/>
    <w:qFormat/>
    <w:locked/>
    <w:uiPriority w:val="99"/>
    <w:rPr>
      <w:rFonts w:ascii="Cambria" w:hAnsi="Cambria" w:eastAsia="宋体" w:cs="Times New Roman"/>
      <w:b/>
      <w:bCs/>
      <w:kern w:val="1"/>
      <w:sz w:val="32"/>
      <w:szCs w:val="32"/>
      <w:lang w:eastAsia="ar-SA" w:bidi="ar-SA"/>
    </w:rPr>
  </w:style>
  <w:style w:type="character" w:customStyle="1" w:styleId="33">
    <w:name w:val="标题 3 Char"/>
    <w:basedOn w:val="23"/>
    <w:link w:val="4"/>
    <w:qFormat/>
    <w:locked/>
    <w:uiPriority w:val="99"/>
    <w:rPr>
      <w:rFonts w:ascii="Times New Roman" w:hAnsi="Times New Roman" w:eastAsia="宋体"/>
      <w:b/>
      <w:sz w:val="32"/>
    </w:rPr>
  </w:style>
  <w:style w:type="character" w:customStyle="1" w:styleId="34">
    <w:name w:val="标题 4 Char"/>
    <w:basedOn w:val="23"/>
    <w:link w:val="5"/>
    <w:semiHidden/>
    <w:qFormat/>
    <w:locked/>
    <w:uiPriority w:val="99"/>
    <w:rPr>
      <w:rFonts w:ascii="Cambria" w:hAnsi="Cambria" w:eastAsia="宋体" w:cs="Times New Roman"/>
      <w:b/>
      <w:bCs/>
      <w:kern w:val="1"/>
      <w:sz w:val="28"/>
      <w:szCs w:val="28"/>
      <w:lang w:eastAsia="ar-SA" w:bidi="ar-SA"/>
    </w:rPr>
  </w:style>
  <w:style w:type="character" w:customStyle="1" w:styleId="35">
    <w:name w:val="页眉 Char"/>
    <w:basedOn w:val="23"/>
    <w:link w:val="14"/>
    <w:qFormat/>
    <w:locked/>
    <w:uiPriority w:val="99"/>
    <w:rPr>
      <w:sz w:val="18"/>
    </w:rPr>
  </w:style>
  <w:style w:type="character" w:customStyle="1" w:styleId="36">
    <w:name w:val="页脚 Char"/>
    <w:basedOn w:val="23"/>
    <w:link w:val="13"/>
    <w:qFormat/>
    <w:locked/>
    <w:uiPriority w:val="99"/>
    <w:rPr>
      <w:sz w:val="18"/>
    </w:rPr>
  </w:style>
  <w:style w:type="paragraph" w:customStyle="1" w:styleId="37">
    <w:name w:val="中等深浅网格 1 - 强调文字颜色 21"/>
    <w:basedOn w:val="1"/>
    <w:link w:val="38"/>
    <w:qFormat/>
    <w:uiPriority w:val="99"/>
    <w:pPr>
      <w:suppressAutoHyphens w:val="0"/>
      <w:spacing w:line="440" w:lineRule="exact"/>
      <w:ind w:right="0" w:firstLine="420" w:firstLineChars="200"/>
      <w:jc w:val="both"/>
    </w:pPr>
    <w:rPr>
      <w:kern w:val="0"/>
      <w:sz w:val="24"/>
      <w:szCs w:val="20"/>
    </w:rPr>
  </w:style>
  <w:style w:type="character" w:customStyle="1" w:styleId="38">
    <w:name w:val="中等深浅网格 1 - 强调文字颜色 2 Char"/>
    <w:link w:val="37"/>
    <w:qFormat/>
    <w:locked/>
    <w:uiPriority w:val="99"/>
    <w:rPr>
      <w:rFonts w:ascii="Times New Roman" w:hAnsi="Times New Roman" w:eastAsia="宋体"/>
      <w:sz w:val="24"/>
    </w:rPr>
  </w:style>
  <w:style w:type="character" w:customStyle="1" w:styleId="39">
    <w:name w:val="正文文本缩进 Char"/>
    <w:basedOn w:val="23"/>
    <w:link w:val="8"/>
    <w:semiHidden/>
    <w:qFormat/>
    <w:locked/>
    <w:uiPriority w:val="99"/>
    <w:rPr>
      <w:rFonts w:ascii="Times New Roman" w:hAnsi="Times New Roman" w:eastAsia="宋体"/>
      <w:kern w:val="1"/>
      <w:sz w:val="20"/>
      <w:lang w:eastAsia="ar-SA" w:bidi="ar-SA"/>
    </w:rPr>
  </w:style>
  <w:style w:type="character" w:customStyle="1" w:styleId="40">
    <w:name w:val="txt1"/>
    <w:qFormat/>
    <w:uiPriority w:val="99"/>
    <w:rPr>
      <w:rFonts w:ascii="??" w:hAnsi="??"/>
      <w:sz w:val="21"/>
    </w:rPr>
  </w:style>
  <w:style w:type="character" w:customStyle="1" w:styleId="41">
    <w:name w:val="正文文本缩进 3 Char"/>
    <w:basedOn w:val="23"/>
    <w:link w:val="18"/>
    <w:qFormat/>
    <w:locked/>
    <w:uiPriority w:val="99"/>
    <w:rPr>
      <w:rFonts w:ascii="Times New Roman" w:hAnsi="Times New Roman" w:eastAsia="宋体"/>
      <w:sz w:val="16"/>
    </w:rPr>
  </w:style>
  <w:style w:type="character" w:customStyle="1" w:styleId="42">
    <w:name w:val="批注文字 Char"/>
    <w:basedOn w:val="23"/>
    <w:link w:val="7"/>
    <w:qFormat/>
    <w:locked/>
    <w:uiPriority w:val="99"/>
    <w:rPr>
      <w:rFonts w:ascii="Times New Roman" w:hAnsi="Times New Roman" w:eastAsia="宋体"/>
      <w:sz w:val="24"/>
    </w:rPr>
  </w:style>
  <w:style w:type="character" w:customStyle="1" w:styleId="43">
    <w:name w:val="标题 Char"/>
    <w:basedOn w:val="23"/>
    <w:link w:val="22"/>
    <w:qFormat/>
    <w:locked/>
    <w:uiPriority w:val="99"/>
    <w:rPr>
      <w:rFonts w:ascii="黑体" w:hAnsi="黑体" w:eastAsia="黑体"/>
      <w:b/>
      <w:kern w:val="1"/>
      <w:sz w:val="40"/>
      <w:lang w:eastAsia="ar-SA" w:bidi="ar-SA"/>
    </w:rPr>
  </w:style>
  <w:style w:type="paragraph" w:customStyle="1" w:styleId="44">
    <w:name w:val="表格内容"/>
    <w:basedOn w:val="1"/>
    <w:qFormat/>
    <w:uiPriority w:val="99"/>
    <w:pPr>
      <w:suppressLineNumbers/>
      <w:ind w:right="0"/>
      <w:jc w:val="both"/>
    </w:pPr>
  </w:style>
  <w:style w:type="paragraph" w:customStyle="1" w:styleId="45">
    <w:name w:val="文件名称"/>
    <w:basedOn w:val="22"/>
    <w:qFormat/>
    <w:uiPriority w:val="99"/>
    <w:pPr>
      <w:pBdr>
        <w:bottom w:val="single" w:color="auto" w:sz="24" w:space="1"/>
      </w:pBdr>
      <w:tabs>
        <w:tab w:val="center" w:pos="4819"/>
        <w:tab w:val="center" w:pos="5101"/>
        <w:tab w:val="left" w:pos="6180"/>
        <w:tab w:val="left" w:pos="8120"/>
      </w:tabs>
      <w:spacing w:line="720" w:lineRule="auto"/>
      <w:ind w:right="-2"/>
    </w:pPr>
  </w:style>
  <w:style w:type="paragraph" w:customStyle="1" w:styleId="46">
    <w:name w:val="注"/>
    <w:qFormat/>
    <w:uiPriority w:val="99"/>
    <w:pPr>
      <w:snapToGrid w:val="0"/>
      <w:ind w:left="567" w:hanging="567" w:hangingChars="315"/>
    </w:pPr>
    <w:rPr>
      <w:rFonts w:ascii="Times New Roman" w:hAnsi="Times New Roman" w:eastAsia="宋体" w:cs="Times New Roman"/>
      <w:kern w:val="1"/>
      <w:sz w:val="18"/>
      <w:szCs w:val="18"/>
      <w:lang w:val="en-US" w:eastAsia="zh-CN" w:bidi="ar-SA"/>
    </w:rPr>
  </w:style>
  <w:style w:type="character" w:customStyle="1" w:styleId="47">
    <w:name w:val="不明显强调1"/>
    <w:qFormat/>
    <w:uiPriority w:val="99"/>
    <w:rPr>
      <w:i/>
      <w:color w:val="808080"/>
    </w:rPr>
  </w:style>
  <w:style w:type="character" w:customStyle="1" w:styleId="48">
    <w:name w:val="明显参考1"/>
    <w:qFormat/>
    <w:uiPriority w:val="99"/>
    <w:rPr>
      <w:b/>
      <w:smallCaps/>
      <w:color w:val="C0504D"/>
      <w:spacing w:val="5"/>
      <w:u w:val="single"/>
    </w:rPr>
  </w:style>
  <w:style w:type="paragraph" w:customStyle="1" w:styleId="49">
    <w:name w:val="TOC Heading"/>
    <w:basedOn w:val="2"/>
    <w:next w:val="1"/>
    <w:qFormat/>
    <w:uiPriority w:val="99"/>
    <w:pPr>
      <w:widowControl/>
      <w:suppressAutoHyphens w:val="0"/>
      <w:spacing w:before="480" w:after="0" w:line="276" w:lineRule="auto"/>
      <w:ind w:right="0"/>
      <w:outlineLvl w:val="9"/>
    </w:pPr>
    <w:rPr>
      <w:rFonts w:ascii="Cambria" w:hAnsi="Cambria"/>
      <w:color w:val="365F91"/>
      <w:kern w:val="0"/>
      <w:sz w:val="28"/>
      <w:szCs w:val="28"/>
      <w:lang w:eastAsia="zh-CN"/>
    </w:rPr>
  </w:style>
  <w:style w:type="character" w:customStyle="1" w:styleId="50">
    <w:name w:val="批注框文本 Char"/>
    <w:basedOn w:val="23"/>
    <w:link w:val="12"/>
    <w:semiHidden/>
    <w:locked/>
    <w:uiPriority w:val="99"/>
    <w:rPr>
      <w:rFonts w:ascii="Times New Roman" w:hAnsi="Times New Roman" w:cs="Times New Roman"/>
      <w:kern w:val="1"/>
      <w:sz w:val="18"/>
      <w:szCs w:val="18"/>
      <w:lang w:eastAsia="ar-SA" w:bidi="ar-SA"/>
    </w:rPr>
  </w:style>
  <w:style w:type="paragraph" w:customStyle="1" w:styleId="51">
    <w:name w:val="Default"/>
    <w:qFormat/>
    <w:uiPriority w:val="99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5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274</Words>
  <Characters>1568</Characters>
  <Lines>13</Lines>
  <Paragraphs>3</Paragraphs>
  <TotalTime>4</TotalTime>
  <ScaleCrop>false</ScaleCrop>
  <LinksUpToDate>false</LinksUpToDate>
  <CharactersWithSpaces>1839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2016-12-27T08:47:00Z</dcterms:created>
  <dc:creator>User</dc:creator>
  <cp:lastModifiedBy>Administrator</cp:lastModifiedBy>
  <cp:lastPrinted>2016-12-28T02:58:00Z</cp:lastPrinted>
  <dcterms:modified xsi:type="dcterms:W3CDTF">2018-05-31T02:52:42Z</dcterms:modified>
  <dc:title>产品购销合同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