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D179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考试科目1:系统架构设计综合知识</w:t>
      </w:r>
    </w:p>
    <w:p w14:paraId="38576CDD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计算机系统基本知识</w:t>
      </w:r>
    </w:p>
    <w:p w14:paraId="52215B6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计算机系统概述</w:t>
      </w:r>
    </w:p>
    <w:p w14:paraId="00FD38D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计算机系统的定义、组成和分类</w:t>
      </w:r>
    </w:p>
    <w:p w14:paraId="53C0759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计算机硬件</w:t>
      </w:r>
    </w:p>
    <w:p w14:paraId="47C70C3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计算机硬件组成</w:t>
      </w:r>
    </w:p>
    <w:p w14:paraId="594361A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冯 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诺依曼计算机结构</w:t>
      </w:r>
    </w:p>
    <w:p w14:paraId="06D920E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处理器</w:t>
      </w:r>
    </w:p>
    <w:p w14:paraId="4485B3C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典型的计算机体系结构</w:t>
      </w:r>
    </w:p>
    <w:p w14:paraId="45E9FD66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·CPU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GPU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DSP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FPGA</w:t>
      </w:r>
    </w:p>
    <w:p w14:paraId="3D4510C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指令集：CISC 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RISC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</w:t>
      </w:r>
    </w:p>
    <w:p w14:paraId="4E4339AB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5" w:type="default"/>
          <w:pgSz w:w="11880" w:h="16800"/>
          <w:pgMar w:top="914" w:right="1357" w:bottom="1193" w:left="1489" w:header="0" w:footer="856" w:gutter="0"/>
          <w:cols w:space="720" w:num="1"/>
        </w:sectPr>
      </w:pPr>
    </w:p>
    <w:p w14:paraId="6D3195C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国产处理器芯片结构</w:t>
      </w:r>
    </w:p>
    <w:p w14:paraId="75A5513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存储器</w:t>
      </w:r>
    </w:p>
    <w:p w14:paraId="2BA4C42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片上缓存、片外缓存、主存和外存等</w:t>
      </w:r>
    </w:p>
    <w:p w14:paraId="49AD331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总线</w:t>
      </w:r>
    </w:p>
    <w:p w14:paraId="33CDD11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内总线、系统总线和外部总线等</w:t>
      </w:r>
    </w:p>
    <w:p w14:paraId="1C371E7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接口</w:t>
      </w:r>
    </w:p>
    <w:p w14:paraId="4051797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显示、音频、网络和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SATA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</w:t>
      </w:r>
    </w:p>
    <w:p w14:paraId="474D364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1.2.6  外部设备</w:t>
      </w:r>
    </w:p>
    <w:p w14:paraId="1284D12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鼠标、显示器、扫描仪和摄像头等</w:t>
      </w:r>
    </w:p>
    <w:p w14:paraId="6DC87A0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计算机软件</w:t>
      </w:r>
    </w:p>
    <w:p w14:paraId="0FCC9C8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1.3.1  计算机软件概述</w:t>
      </w:r>
    </w:p>
    <w:p w14:paraId="744FA27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计算机软件的定义和作用</w:t>
      </w:r>
    </w:p>
    <w:p w14:paraId="61597A9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·计算机软件的分类：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系统软件和应用软件</w:t>
      </w:r>
    </w:p>
    <w:p w14:paraId="5010CCF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操作系统</w:t>
      </w:r>
    </w:p>
    <w:p w14:paraId="4FA78C5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●操作系统的组成、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作用和类型</w:t>
      </w:r>
    </w:p>
    <w:p w14:paraId="5DCBBE8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●操作系统的特点</w:t>
      </w:r>
    </w:p>
    <w:p w14:paraId="4280F16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操作系统的基本原理</w:t>
      </w:r>
    </w:p>
    <w:p w14:paraId="7D66868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●批处理操作系统和分时操作系统</w:t>
      </w:r>
    </w:p>
    <w:p w14:paraId="28E27CE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●网络操作系统及分布式操作系统</w:t>
      </w:r>
    </w:p>
    <w:p w14:paraId="183EF81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嵌入式操作系统与实时操作系统</w:t>
      </w:r>
    </w:p>
    <w:p w14:paraId="6350046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数据库系统</w:t>
      </w:r>
    </w:p>
    <w:p w14:paraId="102AA38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●数据库的定义、作用和类型</w:t>
      </w:r>
    </w:p>
    <w:p w14:paraId="039C268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●数据库管理系统的基本原理</w:t>
      </w:r>
    </w:p>
    <w:p w14:paraId="58DB6C9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关系型数据库系统(数据模型、关系描述</w:t>
      </w:r>
    </w:p>
    <w:p w14:paraId="0911F73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和数据库设计)</w:t>
      </w:r>
    </w:p>
    <w:p w14:paraId="1EE7FF6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分布式数据库系统(结构和应用)</w:t>
      </w:r>
    </w:p>
    <w:p w14:paraId="2783A9D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数据库管理系统(定义、特点和产品</w:t>
      </w:r>
    </w:p>
    <w:p w14:paraId="04D2C58E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6" w:type="default"/>
          <w:pgSz w:w="11880" w:h="16800"/>
          <w:pgMar w:top="885" w:right="1615" w:bottom="1514" w:left="1580" w:header="0" w:footer="1169" w:gutter="0"/>
          <w:cols w:space="720" w:num="1"/>
        </w:sectPr>
      </w:pPr>
    </w:p>
    <w:p w14:paraId="2F37B04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(Oracle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IBM  DB2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Sybase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 ) )</w:t>
      </w:r>
    </w:p>
    <w:p w14:paraId="53B2705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文件系统</w:t>
      </w:r>
    </w:p>
    <w:p w14:paraId="446DFB1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文件系统的定义、作用和类型</w:t>
      </w:r>
    </w:p>
    <w:p w14:paraId="7F68EF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文件系统的组成和基本原理</w:t>
      </w:r>
    </w:p>
    <w:p w14:paraId="06924C5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文件系统的存取方式和存储管理</w:t>
      </w:r>
    </w:p>
    <w:p w14:paraId="1A8FA99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网络协议</w:t>
      </w:r>
    </w:p>
    <w:p w14:paraId="6844F6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局域网协议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(LAN)</w:t>
      </w:r>
    </w:p>
    <w:p w14:paraId="590AB64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广域网协议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(WAN)</w:t>
      </w:r>
    </w:p>
    <w:p w14:paraId="3D9A76B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无线网协议</w:t>
      </w:r>
    </w:p>
    <w:p w14:paraId="17FF686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移动网协议</w:t>
      </w:r>
    </w:p>
    <w:p w14:paraId="260F91C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中间件</w:t>
      </w:r>
    </w:p>
    <w:p w14:paraId="264CA85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中间件的定义、作用和类型</w:t>
      </w:r>
    </w:p>
    <w:p w14:paraId="71CB835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●中间件的典型软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件产品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(IBM  MQSeries、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BEA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Tuxedo)</w:t>
      </w:r>
    </w:p>
    <w:p w14:paraId="1A2CC8A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软件构件</w:t>
      </w:r>
    </w:p>
    <w:p w14:paraId="4B0F02F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软件构件的定义和作用</w:t>
      </w:r>
    </w:p>
    <w:p w14:paraId="50BCEDF5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●软件构件的组装模型</w:t>
      </w:r>
    </w:p>
    <w:p w14:paraId="1524B7C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商用构件标准规范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CORBA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J2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</w:p>
    <w:p w14:paraId="47C8EB1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DNA 2000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5B26EC4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1.3.8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应用软件</w:t>
      </w:r>
    </w:p>
    <w:p w14:paraId="4836587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通用软件的定义、范围和类别</w:t>
      </w:r>
    </w:p>
    <w:p w14:paraId="702B0B1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专用软件的定义、范围和类别</w:t>
      </w:r>
    </w:p>
    <w:p w14:paraId="2E3F7F7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嵌入式系统及软件</w:t>
      </w:r>
    </w:p>
    <w:p w14:paraId="1C52BA8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1.4.1  嵌入式系统的组成及特点</w:t>
      </w:r>
    </w:p>
    <w:p w14:paraId="6B19613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嵌入式系统的定义、组成和用途</w:t>
      </w:r>
    </w:p>
    <w:p w14:paraId="4DCDF3D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嵌入式处理器及支撑硬件、环境要求及特点</w:t>
      </w:r>
    </w:p>
    <w:p w14:paraId="09A0FFD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嵌入式软件集成开发环境</w:t>
      </w:r>
    </w:p>
    <w:p w14:paraId="44A714F2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7" w:type="default"/>
          <w:pgSz w:w="11880" w:h="16800"/>
          <w:pgMar w:top="1041" w:right="1540" w:bottom="1500" w:left="1782" w:header="0" w:footer="1137" w:gutter="0"/>
          <w:cols w:space="720" w:num="1"/>
        </w:sectPr>
      </w:pPr>
    </w:p>
    <w:p w14:paraId="689D515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1.4.2  嵌入式系统分类</w:t>
      </w:r>
    </w:p>
    <w:p w14:paraId="3E8AF29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嵌入式系统、(强/弱)实时系统、安全攸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关系统</w:t>
      </w:r>
    </w:p>
    <w:p w14:paraId="3B35E07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1.4.3  嵌入式软件的组成及特点</w:t>
      </w:r>
    </w:p>
    <w:p w14:paraId="3FFAA94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嵌入式软件的架构和特点</w:t>
      </w:r>
    </w:p>
    <w:p w14:paraId="6253C35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·嵌入式软件开发与传统软件开发方法的差异</w:t>
      </w:r>
    </w:p>
    <w:p w14:paraId="38895A8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1.4.4  安全攸关软件的安全性设计</w:t>
      </w:r>
    </w:p>
    <w:p w14:paraId="16D98C7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安全攸关软件的定义和作用</w:t>
      </w:r>
    </w:p>
    <w:p w14:paraId="6EBF738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安全性设计方法：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DO-178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目的、安全等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级划分和生命周期等</w:t>
      </w:r>
    </w:p>
    <w:p w14:paraId="7DB4A67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1.5  计算机网络</w:t>
      </w:r>
    </w:p>
    <w:p w14:paraId="0D5DD89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1.5.1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网络的基本概念</w:t>
      </w:r>
    </w:p>
    <w:p w14:paraId="754FA6B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计算机网络发展的四个阶段</w:t>
      </w:r>
    </w:p>
    <w:p w14:paraId="767A2BB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●基本功能：数据通信、 资源共享、管理集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中化、分布式处理和负荷均衡</w:t>
      </w:r>
    </w:p>
    <w:p w14:paraId="1348DFF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基本指标：速率、带宽、吞吐量、时延和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利用率等</w:t>
      </w:r>
    </w:p>
    <w:p w14:paraId="666026B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1.5.2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通信技术</w:t>
      </w:r>
    </w:p>
    <w:p w14:paraId="4AC3EC8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·基本知识：信道、信号变换、复用和多址、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5G 通信网</w:t>
      </w:r>
    </w:p>
    <w:p w14:paraId="5343E32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1.5.3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网络技术</w:t>
      </w:r>
    </w:p>
    <w:p w14:paraId="50ECD74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局域网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LAN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(五类拓扑和以太网技术)</w:t>
      </w:r>
    </w:p>
    <w:p w14:paraId="6617C1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无线局域网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(WLAN)(WLAN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标准和三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类拓扑)</w:t>
      </w:r>
    </w:p>
    <w:p w14:paraId="51D3F55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广域网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(WAN)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(特点、分类和相关技术)</w:t>
      </w:r>
    </w:p>
    <w:p w14:paraId="2D7821A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城域网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(MAN)</w:t>
      </w:r>
    </w:p>
    <w:p w14:paraId="1E94D7D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●移动通信网(发展、特征和服务化架构)</w:t>
      </w:r>
    </w:p>
    <w:p w14:paraId="30779F04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8" w:type="default"/>
          <w:pgSz w:w="11880" w:h="16800"/>
          <w:pgMar w:top="885" w:right="1170" w:bottom="1381" w:left="1770" w:header="0" w:footer="1031" w:gutter="0"/>
          <w:cols w:space="720" w:num="1"/>
        </w:sectPr>
      </w:pPr>
    </w:p>
    <w:p w14:paraId="47F9B80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1.5.4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组网技术</w:t>
      </w:r>
    </w:p>
    <w:p w14:paraId="73826A9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网络设备(基本网络设备：集线器、中继</w:t>
      </w:r>
    </w:p>
    <w:p w14:paraId="0E339BB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器、网桥、交换机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、路由器和防火墙等)</w:t>
      </w:r>
    </w:p>
    <w:p w14:paraId="166E872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交换技术、路由技术及相关协议</w:t>
      </w:r>
    </w:p>
    <w:p w14:paraId="75A9155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开放系统互连参考模型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OSI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/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14FF1BA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■分层参考模型</w:t>
      </w:r>
    </w:p>
    <w:p w14:paraId="6580813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■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OSI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协议集</w:t>
      </w:r>
    </w:p>
    <w:p w14:paraId="5FD4D75B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TCP/IP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协议集</w:t>
      </w:r>
    </w:p>
    <w:p w14:paraId="33C488B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■协议集比较</w:t>
      </w:r>
    </w:p>
    <w:p w14:paraId="0F16E27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1.5.5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网络工程</w:t>
      </w:r>
    </w:p>
    <w:p w14:paraId="21710BE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●网络规划、网络设计和网络实施</w:t>
      </w:r>
    </w:p>
    <w:p w14:paraId="11A10697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计算机语言</w:t>
      </w:r>
    </w:p>
    <w:p w14:paraId="45F61F2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1.6.1  计算机语言的组成</w:t>
      </w:r>
    </w:p>
    <w:p w14:paraId="741BD03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1.6.2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计算机语言的类别</w:t>
      </w:r>
    </w:p>
    <w:p w14:paraId="14E5F5C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机器语言(指令格式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、操作码和寻址)</w:t>
      </w:r>
    </w:p>
    <w:p w14:paraId="327CB24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汇编语言(语句格式和伪指令)</w:t>
      </w:r>
    </w:p>
    <w:p w14:paraId="3EAA1EF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高级语言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(C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C++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Java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Python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 )</w:t>
      </w:r>
    </w:p>
    <w:p w14:paraId="0F0482D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建模语言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UML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的组成要素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、关系和五</w:t>
      </w:r>
    </w:p>
    <w:p w14:paraId="208E484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种视图)</w:t>
      </w:r>
    </w:p>
    <w:p w14:paraId="02190F1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形式化语言(规格说明、分类、开发过程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Z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语言)</w:t>
      </w:r>
    </w:p>
    <w:p w14:paraId="612CD4EA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多媒体</w:t>
      </w:r>
    </w:p>
    <w:p w14:paraId="650452D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1.7.1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多媒体概述</w:t>
      </w:r>
    </w:p>
    <w:p w14:paraId="26EC7A8E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多媒体的定义、特征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、基本组成及应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</w:t>
      </w:r>
    </w:p>
    <w:p w14:paraId="4F50598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1.7.2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多媒体的主要关键技术</w:t>
      </w:r>
    </w:p>
    <w:p w14:paraId="4EBE580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视音频技术</w:t>
      </w:r>
    </w:p>
    <w:p w14:paraId="0C028D4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通信技术</w:t>
      </w:r>
    </w:p>
    <w:p w14:paraId="7CD10A3E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9" w:type="default"/>
          <w:pgSz w:w="11880" w:h="16800"/>
          <w:pgMar w:top="1057" w:right="1604" w:bottom="1613" w:left="1782" w:header="0" w:footer="1182" w:gutter="0"/>
          <w:cols w:space="720" w:num="1"/>
        </w:sectPr>
      </w:pPr>
    </w:p>
    <w:p w14:paraId="204CC2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数据压缩技术</w:t>
      </w:r>
    </w:p>
    <w:p w14:paraId="0813684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VR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/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技术</w:t>
      </w:r>
    </w:p>
    <w:p w14:paraId="4E685EA1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系统工程</w:t>
      </w:r>
    </w:p>
    <w:p w14:paraId="18AADBD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1.8.1  系统工程的基本概念</w:t>
      </w:r>
    </w:p>
    <w:p w14:paraId="498210C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1.8.2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系统工程方法</w:t>
      </w:r>
    </w:p>
    <w:p w14:paraId="1BBAED5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霍尔的三维结构</w:t>
      </w:r>
    </w:p>
    <w:p w14:paraId="60D22D1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切克兰德方法</w:t>
      </w:r>
    </w:p>
    <w:p w14:paraId="0D07DFE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并行工程方法</w:t>
      </w:r>
    </w:p>
    <w:p w14:paraId="0688D31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综合集成法</w:t>
      </w:r>
    </w:p>
    <w:p w14:paraId="1EB1E0F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·WSR   系统方法</w:t>
      </w:r>
    </w:p>
    <w:p w14:paraId="7C82DE9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1.8.3  系统工程的全生命周期</w:t>
      </w:r>
    </w:p>
    <w:p w14:paraId="29B3A7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●周期阶段：探索研究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、概念阶段、开发阶</w:t>
      </w:r>
    </w:p>
    <w:p w14:paraId="0116B7AC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段、生产阶段、使用阶段、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保障阶段和退</w:t>
      </w:r>
    </w:p>
    <w:p w14:paraId="4805A3E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役阶段</w:t>
      </w:r>
    </w:p>
    <w:p w14:paraId="0521D8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●采用方法：计划驱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动方法、渐进迭代式开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发、精益开发和敏捷开发</w:t>
      </w:r>
    </w:p>
    <w:p w14:paraId="164F596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1.8.4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基于模型的系统工程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(MBSE)</w:t>
      </w:r>
    </w:p>
    <w:p w14:paraId="41A495C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·MBSE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的基本概念</w:t>
      </w:r>
    </w:p>
    <w:p w14:paraId="61C54BD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MBSE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的三大支柱技术(建模语言、建模</w:t>
      </w:r>
    </w:p>
    <w:p w14:paraId="5874204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工具和建模思路)</w:t>
      </w:r>
    </w:p>
    <w:p w14:paraId="75FEC89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1.9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系统性能</w:t>
      </w:r>
    </w:p>
    <w:p w14:paraId="0CC3A53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1.9.1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性能指标</w:t>
      </w:r>
    </w:p>
    <w:p w14:paraId="12FC0B8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计算机的性能指标</w:t>
      </w:r>
    </w:p>
    <w:p w14:paraId="2D7A7FA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●路由器的性能指标</w:t>
      </w:r>
    </w:p>
    <w:p w14:paraId="1797D0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交换机的性能指标</w:t>
      </w:r>
    </w:p>
    <w:p w14:paraId="47E2A91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网络的性能指标</w:t>
      </w:r>
    </w:p>
    <w:p w14:paraId="493293E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操作系统的性能指标</w:t>
      </w:r>
    </w:p>
    <w:p w14:paraId="2776121F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0" w:type="default"/>
          <w:pgSz w:w="11880" w:h="16800"/>
          <w:pgMar w:top="1004" w:right="1425" w:bottom="1280" w:left="1599" w:header="0" w:footer="919" w:gutter="0"/>
          <w:cols w:space="720" w:num="1"/>
        </w:sectPr>
      </w:pPr>
    </w:p>
    <w:p w14:paraId="65A3A0D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数据库管理系统的性能指标</w:t>
      </w:r>
    </w:p>
    <w:p w14:paraId="739888E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·W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eb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服务器的性能指标</w:t>
      </w:r>
    </w:p>
    <w:p w14:paraId="630658D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1.9.2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性能计算</w:t>
      </w:r>
    </w:p>
    <w:p w14:paraId="2588C15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·定义法、公式法、程序检测法和仪器检测法</w:t>
      </w:r>
    </w:p>
    <w:p w14:paraId="3FA5301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1.9.3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性能设计</w:t>
      </w:r>
    </w:p>
    <w:p w14:paraId="655BFE4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系统调整、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Amdahl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解决方案、响应特性</w:t>
      </w:r>
    </w:p>
    <w:p w14:paraId="23B10AA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和负载均衡</w:t>
      </w:r>
    </w:p>
    <w:p w14:paraId="652E3E8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1.9.4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性能评估</w:t>
      </w:r>
    </w:p>
    <w:p w14:paraId="0C1FD24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基准测试程序</w:t>
      </w:r>
    </w:p>
    <w:p w14:paraId="106A6BC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·Web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服务器的性能评估</w:t>
      </w:r>
    </w:p>
    <w:p w14:paraId="3E442DF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系统监视</w:t>
      </w:r>
    </w:p>
    <w:p w14:paraId="04DA0A63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信息系统基础知识</w:t>
      </w:r>
    </w:p>
    <w:p w14:paraId="26A870E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信息系统概述</w:t>
      </w:r>
    </w:p>
    <w:p w14:paraId="4A052B7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2.1.1  信息系统的定义</w:t>
      </w:r>
    </w:p>
    <w:p w14:paraId="498AC91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●信息系统的基本目标和定义</w:t>
      </w:r>
    </w:p>
    <w:p w14:paraId="7188AD4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●信息系统的五个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基本功能：输入、存储、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处理、输出和控制</w:t>
      </w:r>
    </w:p>
    <w:p w14:paraId="2991AD0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2.1.2  信息系统的发展</w:t>
      </w:r>
    </w:p>
    <w:p w14:paraId="4FAF1A2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发展的六个阶段：初始阶段、传播阶段、</w:t>
      </w:r>
    </w:p>
    <w:p w14:paraId="5B05249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控制阶段、集成阶段、数据管理阶段和成</w:t>
      </w:r>
    </w:p>
    <w:p w14:paraId="5DC8964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熟阶段</w:t>
      </w:r>
    </w:p>
    <w:p w14:paraId="508395C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信息系统的分类</w:t>
      </w:r>
    </w:p>
    <w:p w14:paraId="21E3D28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业务(数据)处理系统、管理信息系统、</w:t>
      </w:r>
    </w:p>
    <w:p w14:paraId="5481E6C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决策支持系统、专家系统和办公自动化系</w:t>
      </w:r>
    </w:p>
    <w:p w14:paraId="45B7D03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统等</w:t>
      </w:r>
    </w:p>
    <w:p w14:paraId="261B83C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信息系统的生命周期</w:t>
      </w:r>
    </w:p>
    <w:p w14:paraId="23FA90B1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生命周期的四个阶段：产生阶段、开发阶</w:t>
      </w:r>
    </w:p>
    <w:p w14:paraId="651E4149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1" w:type="default"/>
          <w:pgSz w:w="11880" w:h="16800"/>
          <w:pgMar w:top="705" w:right="1399" w:bottom="1610" w:left="1474" w:header="0" w:footer="1247" w:gutter="0"/>
          <w:cols w:space="720" w:num="1"/>
        </w:sectPr>
      </w:pPr>
    </w:p>
    <w:p w14:paraId="53B639E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段、运行阶段和消亡阶段</w:t>
      </w:r>
    </w:p>
    <w:p w14:paraId="3D90644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2.1.5  信息系统的建设原则</w:t>
      </w:r>
    </w:p>
    <w:p w14:paraId="3B5A171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五个基本建设原则：高层人员介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入、用户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参与开发、自顶向下规划、工程化和其他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原则等</w:t>
      </w:r>
    </w:p>
    <w:p w14:paraId="0ED686E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2.1.6  信息系统开发方法</w:t>
      </w:r>
    </w:p>
    <w:p w14:paraId="7ED4E5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结构化方法</w:t>
      </w:r>
    </w:p>
    <w:p w14:paraId="1DBB8AC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原型法</w:t>
      </w:r>
    </w:p>
    <w:p w14:paraId="261FAB1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面向对象方法</w:t>
      </w:r>
    </w:p>
    <w:p w14:paraId="3EA1E91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面向服务的方法</w:t>
      </w:r>
    </w:p>
    <w:p w14:paraId="43F2F7C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综合性信息系统</w:t>
      </w:r>
    </w:p>
    <w:p w14:paraId="4CCB2B8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企业资源规划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(ERP)</w:t>
      </w:r>
    </w:p>
    <w:p w14:paraId="0A22945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仓储管理系统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(WMS)</w:t>
      </w:r>
    </w:p>
    <w:p w14:paraId="7B4D5C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制造过程管理系统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(MES/SFC)</w:t>
      </w:r>
    </w:p>
    <w:p w14:paraId="302ED7C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产品数据管理系统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(PDM)</w:t>
      </w:r>
    </w:p>
    <w:p w14:paraId="6446490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业务处理系统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TPS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0E7CD55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业务处理系统的概念</w:t>
      </w:r>
    </w:p>
    <w:p w14:paraId="6FE2A24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TPS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的建设目的和定义</w:t>
      </w:r>
    </w:p>
    <w:p w14:paraId="751A504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2.2.2  业务处理系统的功能</w:t>
      </w:r>
    </w:p>
    <w:p w14:paraId="56F2A59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TPS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的五个基本功能：数据输入、数据处</w:t>
      </w:r>
    </w:p>
    <w:p w14:paraId="1E130C5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理、数据库维护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文件报表的产生和查询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处理</w:t>
      </w:r>
    </w:p>
    <w:p w14:paraId="5771ABA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2.2.3  业务处理系统的特点</w:t>
      </w:r>
    </w:p>
    <w:p w14:paraId="1C3A1EE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企业建设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TPS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的意义</w:t>
      </w:r>
    </w:p>
    <w:p w14:paraId="7A0BB49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结构化生命周期法</w:t>
      </w:r>
    </w:p>
    <w:p w14:paraId="3627D8A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管理信息系统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MIS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37DA726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2.3.1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管理信息系统的概念</w:t>
      </w:r>
    </w:p>
    <w:p w14:paraId="11E2A71B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2" w:type="default"/>
          <w:pgSz w:w="11880" w:h="16800"/>
          <w:pgMar w:top="1238" w:right="1524" w:bottom="1440" w:left="1719" w:header="0" w:footer="1079" w:gutter="0"/>
          <w:cols w:space="720" w:num="1"/>
        </w:sectPr>
      </w:pPr>
    </w:p>
    <w:p w14:paraId="0FDB92D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管理信息系统的定义和总体结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</w:t>
      </w:r>
    </w:p>
    <w:p w14:paraId="28A155D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信息源、信息处理器、信息用户和信息管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理者</w:t>
      </w:r>
    </w:p>
    <w:p w14:paraId="50A3082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2.3.2  管理信息系统的功能</w:t>
      </w:r>
    </w:p>
    <w:p w14:paraId="26F769D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功能结构</w:t>
      </w:r>
    </w:p>
    <w:p w14:paraId="43F49DC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功能-过程结构图</w:t>
      </w:r>
    </w:p>
    <w:p w14:paraId="7670025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2.3.3  管理信息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系统的组成</w:t>
      </w:r>
    </w:p>
    <w:p w14:paraId="5F6E616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功能/层次矩阵</w:t>
      </w:r>
    </w:p>
    <w:p w14:paraId="0A15AB6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七个基本子系统</w:t>
      </w:r>
    </w:p>
    <w:p w14:paraId="32D30CC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决策支持系统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(DSS)</w:t>
      </w:r>
    </w:p>
    <w:p w14:paraId="22BB110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2.4.1  决策支持系统的概念</w:t>
      </w:r>
    </w:p>
    <w:p w14:paraId="22DE426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DSS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的发展、定义和特征</w:t>
      </w:r>
    </w:p>
    <w:p w14:paraId="1623857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·DSS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的基本模式</w:t>
      </w:r>
    </w:p>
    <w:p w14:paraId="67CDD6B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·DSS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的基本结构：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两库结构和基于知识的</w:t>
      </w:r>
    </w:p>
    <w:p w14:paraId="6D4FF7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</w:t>
      </w:r>
    </w:p>
    <w:p w14:paraId="0763428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2.4.2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决策支持系统的功能</w:t>
      </w:r>
    </w:p>
    <w:p w14:paraId="2A3375F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DSS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支撑九项基本功能(多层决策；为决</w:t>
      </w:r>
    </w:p>
    <w:p w14:paraId="3CE4C0C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策整理和提供数据；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收集、存储和提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供外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部信息；收集和提供活动的反馈信息；具</w:t>
      </w:r>
    </w:p>
    <w:p w14:paraId="5DF3E0A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有模型的存储和管理的能力；对常用的各</w:t>
      </w:r>
    </w:p>
    <w:p w14:paraId="6CF7104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种方法的存储和管理；对各种数据、模型、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方法进行管理；数据加工；具有人-机接</w:t>
      </w:r>
    </w:p>
    <w:p w14:paraId="64AA74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口和图形加工；支持分布使用方式)</w:t>
      </w:r>
    </w:p>
    <w:p w14:paraId="1CE867B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决策支持系统的特点</w:t>
      </w:r>
    </w:p>
    <w:p w14:paraId="53380CB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2.4.4  决策支持系统的组成</w:t>
      </w:r>
    </w:p>
    <w:p w14:paraId="3AC52CC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·数据的重组、数据字典、数据挖掘和智能</w:t>
      </w:r>
    </w:p>
    <w:p w14:paraId="3DF194A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体、模型管理</w:t>
      </w:r>
    </w:p>
    <w:p w14:paraId="32A8EA7B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3" w:type="default"/>
          <w:pgSz w:w="11880" w:h="16800"/>
          <w:pgMar w:top="845" w:right="1420" w:bottom="1430" w:left="1782" w:header="0" w:footer="1067" w:gutter="0"/>
          <w:cols w:space="720" w:num="1"/>
        </w:sectPr>
      </w:pPr>
    </w:p>
    <w:p w14:paraId="33F504A0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专家系统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(ES)</w:t>
      </w:r>
    </w:p>
    <w:p w14:paraId="0233567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2.5.1  专家系统的概念</w:t>
      </w:r>
    </w:p>
    <w:p w14:paraId="3B636E3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·ES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的基本概念、定义和范畴</w:t>
      </w:r>
    </w:p>
    <w:p w14:paraId="59D3CAA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人工智能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(AI)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的基本概念、特点和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分支</w:t>
      </w:r>
    </w:p>
    <w:p w14:paraId="38B2D69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2.5.2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专家系统的特点</w:t>
      </w:r>
    </w:p>
    <w:p w14:paraId="4D9F126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专家系统和计算机系统的差别</w:t>
      </w:r>
    </w:p>
    <w:p w14:paraId="689ECB0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·ES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的六个特点</w:t>
      </w:r>
    </w:p>
    <w:p w14:paraId="4FD28FC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2.5.3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专家系统的组成</w:t>
      </w:r>
    </w:p>
    <w:p w14:paraId="1DC2BE7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·ES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的一般组成：知识库、综合数据库、推</w:t>
      </w:r>
    </w:p>
    <w:p w14:paraId="49E9D1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理机、知识获取、解释程序和人-机接口</w:t>
      </w:r>
    </w:p>
    <w:p w14:paraId="55FCF84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求解过程</w:t>
      </w:r>
    </w:p>
    <w:p w14:paraId="012C798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2.6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办公自动化系统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(OAS)</w:t>
      </w:r>
    </w:p>
    <w:p w14:paraId="60A42BB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2.6.1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办公自动化系统的概念</w:t>
      </w:r>
    </w:p>
    <w:p w14:paraId="13027BD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·OAS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的发展、目标、定义和范围</w:t>
      </w:r>
    </w:p>
    <w:p w14:paraId="3643EF0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2.6.2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办公自动化系统的功能</w:t>
      </w:r>
    </w:p>
    <w:p w14:paraId="687C58B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·事务处理、信息管理和辅助决策</w:t>
      </w:r>
    </w:p>
    <w:p w14:paraId="0368E26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2.6.3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办公自动化系统的组成</w:t>
      </w:r>
    </w:p>
    <w:p w14:paraId="711F617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计算机设备、办公设备和软件系统</w:t>
      </w:r>
    </w:p>
    <w:p w14:paraId="3D4C9CE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企业资源规划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(ERP)</w:t>
      </w:r>
    </w:p>
    <w:p w14:paraId="4A35D2F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2.7.1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企业资源规划的概念</w:t>
      </w:r>
    </w:p>
    <w:p w14:paraId="4C5A1F2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·ERP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的目标、定义、范围和发展</w:t>
      </w:r>
    </w:p>
    <w:p w14:paraId="7693249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2.7.2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企业资源规划的结构</w:t>
      </w:r>
    </w:p>
    <w:p w14:paraId="35E803D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ERP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的结构原理(生产预测、销售管理、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经营计划、主生产计划、物料需求计划、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能力需求计划、车间作业计划、采购与库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存管理、质量与设备管理和财务管理)</w:t>
      </w:r>
    </w:p>
    <w:p w14:paraId="369F2AA4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4" w:type="default"/>
          <w:pgSz w:w="11880" w:h="16800"/>
          <w:pgMar w:top="913" w:right="1350" w:bottom="1392" w:left="1300" w:header="0" w:footer="1021" w:gutter="0"/>
          <w:cols w:space="720" w:num="1"/>
        </w:sectPr>
      </w:pPr>
    </w:p>
    <w:p w14:paraId="65FD2EE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2.7.3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企业资源规划的功能</w:t>
      </w:r>
    </w:p>
    <w:p w14:paraId="2F3830A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支持决策的功能、不同行业的针对性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IT</w:t>
      </w:r>
    </w:p>
    <w:p w14:paraId="505912D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解决方案、全行业和跨行业的供应链</w:t>
      </w:r>
    </w:p>
    <w:p w14:paraId="74353DD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·PDM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CRM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在企业的应用</w:t>
      </w:r>
    </w:p>
    <w:p w14:paraId="39F9FC4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2.8  典型信息系统架构模型</w:t>
      </w:r>
    </w:p>
    <w:p w14:paraId="7E6723E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2.8.1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政府信息化与电子政务</w:t>
      </w:r>
    </w:p>
    <w:p w14:paraId="5B63A3B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电子政务的概念、内容和技术形式</w:t>
      </w:r>
    </w:p>
    <w:p w14:paraId="418EF4A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中国政府信息化的策略和历程</w:t>
      </w:r>
    </w:p>
    <w:p w14:paraId="1B5A3E39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电子政务建设的过程模式和技术模式</w:t>
      </w:r>
    </w:p>
    <w:p w14:paraId="7620B4C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2.8.2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企业信息化与电子商务</w:t>
      </w:r>
    </w:p>
    <w:p w14:paraId="5C6C2D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企业信息化的概念和目的</w:t>
      </w:r>
    </w:p>
    <w:p w14:paraId="40AE25D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企业信息化的规划和方法</w:t>
      </w:r>
    </w:p>
    <w:p w14:paraId="2CC9139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电子商务的概念和标准</w:t>
      </w:r>
    </w:p>
    <w:p w14:paraId="038C4B6E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信息安全技术基础知识</w:t>
      </w:r>
    </w:p>
    <w:p w14:paraId="43211FFE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信息安全基础知识</w:t>
      </w:r>
    </w:p>
    <w:p w14:paraId="4E9DA27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3.1.1  信息安全概述</w:t>
      </w:r>
    </w:p>
    <w:p w14:paraId="12E51C2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信息安全的定义、基本要素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、作用与意义</w:t>
      </w:r>
    </w:p>
    <w:p w14:paraId="644FDD7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信息安全的范围(设备安全、数据安全、</w:t>
      </w:r>
    </w:p>
    <w:p w14:paraId="2F37BAF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内容安全和行为安全)</w:t>
      </w:r>
    </w:p>
    <w:p w14:paraId="257E50C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3.1.2  信息存储安全</w:t>
      </w:r>
    </w:p>
    <w:p w14:paraId="7A79561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·信息存储安全的定义、作用与意义</w:t>
      </w:r>
    </w:p>
    <w:p w14:paraId="5F8A8D7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信息存储安全的范围(信息使用的安全、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安全监控、病毒防治、数据加密和防止非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法攻击等)</w:t>
      </w:r>
    </w:p>
    <w:p w14:paraId="7ED8BAF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3.1.3  网络安全</w:t>
      </w:r>
    </w:p>
    <w:p w14:paraId="167C7DC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网络安全的定义、作用与意义</w:t>
      </w:r>
    </w:p>
    <w:p w14:paraId="3CF561E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网络安全的范围(安全漏洞、安全威胁和</w:t>
      </w:r>
    </w:p>
    <w:p w14:paraId="4F206207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5" w:type="default"/>
          <w:pgSz w:w="11880" w:h="16800"/>
          <w:pgMar w:top="988" w:right="1400" w:bottom="1452" w:left="1484" w:header="0" w:footer="1010" w:gutter="0"/>
          <w:cols w:space="720" w:num="1"/>
        </w:sectPr>
      </w:pPr>
    </w:p>
    <w:p w14:paraId="58D09D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安全措施)</w:t>
      </w:r>
    </w:p>
    <w:p w14:paraId="354D680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3.2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信息系统安全的作用与意义</w:t>
      </w:r>
    </w:p>
    <w:p w14:paraId="1944D94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国家安全与信息化领导小组的职能</w:t>
      </w:r>
    </w:p>
    <w:p w14:paraId="61C7F57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国家对信息安全的相关要求和标准</w:t>
      </w:r>
    </w:p>
    <w:p w14:paraId="2827E7C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3.3  信息安全系统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的组成框架</w:t>
      </w:r>
    </w:p>
    <w:p w14:paraId="728629F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3.3.1  技术体系</w:t>
      </w:r>
    </w:p>
    <w:p w14:paraId="69636DD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●技术体系组成：基础安全设备、计算机网</w:t>
      </w:r>
    </w:p>
    <w:p w14:paraId="6AA3065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络安全、操作系统安全、数据库安全和终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端设备安全</w:t>
      </w:r>
    </w:p>
    <w:p w14:paraId="0534440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组织机构体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</w:t>
      </w:r>
    </w:p>
    <w:p w14:paraId="72EF996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组织机构组成：决策层、管理层和执行层</w:t>
      </w:r>
    </w:p>
    <w:p w14:paraId="07C23B7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管理体系</w:t>
      </w:r>
    </w:p>
    <w:p w14:paraId="4D2E326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●管理体系组成：法律管理、制度管理和培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训管理</w:t>
      </w:r>
    </w:p>
    <w:p w14:paraId="2A8DF1B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3.4  信息加解密技术</w:t>
      </w:r>
    </w:p>
    <w:p w14:paraId="2D87D1E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3.4.1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数据加密</w:t>
      </w:r>
    </w:p>
    <w:p w14:paraId="2516A6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●数据加密的作用、意义和内涵</w:t>
      </w:r>
    </w:p>
    <w:p w14:paraId="2ED0254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●保密通信模型</w:t>
      </w:r>
    </w:p>
    <w:p w14:paraId="4C43924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3.4.2  对称密钥加密算法</w:t>
      </w:r>
    </w:p>
    <w:p w14:paraId="01CAB03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对称加密算法基本原理</w:t>
      </w:r>
    </w:p>
    <w:p w14:paraId="1B5D6EC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三种加密算法：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DES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IDEA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AES</w:t>
      </w:r>
    </w:p>
    <w:p w14:paraId="1C33DB2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3.4.3  非对称密钥加密算法</w:t>
      </w:r>
    </w:p>
    <w:p w14:paraId="2587FDB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非对称加密算法基本原理</w:t>
      </w:r>
    </w:p>
    <w:p w14:paraId="2A1F4F4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一种公钥加密算法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RSA</w:t>
      </w:r>
    </w:p>
    <w:p w14:paraId="630756AA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密钥管理技术</w:t>
      </w:r>
    </w:p>
    <w:p w14:paraId="1B4637F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3.5.1  对称密钥的分配与管理</w:t>
      </w:r>
    </w:p>
    <w:p w14:paraId="4F1A36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密钥的使用控制(密钥标签和控制矢量)</w:t>
      </w:r>
    </w:p>
    <w:p w14:paraId="718212D9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6" w:type="default"/>
          <w:pgSz w:w="11880" w:h="16800"/>
          <w:pgMar w:top="887" w:right="1597" w:bottom="1584" w:left="1580" w:header="0" w:footer="1239" w:gutter="0"/>
          <w:cols w:space="720" w:num="1"/>
        </w:sectPr>
      </w:pPr>
    </w:p>
    <w:p w14:paraId="783558B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密钥的分配方法</w:t>
      </w:r>
    </w:p>
    <w:p w14:paraId="143A369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3.5.2  公钥加密体制的密钥管理</w:t>
      </w:r>
    </w:p>
    <w:p w14:paraId="744FE74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公钥公开发布的原理</w:t>
      </w:r>
    </w:p>
    <w:p w14:paraId="7EE501A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公用目录表的作用</w:t>
      </w:r>
    </w:p>
    <w:p w14:paraId="64BCB48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公钥管理机构的建立和维护</w:t>
      </w:r>
    </w:p>
    <w:p w14:paraId="0A94B07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公钥证书及管理机构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2B9B612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3.5.3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公钥加密分配单钥密码体制的密钥</w:t>
      </w:r>
    </w:p>
    <w:p w14:paraId="1C9FB0F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单钥密码体制的密钥分配方法</w:t>
      </w:r>
    </w:p>
    <w:p w14:paraId="609F18F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访问控制及数字签名技术</w:t>
      </w:r>
    </w:p>
    <w:p w14:paraId="0C0273B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3.6.1  访问控制技术</w:t>
      </w:r>
    </w:p>
    <w:p w14:paraId="18E0745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访问控制的基本模型(主体、客体和控制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策略)</w:t>
      </w:r>
    </w:p>
    <w:p w14:paraId="23823B5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访问控制的实现技术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(访问控制矩阵、访</w:t>
      </w:r>
    </w:p>
    <w:p w14:paraId="384E00F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问控制表、能力表和授权关系表等)</w:t>
      </w:r>
    </w:p>
    <w:p w14:paraId="33EABD7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3.6.2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数字签名</w:t>
      </w:r>
    </w:p>
    <w:p w14:paraId="5D93739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数字签名的定义和条件</w:t>
      </w:r>
    </w:p>
    <w:p w14:paraId="315DA99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身份认证分类(数字签名、密钥和口令)</w:t>
      </w:r>
    </w:p>
    <w:p w14:paraId="400226A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对称密钥签名基本原理</w:t>
      </w:r>
    </w:p>
    <w:p w14:paraId="47F77CE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公开密钥签名基本原理</w:t>
      </w:r>
    </w:p>
    <w:p w14:paraId="00E6B71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  信息安全的抗攻击技术</w:t>
      </w:r>
    </w:p>
    <w:p w14:paraId="4D7840F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3.7.1  密钥的选择</w:t>
      </w:r>
    </w:p>
    <w:p w14:paraId="0646611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密钥的分类(数据加密密钥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DK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  密</w:t>
      </w:r>
    </w:p>
    <w:p w14:paraId="6250D75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钥加密密钥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(KK))</w:t>
      </w:r>
    </w:p>
    <w:p w14:paraId="63E544F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密钥生成涉及的三个因素(增大密钥空</w:t>
      </w:r>
    </w:p>
    <w:p w14:paraId="47AF052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间、选择强钥和密钥的随机性)</w:t>
      </w:r>
    </w:p>
    <w:p w14:paraId="5A287BD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拒绝服务攻击与防御</w:t>
      </w:r>
    </w:p>
    <w:p w14:paraId="055AF1F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拒绝服务攻击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DoS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</w:t>
      </w:r>
    </w:p>
    <w:p w14:paraId="7482DD18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7" w:type="default"/>
          <w:pgSz w:w="11880" w:h="16800"/>
          <w:pgMar w:top="856" w:right="1411" w:bottom="1440" w:left="1782" w:header="0" w:footer="1077" w:gutter="0"/>
          <w:cols w:space="720" w:num="1"/>
        </w:sectPr>
      </w:pPr>
    </w:p>
    <w:p w14:paraId="1D0555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传统拒绝服务攻击的分类(消耗资源、破</w:t>
      </w:r>
    </w:p>
    <w:p w14:paraId="4E26972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坏或更改配置信息、物理破坏或改变网</w:t>
      </w:r>
    </w:p>
    <w:p w14:paraId="29CDCE3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络部件、利用服务程序中的处理错误使</w:t>
      </w:r>
    </w:p>
    <w:p w14:paraId="0F5E8CF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服务失效)</w:t>
      </w:r>
    </w:p>
    <w:p w14:paraId="2649412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分布式拒绝服务攻击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DDoS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1BA877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拒绝服务攻击的防御方法(特征识别、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防火墙、通信数据量的统计、修正问题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和漏洞)</w:t>
      </w:r>
    </w:p>
    <w:p w14:paraId="54D8B26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欺骗攻击与防御</w:t>
      </w:r>
    </w:p>
    <w:p w14:paraId="5325169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·ARP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DNS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三种欺骗攻击的原理和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防御方法</w:t>
      </w:r>
    </w:p>
    <w:p w14:paraId="17595E8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端口扫描</w:t>
      </w:r>
    </w:p>
    <w:p w14:paraId="430E9E2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●端口扫描的目的和基本原理</w:t>
      </w:r>
    </w:p>
    <w:p w14:paraId="3A3F2E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端口扫描原理分类 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TCP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连接、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SYN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扫描、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FIN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扫描和代理扫描)</w:t>
      </w:r>
    </w:p>
    <w:p w14:paraId="5B0D732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3.7.5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强化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TCP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/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堆栈以抵御拒绝服务攻击</w:t>
      </w:r>
    </w:p>
    <w:p w14:paraId="62E14F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同步包风暴、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ICMP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攻击和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SNMP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三种攻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击的原理及抵御方法</w:t>
      </w:r>
    </w:p>
    <w:p w14:paraId="3459DE9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3.7.6  系统漏洞扫描</w:t>
      </w:r>
    </w:p>
    <w:p w14:paraId="6D06AB1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系统漏洞扫描的基本原理和意义</w:t>
      </w:r>
    </w:p>
    <w:p w14:paraId="6226B05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基于网络的漏洞扫描方法</w:t>
      </w:r>
    </w:p>
    <w:p w14:paraId="33B1C7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●基于主机的漏洞扫描方法</w:t>
      </w:r>
    </w:p>
    <w:p w14:paraId="5C4307A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信息安全的保障体系与评估方法</w:t>
      </w:r>
    </w:p>
    <w:p w14:paraId="4D7FEE1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3.8.1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计算机信息系统安全保护等级</w:t>
      </w:r>
    </w:p>
    <w:p w14:paraId="564B4BF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安全保护能力的5个等级(用户自主保护</w:t>
      </w:r>
    </w:p>
    <w:p w14:paraId="2573025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级、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系统审计保护级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、安全标记保护级、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结构化保护级和访问验证保护级)</w:t>
      </w:r>
    </w:p>
    <w:p w14:paraId="070DA045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8" w:type="default"/>
          <w:pgSz w:w="11880" w:h="16800"/>
          <w:pgMar w:top="841" w:right="1719" w:bottom="740" w:left="780" w:header="0" w:footer="357" w:gutter="0"/>
          <w:cols w:space="720" w:num="1"/>
        </w:sectPr>
      </w:pPr>
    </w:p>
    <w:p w14:paraId="4955235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安全性规章与保护私有信息规则(信息系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统安全法规与制度、计算机防病毒制度和</w:t>
      </w:r>
    </w:p>
    <w:p w14:paraId="7BBD987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保护私有信息规则)</w:t>
      </w:r>
    </w:p>
    <w:p w14:paraId="3DB10DC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安全保密管理及协议(防泄露，数字水印；</w:t>
      </w:r>
    </w:p>
    <w:p w14:paraId="523FD33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安全协议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(SSL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PGP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IPSec))</w:t>
      </w:r>
    </w:p>
    <w:p w14:paraId="5257D4C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3.8.2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安全风险管理</w:t>
      </w:r>
    </w:p>
    <w:p w14:paraId="7ACD860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安全风险管理的定义、作用和重要性</w:t>
      </w:r>
    </w:p>
    <w:p w14:paraId="7FDD0DD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风险评估的基本要素及其关系(脆弱性、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资产、威胁、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风险和安全措施)</w:t>
      </w:r>
    </w:p>
    <w:p w14:paraId="5174D3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安全威胁的定义和内涵</w:t>
      </w:r>
    </w:p>
    <w:p w14:paraId="6161816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脆弱性评估方法</w:t>
      </w:r>
    </w:p>
    <w:p w14:paraId="17C5B907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软件工程基础知识</w:t>
      </w:r>
    </w:p>
    <w:p w14:paraId="3EE4FC2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软件工程</w:t>
      </w:r>
    </w:p>
    <w:p w14:paraId="5CBDED5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4.1.1  软件工程概述</w:t>
      </w:r>
    </w:p>
    <w:p w14:paraId="415C88D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软件工程的发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展历程和软件危机</w:t>
      </w:r>
    </w:p>
    <w:p w14:paraId="151755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●软件工程的定义</w:t>
      </w:r>
    </w:p>
    <w:p w14:paraId="2A9FEB3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4.1.2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软件过程模型</w:t>
      </w:r>
    </w:p>
    <w:p w14:paraId="25C83E0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●瀑布模型(模型原理和特点)</w:t>
      </w:r>
    </w:p>
    <w:p w14:paraId="2610156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原型(快速)模型(模型原理和特点)</w:t>
      </w:r>
    </w:p>
    <w:p w14:paraId="659A2FF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●增量模型(模型原理和特点)</w:t>
      </w:r>
    </w:p>
    <w:p w14:paraId="018150D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●螺旋模型(模型原理和特点)</w:t>
      </w:r>
    </w:p>
    <w:p w14:paraId="7389CA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构件组装模型(模型原理和特点)</w:t>
      </w:r>
    </w:p>
    <w:p w14:paraId="60FE26E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●敏捷模型(发展、目的和模型原理)</w:t>
      </w:r>
    </w:p>
    <w:p w14:paraId="343BC4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统一过程模型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RUP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  (模型原理、核心</w:t>
      </w:r>
    </w:p>
    <w:p w14:paraId="602A13C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概念、特点和工作步骤)</w:t>
      </w:r>
    </w:p>
    <w:p w14:paraId="4D62D0F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敏捷模型</w:t>
      </w:r>
    </w:p>
    <w:p w14:paraId="59DD718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敏捷模型的定义、基本原理和特点</w:t>
      </w:r>
    </w:p>
    <w:p w14:paraId="716BFB02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9" w:type="default"/>
          <w:pgSz w:w="11880" w:h="16800"/>
          <w:pgMar w:top="774" w:right="1260" w:bottom="1590" w:left="1614" w:header="0" w:footer="1227" w:gutter="0"/>
          <w:cols w:space="720" w:num="1"/>
        </w:sectPr>
      </w:pPr>
    </w:p>
    <w:p w14:paraId="170B1CC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敏捷开发的核心思想(适应型、以人为本</w:t>
      </w:r>
    </w:p>
    <w:p w14:paraId="148ED94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和迭代增量式)</w:t>
      </w:r>
    </w:p>
    <w:p w14:paraId="098827A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4.1.4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统一过程模型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RUP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4D5585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RUP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的核心概念和特点</w:t>
      </w:r>
    </w:p>
    <w:p w14:paraId="72D937B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·RUP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的生命周期</w:t>
      </w:r>
    </w:p>
    <w:p w14:paraId="308BF4E3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“4+1”视图模型</w:t>
      </w:r>
    </w:p>
    <w:p w14:paraId="47397F8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4.1.5  软件能力成熟度模型</w:t>
      </w:r>
    </w:p>
    <w:p w14:paraId="49D5DAA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·CMMI   的概述、发展和意义</w:t>
      </w:r>
    </w:p>
    <w:p w14:paraId="20C26A5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·CMMI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的成熟度等级、关键过程域和过程</w:t>
      </w:r>
    </w:p>
    <w:p w14:paraId="1DD8F70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目标</w:t>
      </w:r>
    </w:p>
    <w:p w14:paraId="79D2772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需求工程</w:t>
      </w:r>
    </w:p>
    <w:p w14:paraId="6A45C94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需求工程的发展、内容和特点</w:t>
      </w:r>
    </w:p>
    <w:p w14:paraId="1C7DF6F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需求工程的主要活动(需求获取、需求分析、形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成需求规格、需求确认与验证、需求管理)</w:t>
      </w:r>
    </w:p>
    <w:p w14:paraId="16C4A14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需求获取</w:t>
      </w:r>
    </w:p>
    <w:p w14:paraId="1931829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●需求获取的基本步骤</w:t>
      </w:r>
    </w:p>
    <w:p w14:paraId="410B6E7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●需求获取的方法(用户面谈、专题讨论会、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问卷调查、现场观察、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原型化方法和头脑</w:t>
      </w:r>
    </w:p>
    <w:p w14:paraId="514BF03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风暴)</w:t>
      </w:r>
    </w:p>
    <w:p w14:paraId="6214ACB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需求变更</w:t>
      </w:r>
    </w:p>
    <w:p w14:paraId="2EA24F3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●变更控制过程</w:t>
      </w:r>
    </w:p>
    <w:p w14:paraId="0C5C44A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变更控制委员会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CCB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的职责和权益</w:t>
      </w:r>
    </w:p>
    <w:p w14:paraId="3118E9D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需求追踪</w:t>
      </w:r>
    </w:p>
    <w:p w14:paraId="519EE83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需求追踪的内涵和作用</w:t>
      </w:r>
    </w:p>
    <w:p w14:paraId="69927D6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双向跟踪及需求跟踪矩阵</w:t>
      </w:r>
    </w:p>
    <w:p w14:paraId="1503AED1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系统分析与设计</w:t>
      </w:r>
    </w:p>
    <w:p w14:paraId="3D911DF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系统分析与设计的目标、意义和范围</w:t>
      </w:r>
    </w:p>
    <w:p w14:paraId="47F61B6F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0" w:type="default"/>
          <w:pgSz w:w="11880" w:h="16800"/>
          <w:pgMar w:top="802" w:right="1185" w:bottom="1340" w:left="1559" w:header="0" w:footer="977" w:gutter="0"/>
          <w:cols w:space="720" w:num="1"/>
        </w:sectPr>
      </w:pPr>
    </w:p>
    <w:p w14:paraId="7C91737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4.3.1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(SASD)</w:t>
      </w:r>
    </w:p>
    <w:p w14:paraId="59511E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结构化方法的定义、合理性准则和使用的</w:t>
      </w:r>
    </w:p>
    <w:p w14:paraId="3E83C0C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手段</w:t>
      </w:r>
    </w:p>
    <w:p w14:paraId="25FC400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结构化方法：结构化分析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(SA)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</w:t>
      </w:r>
    </w:p>
    <w:p w14:paraId="4EB3927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设计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(SD)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和结构化编程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(SP)</w:t>
      </w:r>
    </w:p>
    <w:p w14:paraId="6476A52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结构化分析、设计和实现图示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DFD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</w:p>
    <w:p w14:paraId="792C032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ERD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UML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、流程图、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图、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PAD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PDL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E-R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图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22F1CC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结构化分析(定义、分析步骤、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DFD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和数</w:t>
      </w:r>
    </w:p>
    <w:p w14:paraId="3B9EAE5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据字典)</w:t>
      </w:r>
    </w:p>
    <w:p w14:paraId="553BAF5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结构化设计(基本思想、模块结构、系统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SC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、基本步骤、业务流图、程序流程图、</w:t>
      </w:r>
    </w:p>
    <w:p w14:paraId="04F51CB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PAD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NS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PDL)</w:t>
      </w:r>
    </w:p>
    <w:p w14:paraId="551D740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结构化编程(基本思想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步骤和结构化程</w:t>
      </w:r>
    </w:p>
    <w:p w14:paraId="47027E4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序设计的原则)</w:t>
      </w:r>
    </w:p>
    <w:p w14:paraId="08BE5F8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●数据库设计(概念结构设计、逻辑结构设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E-R)</w:t>
      </w:r>
    </w:p>
    <w:p w14:paraId="2DDECBE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4.3.2  面向对象方法</w:t>
      </w:r>
    </w:p>
    <w:p w14:paraId="3EDD7D2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面向对象方法的定义、内涵、过程和设计</w:t>
      </w:r>
    </w:p>
    <w:p w14:paraId="2D5F0B7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原则</w:t>
      </w:r>
    </w:p>
    <w:p w14:paraId="020AE79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面向对象分析方法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OOA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个层次、5项</w:t>
      </w:r>
    </w:p>
    <w:p w14:paraId="2852557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活动、基本原则和步骤)</w:t>
      </w:r>
    </w:p>
    <w:p w14:paraId="33BB152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面向对象设计方法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OOD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(内涵、三种类</w:t>
      </w:r>
    </w:p>
    <w:p w14:paraId="0E54B9F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型(实体类、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边界类和控制类)和步骤)</w:t>
      </w:r>
    </w:p>
    <w:p w14:paraId="2196EC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面向对象程序设计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OOP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(目标、基本原则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和特点)</w:t>
      </w:r>
    </w:p>
    <w:p w14:paraId="6AFAC6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数据持久化与数据库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JDBC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</w:p>
    <w:p w14:paraId="203C425B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1" w:type="default"/>
          <w:pgSz w:w="11880" w:h="16800"/>
          <w:pgMar w:top="772" w:right="1390" w:bottom="1591" w:left="1782" w:header="0" w:footer="1241" w:gutter="0"/>
          <w:cols w:space="720" w:num="1"/>
        </w:sectPr>
      </w:pPr>
    </w:p>
    <w:p w14:paraId="55C7038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JDO)</w:t>
      </w:r>
    </w:p>
    <w:p w14:paraId="6621ADB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其他设计方法</w:t>
      </w:r>
    </w:p>
    <w:p w14:paraId="1796CE1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●构件与软件重用</w:t>
      </w:r>
    </w:p>
    <w:p w14:paraId="3D252C9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逆向工程</w:t>
      </w:r>
    </w:p>
    <w:p w14:paraId="77C8C1E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形式化方法</w:t>
      </w:r>
    </w:p>
    <w:p w14:paraId="7422729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软件测试</w:t>
      </w:r>
    </w:p>
    <w:p w14:paraId="179573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软件测试的目的和意义</w:t>
      </w:r>
    </w:p>
    <w:p w14:paraId="2D1DD40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4.4.1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测试方法</w:t>
      </w:r>
    </w:p>
    <w:p w14:paraId="2BF0A78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静态测试、动态测试、黑盒测试、白盒测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试和灰盒测试</w:t>
      </w:r>
    </w:p>
    <w:p w14:paraId="2C22698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验证与确认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(V&amp;V)</w:t>
      </w:r>
    </w:p>
    <w:p w14:paraId="0B77F2C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测试自动化(测试脚本设计和测试用例自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动生成)</w:t>
      </w:r>
    </w:p>
    <w:p w14:paraId="7F72AB1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4.4.2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测试阶段</w:t>
      </w:r>
    </w:p>
    <w:p w14:paraId="0F83683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阶段：单元测试、集成测试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、系统测试、</w:t>
      </w:r>
    </w:p>
    <w:p w14:paraId="63250C3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性能测试、验收测试和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AB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</w:t>
      </w:r>
    </w:p>
    <w:p w14:paraId="0CD71F5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●测试项：代码审查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语句覆盖测试、结构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覆盖测试、功能测试、性能测试、鲁棒性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测试、压力测试、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安全性测试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、可靠性测</w:t>
      </w:r>
    </w:p>
    <w:p w14:paraId="1D27E9C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试和验收测试</w:t>
      </w:r>
    </w:p>
    <w:p w14:paraId="5D9E821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净室软件工程</w:t>
      </w:r>
    </w:p>
    <w:p w14:paraId="2E7C3FC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净室软件工程的定义、意义和作用</w:t>
      </w:r>
    </w:p>
    <w:p w14:paraId="1C4DC48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4.5.1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理论基础</w:t>
      </w:r>
    </w:p>
    <w:p w14:paraId="6B9E006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函数理论</w:t>
      </w:r>
    </w:p>
    <w:p w14:paraId="0D4377E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抽样理论</w:t>
      </w:r>
    </w:p>
    <w:p w14:paraId="0C138EE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4.5.2  技术手段</w:t>
      </w:r>
    </w:p>
    <w:p w14:paraId="498000B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统计过程控制下的增量式开发</w:t>
      </w:r>
    </w:p>
    <w:p w14:paraId="0B4541AA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2" w:type="default"/>
          <w:pgSz w:w="11880" w:h="16800"/>
          <w:pgMar w:top="865" w:right="1386" w:bottom="1333" w:left="1540" w:header="0" w:footer="975" w:gutter="0"/>
          <w:cols w:space="720" w:num="1"/>
        </w:sectPr>
      </w:pPr>
    </w:p>
    <w:p w14:paraId="38A8256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基于函数的规范和设计</w:t>
      </w:r>
    </w:p>
    <w:p w14:paraId="7755CA7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正确性验证</w:t>
      </w:r>
    </w:p>
    <w:p w14:paraId="72BCFD1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统计测试和软件认证</w:t>
      </w:r>
    </w:p>
    <w:p w14:paraId="138EA62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4.5.3  应用与缺点</w:t>
      </w:r>
    </w:p>
    <w:p w14:paraId="05AA3D5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发展历程、应用场景和缺点</w:t>
      </w:r>
    </w:p>
    <w:p w14:paraId="0C18EAD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基于构件的软件工程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(CBSE)</w:t>
      </w:r>
    </w:p>
    <w:p w14:paraId="68196DE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CBSE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的定义、作用和特点</w:t>
      </w:r>
    </w:p>
    <w:p w14:paraId="727CBAF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4.6.1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构件和构件模型</w:t>
      </w:r>
    </w:p>
    <w:p w14:paraId="6DF1BC21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CBSE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的构件应该具备的特征</w:t>
      </w:r>
    </w:p>
    <w:p w14:paraId="5BC7DA4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构件模型基本要素(接口、使用信息和</w:t>
      </w:r>
    </w:p>
    <w:p w14:paraId="16813F8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部署)</w:t>
      </w:r>
    </w:p>
    <w:p w14:paraId="039AC14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4.6.2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CBSE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过程</w:t>
      </w:r>
    </w:p>
    <w:p w14:paraId="6B701E5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●系统需求概览、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识别候选构件、根据发现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的构件修改需求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体系结构设计、组装构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件并创建系统</w:t>
      </w:r>
    </w:p>
    <w:p w14:paraId="660A989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4.6.3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构件组装</w:t>
      </w:r>
    </w:p>
    <w:p w14:paraId="63A8310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●方法：顺序组装、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层次组装和叠加组装</w:t>
      </w:r>
    </w:p>
    <w:p w14:paraId="6606B60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软件项目管理</w:t>
      </w:r>
    </w:p>
    <w:p w14:paraId="14F513C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4.7.1  项目管理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概述</w:t>
      </w:r>
    </w:p>
    <w:p w14:paraId="059BB4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项目管理的发展历史</w:t>
      </w:r>
    </w:p>
    <w:p w14:paraId="08DAE55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项目管理的目标、范围、时间和成本</w:t>
      </w:r>
    </w:p>
    <w:p w14:paraId="373CBE5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软件项目管理的主要内容(进度、配置、</w:t>
      </w:r>
    </w:p>
    <w:p w14:paraId="7754D03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质量和风险管理)</w:t>
      </w:r>
    </w:p>
    <w:p w14:paraId="5446D15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4.7.2  软件进度管理</w:t>
      </w:r>
    </w:p>
    <w:p w14:paraId="4A8A503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进度的定义和活动</w:t>
      </w:r>
    </w:p>
    <w:p w14:paraId="3290657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WBS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和任务活动图</w:t>
      </w:r>
    </w:p>
    <w:p w14:paraId="4C5E0B7E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3" w:type="default"/>
          <w:pgSz w:w="11880" w:h="16800"/>
          <w:pgMar w:top="985" w:right="1340" w:bottom="1239" w:left="1782" w:header="0" w:footer="862" w:gutter="0"/>
          <w:cols w:space="720" w:num="1"/>
        </w:sectPr>
      </w:pPr>
    </w:p>
    <w:p w14:paraId="0280C83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4.7.3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软件配置管理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(SCM)</w:t>
      </w:r>
    </w:p>
    <w:p w14:paraId="3392F6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·软件配置管理的定义、目标和活动</w:t>
      </w:r>
    </w:p>
    <w:p w14:paraId="1CCABA09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SCM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核心内容：版本控制和变更控制</w:t>
      </w:r>
    </w:p>
    <w:p w14:paraId="6E4D67D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4.7.4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软件质量管理</w:t>
      </w:r>
    </w:p>
    <w:p w14:paraId="34C656FF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软件质量管理的目标、范围和活动</w:t>
      </w:r>
    </w:p>
    <w:p w14:paraId="2B3AB95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软件质量保证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)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的主要任务(审</w:t>
      </w:r>
    </w:p>
    <w:p w14:paraId="113B359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计与评审、报告、处理不符合问题和体</w:t>
      </w:r>
    </w:p>
    <w:p w14:paraId="7B3C0A1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系认证)</w:t>
      </w:r>
    </w:p>
    <w:p w14:paraId="3470D2E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质量认证标准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(ISO   9001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CMMI)</w:t>
      </w:r>
    </w:p>
    <w:p w14:paraId="10579D9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4.7.5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软件风险管理</w:t>
      </w:r>
    </w:p>
    <w:p w14:paraId="2B9DEC1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软件风险管理的目标和方法</w:t>
      </w:r>
    </w:p>
    <w:p w14:paraId="035E2C16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Boehm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的软件风险管理体系</w:t>
      </w:r>
    </w:p>
    <w:p w14:paraId="499DAEE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■风险估计：风险辨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、风险分析和风险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排序</w:t>
      </w:r>
    </w:p>
    <w:p w14:paraId="41674BD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风险控制：风险管理计划、风险处理和</w:t>
      </w:r>
    </w:p>
    <w:p w14:paraId="2FC7901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风险监督</w:t>
      </w:r>
    </w:p>
    <w:p w14:paraId="41ACA8E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·Charette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的风险分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析和管理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</w:t>
      </w:r>
    </w:p>
    <w:p w14:paraId="011F3A8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■分析：辨识、估计和评价</w:t>
      </w:r>
    </w:p>
    <w:p w14:paraId="4E744E5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■管理：计划、控制和监督</w:t>
      </w:r>
    </w:p>
    <w:p w14:paraId="052C1AE4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数据库设计基础知识</w:t>
      </w:r>
    </w:p>
    <w:p w14:paraId="6701965A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数据库基本概念</w:t>
      </w:r>
    </w:p>
    <w:p w14:paraId="31E1D68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5.1.1  数据库技术的发展及分类</w:t>
      </w:r>
    </w:p>
    <w:p w14:paraId="0AE2D81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数据库的定义和发展阶段</w:t>
      </w:r>
    </w:p>
    <w:p w14:paraId="3E9746F6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·DB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DBS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DBMS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区分方法</w:t>
      </w:r>
    </w:p>
    <w:p w14:paraId="38DC047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数据库分类(分布式数据库系统、并行数</w:t>
      </w:r>
    </w:p>
    <w:p w14:paraId="6CCF1B7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据库系统、数据仓库与数据挖掘)</w:t>
      </w:r>
    </w:p>
    <w:p w14:paraId="5444CA75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4" w:type="default"/>
          <w:pgSz w:w="11880" w:h="16800"/>
          <w:pgMar w:top="739" w:right="1394" w:bottom="1300" w:left="1384" w:header="0" w:footer="937" w:gutter="0"/>
          <w:cols w:space="720" w:num="1"/>
        </w:sectPr>
      </w:pPr>
    </w:p>
    <w:p w14:paraId="5AEA5A6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5.1.2  数据模型</w:t>
      </w:r>
    </w:p>
    <w:p w14:paraId="7D83BD4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层次和网状数据库系统</w:t>
      </w:r>
    </w:p>
    <w:p w14:paraId="59F81AD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关系数据库系统</w:t>
      </w:r>
    </w:p>
    <w:p w14:paraId="2CDA652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代数据库系统</w:t>
      </w:r>
    </w:p>
    <w:p w14:paraId="7845C57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5.1.3  数据库管理系统</w:t>
      </w:r>
    </w:p>
    <w:p w14:paraId="7EE2A9D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DBMS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的定义和范围</w:t>
      </w:r>
    </w:p>
    <w:p w14:paraId="630DCFE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DBMS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的功能及特点</w:t>
      </w:r>
    </w:p>
    <w:p w14:paraId="263BA26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5.1.4  数据库三级模式</w:t>
      </w:r>
    </w:p>
    <w:p w14:paraId="07CBD90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数据库三级模式的定义和划分</w:t>
      </w:r>
    </w:p>
    <w:p w14:paraId="67CA972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数据库系统的体系结构(物理层、逻辑层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和视图层)</w:t>
      </w:r>
    </w:p>
    <w:p w14:paraId="05C2426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数据库系统的三级模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式(外模式、概念模</w:t>
      </w:r>
    </w:p>
    <w:p w14:paraId="5457D6A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式和内模式)</w:t>
      </w:r>
    </w:p>
    <w:p w14:paraId="7F612C47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5.2  关系数据库</w:t>
      </w:r>
    </w:p>
    <w:p w14:paraId="06C9BC7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关系数据库基本概念</w:t>
      </w:r>
    </w:p>
    <w:p w14:paraId="37E34C8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关系数据库的定义及发展</w:t>
      </w:r>
    </w:p>
    <w:p w14:paraId="785D61D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●基本术语(属性、域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目或度和候选码等)</w:t>
      </w:r>
    </w:p>
    <w:p w14:paraId="2414C1C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关系数据库模式</w:t>
      </w:r>
    </w:p>
    <w:p w14:paraId="0244385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关系的完整性约束(实体完整性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参照完</w:t>
      </w:r>
    </w:p>
    <w:p w14:paraId="26000B4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整性和用户定义完整性)</w:t>
      </w:r>
    </w:p>
    <w:p w14:paraId="05D1981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关系运算</w:t>
      </w:r>
    </w:p>
    <w:p w14:paraId="3E38D47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●集合运算符</w:t>
      </w:r>
    </w:p>
    <w:p w14:paraId="332AD59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专门的关系运算符</w:t>
      </w:r>
    </w:p>
    <w:p w14:paraId="75BFE27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算术比较符</w:t>
      </w:r>
    </w:p>
    <w:p w14:paraId="28AA4F9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逻辑运算符</w:t>
      </w:r>
    </w:p>
    <w:p w14:paraId="7671CA6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5.2.3  关系数据库设计基本理论</w:t>
      </w:r>
    </w:p>
    <w:p w14:paraId="69E543A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函数依赖、多值依赖和规范化</w:t>
      </w:r>
    </w:p>
    <w:p w14:paraId="55E70313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5" w:type="default"/>
          <w:pgSz w:w="11880" w:h="16800"/>
          <w:pgMar w:top="885" w:right="1315" w:bottom="1310" w:left="1782" w:header="0" w:footer="947" w:gutter="0"/>
          <w:cols w:space="720" w:num="1"/>
        </w:sectPr>
      </w:pPr>
    </w:p>
    <w:p w14:paraId="5B92DFB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  数据库设计</w:t>
      </w:r>
    </w:p>
    <w:p w14:paraId="47B2E9B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5.3.1  数据库设计的基本步骤</w:t>
      </w:r>
    </w:p>
    <w:p w14:paraId="0BD410B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数据库设计的六个步骤(用户需求、概念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设计、逻辑设计、物理设计、数据库实施、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运行和维护)</w:t>
      </w:r>
    </w:p>
    <w:p w14:paraId="68C602B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数据需求分析</w:t>
      </w:r>
    </w:p>
    <w:p w14:paraId="4A2963C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需求分析阶段的任务</w:t>
      </w:r>
    </w:p>
    <w:p w14:paraId="41E953F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需求分析的参与者</w:t>
      </w:r>
    </w:p>
    <w:p w14:paraId="7D5805A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分析和表达用户需求的方法(结构化分析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))</w:t>
      </w:r>
    </w:p>
    <w:p w14:paraId="2CCFE42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概念结构设计</w:t>
      </w:r>
    </w:p>
    <w:p w14:paraId="6B4C478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·E-R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</w:t>
      </w:r>
    </w:p>
    <w:p w14:paraId="5D88623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设计步骤(选择局部应用、逐一设计分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E-R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图、E-R 图合并)</w:t>
      </w:r>
    </w:p>
    <w:p w14:paraId="1D7D298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5.3.4  逻辑结构设计</w:t>
      </w:r>
    </w:p>
    <w:p w14:paraId="16DC8E4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·E-R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转化为关系模式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关系模式规范化、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完整性约束、确定用户视图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、反规范化</w:t>
      </w:r>
    </w:p>
    <w:p w14:paraId="537AB1E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物理设计</w:t>
      </w:r>
    </w:p>
    <w:p w14:paraId="1355E45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设计步骤(确定数据分布、确定数据的存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储结构、确定访问方式)</w:t>
      </w:r>
    </w:p>
    <w:p w14:paraId="51B4CDC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5.3.6  数据库实施设计</w:t>
      </w:r>
    </w:p>
    <w:p w14:paraId="74E02F7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确定数据库结构(数据定义语言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DDL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模式与子模式、完整性描述、安全性描述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和存储参数描述)</w:t>
      </w:r>
    </w:p>
    <w:p w14:paraId="4742A7C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数据加载(手工录入、数据转换工具)</w:t>
      </w:r>
    </w:p>
    <w:p w14:paraId="15B66FD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试运行和评价目标、测试要求</w:t>
      </w:r>
    </w:p>
    <w:p w14:paraId="3C6A3715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6" w:type="default"/>
          <w:pgSz w:w="11880" w:h="16800"/>
          <w:pgMar w:top="855" w:right="1260" w:bottom="1492" w:left="1613" w:header="0" w:footer="1128" w:gutter="0"/>
          <w:cols w:space="720" w:num="1"/>
        </w:sectPr>
      </w:pPr>
    </w:p>
    <w:p w14:paraId="70A8B9D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数据库运行维护</w:t>
      </w:r>
    </w:p>
    <w:p w14:paraId="7059EB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运行维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护目的、要求和意义</w:t>
      </w:r>
    </w:p>
    <w:p w14:paraId="5A94E7E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性能的监测和改善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SQL Serve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 Profiler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件 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Transaction-SQL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工具和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Query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Analyzer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组件)</w:t>
      </w:r>
    </w:p>
    <w:p w14:paraId="7C4972F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备份及故障恢复(备份方案)</w:t>
      </w:r>
    </w:p>
    <w:p w14:paraId="110A119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重组和重构</w:t>
      </w:r>
    </w:p>
    <w:p w14:paraId="491D13F0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5.4  用户访问数据库的标准接口</w:t>
      </w:r>
    </w:p>
    <w:p w14:paraId="1463982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5.4.1  库函数级别访问接口</w:t>
      </w:r>
    </w:p>
    <w:p w14:paraId="4C62FD8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OCI 接口的定义</w:t>
      </w:r>
    </w:p>
    <w:p w14:paraId="24A4AA4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OCI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的开发方法</w:t>
      </w:r>
    </w:p>
    <w:p w14:paraId="1E6072D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5.4.2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访问接口</w:t>
      </w:r>
    </w:p>
    <w:p w14:paraId="2B47B02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嵌入式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SQL-86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</w:t>
      </w:r>
    </w:p>
    <w:p w14:paraId="4167638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SQL-86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规范</w:t>
      </w:r>
    </w:p>
    <w:p w14:paraId="6CFFECC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通用数据接口标准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(ODBC)</w:t>
      </w:r>
    </w:p>
    <w:p w14:paraId="4666ADA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ODBC  的定义、作用和优势</w:t>
      </w:r>
    </w:p>
    <w:p w14:paraId="1611073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·ODBC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接口标准</w:t>
      </w:r>
    </w:p>
    <w:p w14:paraId="6BEF849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5.4.4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ORM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访问接口</w:t>
      </w:r>
    </w:p>
    <w:p w14:paraId="5C1599F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·ORM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的定义和作用</w:t>
      </w:r>
    </w:p>
    <w:p w14:paraId="6BCF17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●典型的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ORM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框架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hibernate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Mybatis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JPA)</w:t>
      </w:r>
    </w:p>
    <w:p w14:paraId="4E8C27D1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No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SQL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数据库系统</w:t>
      </w:r>
    </w:p>
    <w:p w14:paraId="6707FB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·No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SQL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的定义、基本功能和用途</w:t>
      </w:r>
    </w:p>
    <w:p w14:paraId="2DEA452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5.5.1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分类与特点</w:t>
      </w:r>
    </w:p>
    <w:p w14:paraId="5A92C7C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四类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No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数据库(列式存储数据库、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键值对存储数据库、文档型数据库、图数</w:t>
      </w:r>
    </w:p>
    <w:p w14:paraId="630FD00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据库)</w:t>
      </w:r>
    </w:p>
    <w:p w14:paraId="49762E96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7" w:type="default"/>
          <w:pgSz w:w="11880" w:h="16800"/>
          <w:pgMar w:top="965" w:right="1491" w:bottom="1580" w:left="1782" w:header="0" w:footer="1217" w:gutter="0"/>
          <w:cols w:space="720" w:num="1"/>
        </w:sectPr>
      </w:pPr>
    </w:p>
    <w:p w14:paraId="4E9E1F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No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的特点</w:t>
      </w:r>
    </w:p>
    <w:p w14:paraId="61914B2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5.5.2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体系框架</w:t>
      </w:r>
    </w:p>
    <w:p w14:paraId="685F759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No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SQL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的四层框架(数据持久层、数据</w:t>
      </w:r>
    </w:p>
    <w:p w14:paraId="1E88377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分布层、数据逻辑模型层和接口层)</w:t>
      </w:r>
    </w:p>
    <w:p w14:paraId="1C185E4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·No     SQL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数据库的适应场景</w:t>
      </w:r>
    </w:p>
    <w:p w14:paraId="033967E6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系统架构设计基础知识</w:t>
      </w:r>
    </w:p>
    <w:p w14:paraId="5837854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6.1  软件架构概念</w:t>
      </w:r>
    </w:p>
    <w:p w14:paraId="3C26D74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6.1.1  软件架构的定义</w:t>
      </w:r>
    </w:p>
    <w:p w14:paraId="5384C23A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软件架构的定义、发展历程以及作用</w:t>
      </w:r>
    </w:p>
    <w:p w14:paraId="22D8090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·架构设计分类(数据设计和体系结构设计)</w:t>
      </w:r>
    </w:p>
    <w:p w14:paraId="28BC8A5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6.1.2  软件架构设计与生命周期</w:t>
      </w:r>
    </w:p>
    <w:p w14:paraId="5EE8B3D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软件架构的生命周期(需求阶段、设计阶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段、实现阶段、构件组装阶段、部署阶段</w:t>
      </w:r>
    </w:p>
    <w:p w14:paraId="6CB51B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和后开发阶段)</w:t>
      </w:r>
    </w:p>
    <w:p w14:paraId="45BC3F2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·Use     Case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图、体系结构描述语言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ADL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4+1</w:t>
      </w:r>
    </w:p>
    <w:p w14:paraId="69274A9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模型和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UML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语言</w:t>
      </w:r>
    </w:p>
    <w:p w14:paraId="0A944E64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EEE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标准1471—2000标准</w:t>
      </w:r>
    </w:p>
    <w:p w14:paraId="2B6CA31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软件架构的重要性</w:t>
      </w:r>
    </w:p>
    <w:p w14:paraId="26013931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6.2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基于架构的软件开发方法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ABSD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5DCE3AD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6.2.1  体系结构的设计方法概述</w:t>
      </w:r>
    </w:p>
    <w:p w14:paraId="3E408436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ABSD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方法的定义、适应范围</w:t>
      </w:r>
    </w:p>
    <w:p w14:paraId="5C016D2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三个基础(分解、内聚和耦合，质量和商</w:t>
      </w:r>
    </w:p>
    <w:p w14:paraId="0480DD8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业需求，模板的使用)</w:t>
      </w:r>
    </w:p>
    <w:p w14:paraId="41CF44F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概念与术语</w:t>
      </w:r>
    </w:p>
    <w:p w14:paraId="4E4C4B6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·设计元素、视角与视图、用例和质量场景</w:t>
      </w:r>
    </w:p>
    <w:p w14:paraId="0264661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6.2.3  基于体系结构的开发模型</w:t>
      </w:r>
    </w:p>
    <w:p w14:paraId="65651DA5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传统的软件开发和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ABSD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的差别</w:t>
      </w:r>
    </w:p>
    <w:p w14:paraId="1E838838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8" w:type="default"/>
          <w:pgSz w:w="11880" w:h="16800"/>
          <w:pgMar w:top="829" w:right="1629" w:bottom="1593" w:left="1344" w:header="0" w:footer="1256" w:gutter="0"/>
          <w:cols w:space="720" w:num="1"/>
        </w:sectPr>
      </w:pPr>
    </w:p>
    <w:p w14:paraId="1F6D32A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ABSD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模型涵盖的阶段(体系结构需求、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体系结构设计、体系结构文档化、体系结</w:t>
      </w:r>
    </w:p>
    <w:p w14:paraId="62B4C68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构复审、体系结构实现、体系结构的演化)</w:t>
      </w:r>
    </w:p>
    <w:p w14:paraId="7C6A19A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体系结构需求</w:t>
      </w:r>
    </w:p>
    <w:p w14:paraId="4437815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需求获取、标识构件、架构需求评审</w:t>
      </w:r>
    </w:p>
    <w:p w14:paraId="06728EE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6.2.5  体系结构设计</w:t>
      </w:r>
    </w:p>
    <w:p w14:paraId="790DEDD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体系结构设计过程模型</w:t>
      </w:r>
    </w:p>
    <w:p w14:paraId="714BF3A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体系结构文档化</w:t>
      </w:r>
    </w:p>
    <w:p w14:paraId="2C3E3DBC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体系结构规格说明和测试体系结构需求</w:t>
      </w:r>
    </w:p>
    <w:p w14:paraId="48F74AB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的质量设计说明书</w:t>
      </w:r>
    </w:p>
    <w:p w14:paraId="152C16D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体系结构复审</w:t>
      </w:r>
    </w:p>
    <w:p w14:paraId="067C0F5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●复审的目的、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要求和意义</w:t>
      </w:r>
    </w:p>
    <w:p w14:paraId="410797D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6.2.8  体系结构实现</w:t>
      </w:r>
    </w:p>
    <w:p w14:paraId="2B84343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●体系结构实现过程模型</w:t>
      </w:r>
    </w:p>
    <w:p w14:paraId="7748401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6.2.9  体系结构的演化</w:t>
      </w:r>
    </w:p>
    <w:p w14:paraId="2F7F957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●体系结构演化的定义和作用</w:t>
      </w:r>
    </w:p>
    <w:p w14:paraId="17B0D42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演化步骤</w:t>
      </w:r>
    </w:p>
    <w:p w14:paraId="355781A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软件架构风格</w:t>
      </w:r>
    </w:p>
    <w:p w14:paraId="0440456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软件架构风格概述</w:t>
      </w:r>
    </w:p>
    <w:p w14:paraId="7E3C51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●软件体系结构风格的定义、内涵、分类和</w:t>
      </w:r>
    </w:p>
    <w:p w14:paraId="7F1A8A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作用</w:t>
      </w:r>
    </w:p>
    <w:p w14:paraId="5B9C8B4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6.3.2  数据流体系结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构风格</w:t>
      </w:r>
    </w:p>
    <w:p w14:paraId="4BD06FE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批处理体系结构风格</w:t>
      </w:r>
    </w:p>
    <w:p w14:paraId="72D1894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管道-过滤器体系结构风格</w:t>
      </w:r>
    </w:p>
    <w:p w14:paraId="43B73FC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调用/返回体系结构风格</w:t>
      </w:r>
    </w:p>
    <w:p w14:paraId="76CD2D1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主程序/子程序风格</w:t>
      </w:r>
    </w:p>
    <w:p w14:paraId="0D888D6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面向对象体系结构风格</w:t>
      </w:r>
    </w:p>
    <w:p w14:paraId="31DB765E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29" w:type="default"/>
          <w:pgSz w:w="11880" w:h="16800"/>
          <w:pgMar w:top="935" w:right="1405" w:bottom="1289" w:left="1782" w:header="0" w:footer="910" w:gutter="0"/>
          <w:cols w:space="720" w:num="1"/>
        </w:sectPr>
      </w:pPr>
    </w:p>
    <w:p w14:paraId="16B5F85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层次型体系结构风格</w:t>
      </w:r>
    </w:p>
    <w:p w14:paraId="0A8C1A0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客户端/服务器体系结构风格</w:t>
      </w:r>
    </w:p>
    <w:p w14:paraId="733999A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6.3.4  以数据为中心的体系结构风格</w:t>
      </w:r>
    </w:p>
    <w:p w14:paraId="2DDB132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仓库体系结构风格</w:t>
      </w:r>
    </w:p>
    <w:p w14:paraId="5B74716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●黑板体系结构风格</w:t>
      </w:r>
    </w:p>
    <w:p w14:paraId="4F29659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6.3.5  虚拟机体系结构风格</w:t>
      </w:r>
    </w:p>
    <w:p w14:paraId="64225A5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解释器体系结构风格</w:t>
      </w:r>
    </w:p>
    <w:p w14:paraId="599DAAC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规则系统体系结构风格</w:t>
      </w:r>
    </w:p>
    <w:p w14:paraId="048C4FD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6.3.6  独立构件体系结构风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格</w:t>
      </w:r>
    </w:p>
    <w:p w14:paraId="5D85246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●进程通信体系结构风格</w:t>
      </w:r>
    </w:p>
    <w:p w14:paraId="5040860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事件系统体系结构风格</w:t>
      </w:r>
    </w:p>
    <w:p w14:paraId="6309577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软件架构的复用技术</w:t>
      </w:r>
    </w:p>
    <w:p w14:paraId="6C717F2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6.4.1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软件架构复用的定义及分类</w:t>
      </w:r>
    </w:p>
    <w:p w14:paraId="228896D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架构复用的定义和作用</w:t>
      </w:r>
    </w:p>
    <w:p w14:paraId="3BDFA6D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分类(机会复用和系统复用)</w:t>
      </w:r>
    </w:p>
    <w:p w14:paraId="61ECE41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6.4.2  软件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架构复用的原因</w:t>
      </w:r>
    </w:p>
    <w:p w14:paraId="5AD8D5F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架构复用的能力和优势</w:t>
      </w:r>
    </w:p>
    <w:p w14:paraId="78AB0E9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软件架构复用的对象及形式</w:t>
      </w:r>
    </w:p>
    <w:p w14:paraId="6C38D5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复用的资产对象内容</w:t>
      </w:r>
    </w:p>
    <w:p w14:paraId="3DF73CA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6.4.4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构复用的基本过程</w:t>
      </w:r>
    </w:p>
    <w:p w14:paraId="4F89DE0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构造或获取复用资产</w:t>
      </w:r>
    </w:p>
    <w:p w14:paraId="56E766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·管理复用资产(构件库、构件分类和检索)</w:t>
      </w:r>
    </w:p>
    <w:p w14:paraId="5B17BC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使用复用资产(资产的修改、扩展、配置、</w:t>
      </w:r>
    </w:p>
    <w:p w14:paraId="3D8F4C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组装与集成)</w:t>
      </w:r>
    </w:p>
    <w:p w14:paraId="57B494F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6.5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特定领域软件架构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(DSSA)</w:t>
      </w:r>
    </w:p>
    <w:p w14:paraId="3B2AD0E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6.5.1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DSSA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</w:t>
      </w:r>
    </w:p>
    <w:p w14:paraId="1532E05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·DSSA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的定义和适应场景</w:t>
      </w:r>
    </w:p>
    <w:p w14:paraId="31E40DFE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0" w:type="default"/>
          <w:pgSz w:w="11880" w:h="16800"/>
          <w:pgMar w:top="905" w:right="1333" w:bottom="1450" w:left="1690" w:header="0" w:footer="1084" w:gutter="0"/>
          <w:cols w:space="720" w:num="1"/>
        </w:sectPr>
      </w:pPr>
    </w:p>
    <w:p w14:paraId="0F92151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垂直域和水平域</w:t>
      </w:r>
    </w:p>
    <w:p w14:paraId="2530B23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6.5.2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DSSA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的基本活动</w:t>
      </w:r>
    </w:p>
    <w:p w14:paraId="7CCCC2B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领域分析、领域设计和领域实现</w:t>
      </w:r>
    </w:p>
    <w:p w14:paraId="3692832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6.5.3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参与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DSSA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的人员</w:t>
      </w:r>
    </w:p>
    <w:p w14:paraId="345D045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4种角色：领域专家、领域分析师、领域</w:t>
      </w:r>
    </w:p>
    <w:p w14:paraId="784391B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设计人员和领域实现人员</w:t>
      </w:r>
    </w:p>
    <w:p w14:paraId="33B5E9D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6.5.4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DSSA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的建立过程</w:t>
      </w:r>
    </w:p>
    <w:p w14:paraId="7B993D8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五个阶段(定义领域范围，定义领域元素，</w:t>
      </w:r>
    </w:p>
    <w:p w14:paraId="721B526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定义领域设计和实现需求约束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，定义领域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模型和体系结构，产生、搜集可重用的产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品单元)</w:t>
      </w:r>
    </w:p>
    <w:p w14:paraId="756B92D6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DSSA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的三层次系统模型</w:t>
      </w:r>
    </w:p>
    <w:p w14:paraId="715A56FA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系统质量属性与架构评估</w:t>
      </w:r>
    </w:p>
    <w:p w14:paraId="65BCA3D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软件系统质量属性</w:t>
      </w:r>
    </w:p>
    <w:p w14:paraId="639B261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7.1.1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质量属性概念</w:t>
      </w:r>
    </w:p>
    <w:p w14:paraId="79DAB7A1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●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软件质量的定义、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范围和具体内涵</w:t>
      </w:r>
    </w:p>
    <w:p w14:paraId="18840D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影响软件质量的主要因素</w:t>
      </w:r>
    </w:p>
    <w:p w14:paraId="7B93DDB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·开发期质量属性和运行期质量属性</w:t>
      </w:r>
    </w:p>
    <w:p w14:paraId="5DE16E4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·GB/T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16260.1标准</w:t>
      </w:r>
    </w:p>
    <w:p w14:paraId="71BAAAE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7.1.2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面向架构评估的质量属性</w:t>
      </w:r>
    </w:p>
    <w:p w14:paraId="04EB338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评估方法普遍关注的质量属性(性能、可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靠性、可用性、安全性、可修改性、功能</w:t>
      </w:r>
    </w:p>
    <w:p w14:paraId="077BCB0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性、可变性和互操作性)</w:t>
      </w:r>
    </w:p>
    <w:p w14:paraId="1E4C5D1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质量属性场景描述</w:t>
      </w:r>
    </w:p>
    <w:p w14:paraId="0BFA080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质量属性场景的定义、组成和重点关注的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属性</w:t>
      </w:r>
    </w:p>
    <w:p w14:paraId="09A7EFD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重点关注的6个属性场景的内涵</w:t>
      </w:r>
    </w:p>
    <w:p w14:paraId="30515023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1" w:type="default"/>
          <w:pgSz w:w="11880" w:h="16800"/>
          <w:pgMar w:top="975" w:right="1470" w:bottom="1510" w:left="1474" w:header="0" w:footer="1147" w:gutter="0"/>
          <w:cols w:space="720" w:num="1"/>
        </w:sectPr>
      </w:pPr>
    </w:p>
    <w:p w14:paraId="387F797B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系统架构评估</w:t>
      </w:r>
    </w:p>
    <w:p w14:paraId="090C3A2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7.2.1  系统架构评估中的重要概念</w:t>
      </w:r>
    </w:p>
    <w:p w14:paraId="0CC5AB6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架构评估的基本概念</w:t>
      </w:r>
    </w:p>
    <w:p w14:paraId="1A6C9589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核心概念(敏感点和权衡点、风险承担者</w:t>
      </w:r>
    </w:p>
    <w:p w14:paraId="3DB025A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(利益相关人)和场景)</w:t>
      </w:r>
    </w:p>
    <w:p w14:paraId="76B1449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架构评估方法的分类(基于调查问卷或检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查表的方式、基于场景的方式和基于度量</w:t>
      </w:r>
    </w:p>
    <w:p w14:paraId="7306096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的方式)</w:t>
      </w:r>
    </w:p>
    <w:p w14:paraId="45D1740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系统架构评估方法</w:t>
      </w:r>
    </w:p>
    <w:p w14:paraId="18DAC76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非功能质量属性的架构分析方法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(SAAM)</w:t>
      </w:r>
    </w:p>
    <w:p w14:paraId="7B69CBEA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架构权衡分析方法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(ATAM)</w:t>
      </w:r>
    </w:p>
    <w:p w14:paraId="7B95EC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成本效益分析法(CBAM)</w:t>
      </w:r>
    </w:p>
    <w:p w14:paraId="63B7F5F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其他评估方法(如 SAEM、SAABNet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</w:t>
      </w:r>
    </w:p>
    <w:p w14:paraId="62C8FFE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SACMM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7B94C98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7.3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ATAM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方法架构评估实践</w:t>
      </w:r>
    </w:p>
    <w:p w14:paraId="614C30F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评估实践的四个基本阶段：演示、调查和分析、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测试和报告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ATAM</w:t>
      </w:r>
    </w:p>
    <w:p w14:paraId="1FBF168D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软件可靠性技术</w:t>
      </w:r>
    </w:p>
    <w:p w14:paraId="6B55237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  软件可靠性基本概念</w:t>
      </w:r>
    </w:p>
    <w:p w14:paraId="087700E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软件可靠性定义</w:t>
      </w:r>
    </w:p>
    <w:p w14:paraId="490535F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软件可靠性的定义、目标与硬件可靠性的</w:t>
      </w:r>
    </w:p>
    <w:p w14:paraId="3D98B5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区别</w:t>
      </w:r>
    </w:p>
    <w:p w14:paraId="13283DA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软件可靠性的框架性定义(规定的时间、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规定的条件、所要求的功能、具有的特点)</w:t>
      </w:r>
    </w:p>
    <w:p w14:paraId="614995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软件可靠性工程的定义和阶段(分配、设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计、分析、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测试和评估)</w:t>
      </w:r>
    </w:p>
    <w:p w14:paraId="5C9B5F95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2" w:type="default"/>
          <w:pgSz w:w="11880" w:h="16800"/>
          <w:pgMar w:top="811" w:right="1215" w:bottom="1279" w:left="1585" w:header="0" w:footer="900" w:gutter="0"/>
          <w:cols w:space="720" w:num="1"/>
        </w:sectPr>
      </w:pPr>
    </w:p>
    <w:p w14:paraId="5A04070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8.1.2  软件可靠性的定量描述</w:t>
      </w:r>
    </w:p>
    <w:p w14:paraId="5046924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软件可靠性的度量方法和意义</w:t>
      </w:r>
    </w:p>
    <w:p w14:paraId="68D20F2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主要度量指标(失效概率、可靠度、失效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强度、平均失效前时间、平均恢复前时间、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平均故障间隔时间)</w:t>
      </w:r>
    </w:p>
    <w:p w14:paraId="79C9D44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可靠性目标</w:t>
      </w:r>
    </w:p>
    <w:p w14:paraId="204C41A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失效严重程度(按成本影响)的等级分类</w:t>
      </w:r>
    </w:p>
    <w:p w14:paraId="3263EA1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可靠性测试的意义</w:t>
      </w:r>
    </w:p>
    <w:p w14:paraId="1C29600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软件可靠性测试的目的和意义</w:t>
      </w:r>
    </w:p>
    <w:p w14:paraId="309301A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软件可靠性测试的发展</w:t>
      </w:r>
    </w:p>
    <w:p w14:paraId="1D619DD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广义的可靠性测试与狭义的可靠性测试</w:t>
      </w:r>
    </w:p>
    <w:p w14:paraId="59BA11C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广义的可靠性测试定义</w:t>
      </w:r>
    </w:p>
    <w:p w14:paraId="6C4B0B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狭义的可靠性测试定义</w:t>
      </w:r>
    </w:p>
    <w:p w14:paraId="3FA251F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软件可靠性建模</w:t>
      </w:r>
    </w:p>
    <w:p w14:paraId="2BCF5D7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8.2.1  影响软件可靠性的因素</w:t>
      </w:r>
    </w:p>
    <w:p w14:paraId="3D3D289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●影响软件可靠性的主要因素(技术层面):</w:t>
      </w:r>
    </w:p>
    <w:p w14:paraId="0BD677F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运行剖面、软件规模、软件内部结构、开</w:t>
      </w:r>
    </w:p>
    <w:p w14:paraId="33887C2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发方法和开发环境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可靠性投入</w:t>
      </w:r>
    </w:p>
    <w:p w14:paraId="74109F1E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8.2.2  软件可靠性的建模方法</w:t>
      </w:r>
    </w:p>
    <w:p w14:paraId="6694ED7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软件可靠性模型的基本组成</w:t>
      </w:r>
    </w:p>
    <w:p w14:paraId="344C46D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假设的局限性</w:t>
      </w:r>
    </w:p>
    <w:p w14:paraId="38F1FD3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软件可靠性模型的重要特性</w:t>
      </w:r>
    </w:p>
    <w:p w14:paraId="213010A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8.2.3  软件可靠性的模型分类</w:t>
      </w:r>
    </w:p>
    <w:p w14:paraId="03D3B09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可靠性模型分类</w:t>
      </w:r>
    </w:p>
    <w:p w14:paraId="60511DB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十类常用模型的内涵</w:t>
      </w:r>
    </w:p>
    <w:p w14:paraId="566FA72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软件可靠性管理</w:t>
      </w:r>
    </w:p>
    <w:p w14:paraId="2439D1F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·软件可靠性管理的目标、计划、进度、任务和修</w:t>
      </w:r>
    </w:p>
    <w:p w14:paraId="12DEA640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3" w:type="default"/>
          <w:pgSz w:w="11880" w:h="16800"/>
          <w:pgMar w:top="985" w:right="1300" w:bottom="1570" w:left="1782" w:header="0" w:footer="1207" w:gutter="0"/>
          <w:cols w:space="720" w:num="1"/>
        </w:sectPr>
      </w:pPr>
    </w:p>
    <w:p w14:paraId="361A93B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正措施等</w:t>
      </w:r>
    </w:p>
    <w:p w14:paraId="0119A6D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软件工程各个阶段需开展的可靠性活动</w:t>
      </w:r>
    </w:p>
    <w:p w14:paraId="37062A0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8.4  软件可靠性设计</w:t>
      </w:r>
    </w:p>
    <w:p w14:paraId="701771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软件可靠性设计方法准则(简化设计、重用设计</w:t>
      </w:r>
    </w:p>
    <w:p w14:paraId="42E260F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和健壮性设计)</w:t>
      </w:r>
    </w:p>
    <w:p w14:paraId="251EAF8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.4.1  容错设计技术</w:t>
      </w:r>
    </w:p>
    <w:p w14:paraId="39118B8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分类：信息容错、结构容错和信息容错</w:t>
      </w:r>
    </w:p>
    <w:p w14:paraId="3123F45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方法：日志和副本、指令复执和程序卷回、</w:t>
      </w:r>
    </w:p>
    <w:p w14:paraId="7CC7927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冗余、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版本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NVP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和恢复块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RB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</w:p>
    <w:p w14:paraId="0B8DF6C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8.4.2  检错设计技术</w:t>
      </w:r>
    </w:p>
    <w:p w14:paraId="1CDA0A5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检错设计技术的重点考虑要素：检测对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象、检测延时、实现方式和处理方式</w:t>
      </w:r>
    </w:p>
    <w:p w14:paraId="3805DE9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检错设计方法：简单原理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、同型原理、对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称原理、层次原理和安全原理等</w:t>
      </w:r>
    </w:p>
    <w:p w14:paraId="49C0456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降低复杂度设计</w:t>
      </w:r>
    </w:p>
    <w:p w14:paraId="20A892D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●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软件的复杂性与可靠性关系</w:t>
      </w:r>
    </w:p>
    <w:p w14:paraId="3AB795C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故障树分析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(FTA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)、 失效模式与效应分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析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(FMEA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方法的应用</w:t>
      </w:r>
    </w:p>
    <w:p w14:paraId="5006942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8.4.4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系统配置技术</w:t>
      </w:r>
    </w:p>
    <w:p w14:paraId="06210F9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双机热备技术</w:t>
      </w:r>
    </w:p>
    <w:p w14:paraId="40579F5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服务器集群技术</w:t>
      </w:r>
    </w:p>
    <w:p w14:paraId="14675D4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</w:t>
      </w:r>
    </w:p>
    <w:p w14:paraId="5D20D1B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8.5.1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软件可靠性测试概述</w:t>
      </w:r>
    </w:p>
    <w:p w14:paraId="184B7BE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软件可靠性测试的目标和意义</w:t>
      </w:r>
    </w:p>
    <w:p w14:paraId="224104B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可靠性测试的一般要求</w:t>
      </w:r>
    </w:p>
    <w:p w14:paraId="22C2ED4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要求及目前存在的问题</w:t>
      </w:r>
    </w:p>
    <w:p w14:paraId="680E935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软件可靠性测试的分类(可靠性增长测</w:t>
      </w:r>
    </w:p>
    <w:p w14:paraId="7E1E1C01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4" w:type="default"/>
          <w:pgSz w:w="11880" w:h="16800"/>
          <w:pgMar w:top="835" w:right="1109" w:bottom="1430" w:left="1782" w:header="0" w:footer="1067" w:gutter="0"/>
          <w:cols w:space="720" w:num="1"/>
        </w:sectPr>
      </w:pPr>
    </w:p>
    <w:p w14:paraId="4C798B5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试、可靠性验证测试和可靠性摸底测试)</w:t>
      </w:r>
    </w:p>
    <w:p w14:paraId="41D3FE2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8.5.2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定义软件运行剖面</w:t>
      </w:r>
    </w:p>
    <w:p w14:paraId="6758188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软件运行剖面的含义和划分</w:t>
      </w:r>
    </w:p>
    <w:p w14:paraId="1FA3BE5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马尔可夫链建模方法</w:t>
      </w:r>
    </w:p>
    <w:p w14:paraId="323FD35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8.5.3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可靠性测试用例设计</w:t>
      </w:r>
    </w:p>
    <w:p w14:paraId="514355B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典型测试用例的基本组成</w:t>
      </w:r>
    </w:p>
    <w:p w14:paraId="0D6BC67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用例设计重点关注的特殊问题</w:t>
      </w:r>
    </w:p>
    <w:p w14:paraId="124DFA6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8.5.4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可靠性测试的实施</w:t>
      </w:r>
    </w:p>
    <w:p w14:paraId="68E1E6C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软件可靠性测试实施应注意的事项</w:t>
      </w:r>
    </w:p>
    <w:p w14:paraId="1762F11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可靠性数据(失效时间数据、失效间隔时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间数据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分组时间内的失效数和分组时间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的累积失效数)</w:t>
      </w:r>
    </w:p>
    <w:p w14:paraId="73C9ACA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8.6  软件可靠性评估</w:t>
      </w:r>
    </w:p>
    <w:p w14:paraId="61F53AD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8.6.1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软件可靠性评价概述</w:t>
      </w:r>
    </w:p>
    <w:p w14:paraId="46E6810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软件可靠性评估的目的和意义</w:t>
      </w:r>
    </w:p>
    <w:p w14:paraId="58C747F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可靠性评估过程(选择可靠性模型、收集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可靠性数据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可靠性评估和预测)</w:t>
      </w:r>
    </w:p>
    <w:p w14:paraId="149FB1E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8.6.2  可靠性模型的选择</w:t>
      </w:r>
    </w:p>
    <w:p w14:paraId="1F959D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可靠性模型比较和选择应考虑的方面(模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型假设的适用性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、预测的能力与质量、满</w:t>
      </w:r>
    </w:p>
    <w:p w14:paraId="61CA3C6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足可靠性评价需求和使用的简便性)</w:t>
      </w:r>
    </w:p>
    <w:p w14:paraId="37249039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8.6.3  可靠性数据的收集</w:t>
      </w:r>
    </w:p>
    <w:p w14:paraId="7EDA5E3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可靠性数据收集存在的问题</w:t>
      </w:r>
    </w:p>
    <w:p w14:paraId="703D8D9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数据收集的办法</w:t>
      </w:r>
    </w:p>
    <w:p w14:paraId="21B6027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8.6.4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软件可靠性的评估和预测</w:t>
      </w:r>
    </w:p>
    <w:p w14:paraId="65ED6EB6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以模型为依据的可靠性评价技术</w:t>
      </w:r>
    </w:p>
    <w:p w14:paraId="655325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软件可靠性估计的软件工具</w:t>
      </w:r>
    </w:p>
    <w:p w14:paraId="10B583D6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5" w:type="default"/>
          <w:pgSz w:w="11880" w:h="16800"/>
          <w:pgMar w:top="1127" w:right="1486" w:bottom="1211" w:left="1782" w:header="0" w:footer="861" w:gutter="0"/>
          <w:cols w:space="720" w:num="1"/>
        </w:sectPr>
      </w:pPr>
    </w:p>
    <w:p w14:paraId="0E8EBD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●软件可靠性定量方法的灵活使用</w:t>
      </w:r>
    </w:p>
    <w:p w14:paraId="531A268B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软件架构的演化和维护</w:t>
      </w:r>
    </w:p>
    <w:p w14:paraId="7EEE244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软件架构演化概述</w:t>
      </w:r>
    </w:p>
    <w:p w14:paraId="127A886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9.1.1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演化的重要性</w:t>
      </w:r>
    </w:p>
    <w:p w14:paraId="5621977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软件架构演化的定义和重要性</w:t>
      </w:r>
    </w:p>
    <w:p w14:paraId="74178DD7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软件架构的演化能更好地保证软件演化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的原因</w:t>
      </w:r>
    </w:p>
    <w:p w14:paraId="4BCE30E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软件架构演化原则</w:t>
      </w:r>
    </w:p>
    <w:p w14:paraId="5E75E13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9.1.2  演化和定义的关系</w:t>
      </w:r>
    </w:p>
    <w:p w14:paraId="11494F0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软件架构演化主要关注点(组件、连接件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和约束)</w:t>
      </w:r>
    </w:p>
    <w:p w14:paraId="4F0CDAE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面向对象软件架构演化过程</w:t>
      </w:r>
    </w:p>
    <w:p w14:paraId="477A3A83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9.2.1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对象演化</w:t>
      </w:r>
    </w:p>
    <w:p w14:paraId="1C5FFF2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对象演化的内涵</w:t>
      </w:r>
    </w:p>
    <w:p w14:paraId="5D04CF8D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对象自身的演化是组件接口、类型和语义</w:t>
      </w:r>
    </w:p>
    <w:p w14:paraId="6B26F2C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等属性的演化</w:t>
      </w:r>
    </w:p>
    <w:p w14:paraId="22351C7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消息演化</w:t>
      </w:r>
    </w:p>
    <w:p w14:paraId="08CBBC7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对象演化的内涵</w:t>
      </w:r>
    </w:p>
    <w:p w14:paraId="6609E77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消息演化的核心元素</w:t>
      </w:r>
    </w:p>
    <w:p w14:paraId="264DBCD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9.2.3  复合片段演化</w:t>
      </w:r>
    </w:p>
    <w:p w14:paraId="4CC7E9A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复合片段的定义</w:t>
      </w:r>
    </w:p>
    <w:p w14:paraId="50315F9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复合片段演化的内涵</w:t>
      </w:r>
    </w:p>
    <w:p w14:paraId="49A6D1C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9.2.4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约束演化</w:t>
      </w:r>
    </w:p>
    <w:p w14:paraId="0E82AE9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约束信息的概念</w:t>
      </w:r>
    </w:p>
    <w:p w14:paraId="64624BC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约束演化的实质</w:t>
      </w:r>
    </w:p>
    <w:p w14:paraId="41D908D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9.3  软件架构的演化分类</w:t>
      </w:r>
    </w:p>
    <w:p w14:paraId="373B2D4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三种典型分类方法</w:t>
      </w:r>
    </w:p>
    <w:p w14:paraId="6CFF87E4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6" w:type="default"/>
          <w:pgSz w:w="11880" w:h="16800"/>
          <w:pgMar w:top="955" w:right="1365" w:bottom="1220" w:left="1509" w:header="0" w:footer="857" w:gutter="0"/>
          <w:cols w:space="720" w:num="1"/>
        </w:sectPr>
      </w:pPr>
    </w:p>
    <w:p w14:paraId="3931CBC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9.3.1  软件架构演化时期</w:t>
      </w:r>
    </w:p>
    <w:p w14:paraId="7E8DB72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演化的四个时期：设计时演化、运行前演</w:t>
      </w:r>
    </w:p>
    <w:p w14:paraId="7944D92F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化、有限制运行时演化和运行时演化</w:t>
      </w:r>
    </w:p>
    <w:p w14:paraId="1E4FC655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软件架构静态演化</w:t>
      </w:r>
    </w:p>
    <w:p w14:paraId="4BFFABE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软件架构静态演化基本概念</w:t>
      </w:r>
    </w:p>
    <w:p w14:paraId="7FDF9E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静态演化需求</w:t>
      </w:r>
    </w:p>
    <w:p w14:paraId="62149B6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一般过程</w:t>
      </w:r>
    </w:p>
    <w:p w14:paraId="1522F47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原子演化操作</w:t>
      </w:r>
    </w:p>
    <w:p w14:paraId="27AD57D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正交软件架构的演化实例</w:t>
      </w:r>
    </w:p>
    <w:p w14:paraId="0E46E89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软件架构动态演化</w:t>
      </w:r>
    </w:p>
    <w:p w14:paraId="7E67FAA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软件架构动态演化基本概念</w:t>
      </w:r>
    </w:p>
    <w:p w14:paraId="1CCE6DE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动态演化需求</w:t>
      </w:r>
    </w:p>
    <w:p w14:paraId="234FA7C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动态演化的等级和内容</w:t>
      </w:r>
    </w:p>
    <w:p w14:paraId="0CF912E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动态软件架构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(DSA)</w:t>
      </w:r>
    </w:p>
    <w:p w14:paraId="78815D4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●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动态重配置 (DR)</w:t>
      </w:r>
    </w:p>
    <w:p w14:paraId="4A7BA81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软件架构可持续演化原则</w:t>
      </w:r>
    </w:p>
    <w:p w14:paraId="194A3ED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●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软件架构可持续演化原则和度量方案</w:t>
      </w:r>
    </w:p>
    <w:p w14:paraId="0C39181B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9.5  软件架构演化评估方法</w:t>
      </w:r>
    </w:p>
    <w:p w14:paraId="18FB59F7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9.5.1  演化过程已知的评估</w:t>
      </w:r>
    </w:p>
    <w:p w14:paraId="37A44AC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●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演化过程已知的评估方法内涵</w:t>
      </w:r>
    </w:p>
    <w:p w14:paraId="6312053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●评估流程、中间版本度量、质量属性距离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和演化评估</w:t>
      </w:r>
    </w:p>
    <w:p w14:paraId="19613D0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9.5.2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演化过程未知的评估</w:t>
      </w:r>
    </w:p>
    <w:p w14:paraId="123E5F4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演化过程未知的评估方法内涵</w:t>
      </w:r>
    </w:p>
    <w:p w14:paraId="45C2657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架构演化的评估过程</w:t>
      </w:r>
    </w:p>
    <w:p w14:paraId="02885E7E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软件架构演化实例分析</w:t>
      </w:r>
    </w:p>
    <w:p w14:paraId="27EB40F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10个演化阶段实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例</w:t>
      </w:r>
    </w:p>
    <w:p w14:paraId="7C1CBE97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7" w:type="default"/>
          <w:pgSz w:w="11880" w:h="16800"/>
          <w:pgMar w:top="795" w:right="1759" w:bottom="1323" w:left="1700" w:header="0" w:footer="986" w:gutter="0"/>
          <w:cols w:space="720" w:num="1"/>
        </w:sectPr>
      </w:pPr>
    </w:p>
    <w:p w14:paraId="41A55E6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软件架构维护</w:t>
      </w:r>
    </w:p>
    <w:p w14:paraId="68BA126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软件架构知识管理</w:t>
      </w:r>
    </w:p>
    <w:p w14:paraId="6871597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架构知识的定义、管理的含义、管理的需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求和管理现状</w:t>
      </w:r>
    </w:p>
    <w:p w14:paraId="74AD38C8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9.7.2  软件架构修改管理</w:t>
      </w:r>
    </w:p>
    <w:p w14:paraId="68727C8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隔离区域</w:t>
      </w:r>
    </w:p>
    <w:p w14:paraId="7AB58470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9.7.3  软件架构版本管理</w:t>
      </w:r>
    </w:p>
    <w:p w14:paraId="7A6E7DD3">
      <w:pPr>
        <w:outlineLvl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软件架构版本管理的作用</w:t>
      </w:r>
    </w:p>
    <w:p w14:paraId="521BF2D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9.7.4  软件架构可维护性度量实践</w:t>
      </w:r>
    </w:p>
    <w:p w14:paraId="5D31011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架构的圈复杂度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(CCN)</w:t>
      </w:r>
    </w:p>
    <w:p w14:paraId="1FA67E1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扇入扇出度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(FFC)</w:t>
      </w:r>
    </w:p>
    <w:p w14:paraId="14A4E76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模块间耦合度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(CBO)</w:t>
      </w:r>
    </w:p>
    <w:p w14:paraId="0C9EF85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模块的响应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(RFC)</w:t>
      </w:r>
    </w:p>
    <w:p w14:paraId="0F3AB85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紧内聚度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(TCC)</w:t>
      </w:r>
    </w:p>
    <w:p w14:paraId="7B47ACA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松内聚度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(LCC)</w:t>
      </w:r>
    </w:p>
    <w:p w14:paraId="145D9FB7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10.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未来信息综合技术</w:t>
      </w:r>
    </w:p>
    <w:p w14:paraId="6069E15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10.1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信息物理系统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(CPS)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技术</w:t>
      </w:r>
    </w:p>
    <w:p w14:paraId="3ADB0B5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10.2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人工智能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(AI)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技术</w:t>
      </w:r>
    </w:p>
    <w:p w14:paraId="2BB2900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10.3  机器人技术</w:t>
      </w:r>
    </w:p>
    <w:p w14:paraId="0E4C6DE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10.4  边缘计算技术</w:t>
      </w:r>
    </w:p>
    <w:p w14:paraId="010F6C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10.5  数字孪生技术</w:t>
      </w:r>
    </w:p>
    <w:p w14:paraId="2BE78A3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10.6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云计算和大数据技术</w:t>
      </w:r>
    </w:p>
    <w:p w14:paraId="65E132BC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标准化与知识产权</w:t>
      </w:r>
    </w:p>
    <w:p w14:paraId="1BE86CA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·标准化意识、标准化的发展和标准的生命周期</w:t>
      </w:r>
    </w:p>
    <w:p w14:paraId="0C62CCE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国际标准、美国标准、国家标准、国家军用标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准、行</w:t>
      </w:r>
    </w:p>
    <w:p w14:paraId="7A13D2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业标准、地方标准和企业标准</w:t>
      </w:r>
    </w:p>
    <w:p w14:paraId="5D4F622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·代码标准、文件格式标准、安全标准、软件开发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规范</w:t>
      </w:r>
    </w:p>
    <w:p w14:paraId="52ED557B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38" w:type="default"/>
          <w:pgSz w:w="11880" w:h="16800"/>
          <w:pgMar w:top="412" w:right="1317" w:bottom="1311" w:left="1105" w:header="0" w:footer="927" w:gutter="0"/>
          <w:cols w:space="720" w:num="1"/>
        </w:sectPr>
      </w:pPr>
    </w:p>
    <w:p w14:paraId="00E42EB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和文档标准</w:t>
      </w:r>
    </w:p>
    <w:p w14:paraId="1FB5F08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标准化机构</w:t>
      </w:r>
    </w:p>
    <w:p w14:paraId="1EF9EE9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知识产权(专利和著作权)</w:t>
      </w:r>
    </w:p>
    <w:p w14:paraId="394AC3F4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应用数学</w:t>
      </w:r>
    </w:p>
    <w:p w14:paraId="00DBF5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概率统计应用</w:t>
      </w:r>
    </w:p>
    <w:p w14:paraId="07EFCCD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图论应用</w:t>
      </w:r>
    </w:p>
    <w:p w14:paraId="4F507DF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组合分析</w:t>
      </w:r>
    </w:p>
    <w:p w14:paraId="5EEDC21E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算法(数值算法与非数值算法)的选择与应用</w:t>
      </w:r>
    </w:p>
    <w:p w14:paraId="243FF03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运筹方法(网络计划技术、线性规划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、预测、决策、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库存管理和模拟)</w:t>
      </w:r>
    </w:p>
    <w:p w14:paraId="36E087B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●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数学建模</w:t>
      </w:r>
    </w:p>
    <w:p w14:paraId="64FD2984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专业英语</w:t>
      </w:r>
    </w:p>
    <w:p w14:paraId="211BB6F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具有高级工程师所要求的英文阅读水平</w:t>
      </w:r>
    </w:p>
    <w:p w14:paraId="7EE37FC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掌握本领域的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英语术语</w:t>
      </w:r>
    </w:p>
    <w:sectPr>
      <w:footerReference r:id="rId39" w:type="default"/>
      <w:pgSz w:w="11880" w:h="16800"/>
      <w:pgMar w:top="608" w:right="1070" w:bottom="1660" w:left="1729" w:header="0" w:footer="12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73A24">
    <w:pPr>
      <w:pStyle w:val="2"/>
      <w:spacing w:line="232" w:lineRule="auto"/>
      <w:ind w:left="7899"/>
      <w:rPr>
        <w:sz w:val="26"/>
        <w:szCs w:val="26"/>
      </w:rPr>
    </w:pPr>
    <w:r>
      <w:rPr>
        <w:color w:val="306050"/>
        <w:spacing w:val="-25"/>
        <w:sz w:val="26"/>
        <w:szCs w:val="26"/>
      </w:rPr>
      <w:t>·17</w:t>
    </w:r>
    <w:r>
      <w:rPr>
        <w:color w:val="306050"/>
        <w:spacing w:val="-31"/>
        <w:sz w:val="26"/>
        <w:szCs w:val="26"/>
      </w:rPr>
      <w:t xml:space="preserve"> </w:t>
    </w:r>
    <w:r>
      <w:rPr>
        <w:color w:val="306050"/>
        <w:spacing w:val="-25"/>
        <w:sz w:val="26"/>
        <w:szCs w:val="26"/>
      </w:rPr>
      <w:t>·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5C11F">
    <w:pPr>
      <w:pStyle w:val="2"/>
      <w:spacing w:line="229" w:lineRule="auto"/>
      <w:rPr>
        <w:rFonts w:ascii="Times New Roman" w:hAnsi="Times New Roman" w:eastAsia="Times New Roman" w:cs="Times New Roman"/>
        <w:sz w:val="27"/>
        <w:szCs w:val="27"/>
      </w:rPr>
    </w:pPr>
    <w:r>
      <w:rPr>
        <w:spacing w:val="-34"/>
        <w:sz w:val="27"/>
        <w:szCs w:val="27"/>
      </w:rPr>
      <w:t>·</w:t>
    </w:r>
    <w:r>
      <w:rPr>
        <w:spacing w:val="-62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spacing w:val="-34"/>
        <w:sz w:val="27"/>
        <w:szCs w:val="27"/>
      </w:rPr>
      <w:t>18·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04ADF">
    <w:pPr>
      <w:pStyle w:val="2"/>
      <w:spacing w:before="1" w:line="232" w:lineRule="auto"/>
      <w:ind w:left="7578"/>
      <w:rPr>
        <w:sz w:val="28"/>
        <w:szCs w:val="28"/>
      </w:rPr>
    </w:pPr>
    <w:r>
      <w:rPr>
        <w:spacing w:val="-27"/>
        <w:sz w:val="28"/>
        <w:szCs w:val="28"/>
      </w:rPr>
      <w:t>·19</w:t>
    </w:r>
    <w:r>
      <w:rPr>
        <w:spacing w:val="-33"/>
        <w:sz w:val="28"/>
        <w:szCs w:val="28"/>
      </w:rPr>
      <w:t xml:space="preserve"> </w:t>
    </w:r>
    <w:r>
      <w:rPr>
        <w:spacing w:val="-27"/>
        <w:sz w:val="28"/>
        <w:szCs w:val="28"/>
      </w:rPr>
      <w:t>·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3EB31">
    <w:pPr>
      <w:pStyle w:val="2"/>
      <w:spacing w:before="1" w:line="232" w:lineRule="auto"/>
      <w:rPr>
        <w:sz w:val="27"/>
        <w:szCs w:val="27"/>
      </w:rPr>
    </w:pPr>
    <w:r>
      <w:rPr>
        <w:spacing w:val="-26"/>
        <w:sz w:val="27"/>
        <w:szCs w:val="27"/>
      </w:rPr>
      <w:t>·20</w:t>
    </w:r>
    <w:r>
      <w:rPr>
        <w:spacing w:val="-32"/>
        <w:sz w:val="27"/>
        <w:szCs w:val="27"/>
      </w:rPr>
      <w:t xml:space="preserve"> </w:t>
    </w:r>
    <w:r>
      <w:rPr>
        <w:spacing w:val="-26"/>
        <w:sz w:val="27"/>
        <w:szCs w:val="27"/>
      </w:rPr>
      <w:t>·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F45B0">
    <w:pPr>
      <w:pStyle w:val="2"/>
      <w:spacing w:line="235" w:lineRule="auto"/>
      <w:jc w:val="right"/>
    </w:pPr>
    <w:r>
      <w:rPr>
        <w:color w:val="205040"/>
        <w:spacing w:val="-59"/>
      </w:rPr>
      <w:t>·21 ·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A38FA">
    <w:pPr>
      <w:pStyle w:val="2"/>
      <w:spacing w:line="23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spacing w:val="-29"/>
        <w:sz w:val="28"/>
        <w:szCs w:val="28"/>
      </w:rPr>
      <w:t>·</w:t>
    </w:r>
    <w:r>
      <w:rPr>
        <w:spacing w:val="-81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color w:val="306060"/>
        <w:spacing w:val="-29"/>
        <w:sz w:val="28"/>
        <w:szCs w:val="28"/>
      </w:rPr>
      <w:t>22·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88C1E">
    <w:pPr>
      <w:pStyle w:val="2"/>
      <w:spacing w:before="1" w:line="232" w:lineRule="auto"/>
      <w:ind w:left="8085"/>
      <w:rPr>
        <w:sz w:val="28"/>
        <w:szCs w:val="28"/>
      </w:rPr>
    </w:pPr>
    <w:r>
      <w:rPr>
        <w:color w:val="205050"/>
        <w:spacing w:val="-27"/>
        <w:sz w:val="28"/>
        <w:szCs w:val="28"/>
      </w:rPr>
      <w:t>·23</w:t>
    </w:r>
    <w:r>
      <w:rPr>
        <w:color w:val="205050"/>
        <w:spacing w:val="-33"/>
        <w:sz w:val="28"/>
        <w:szCs w:val="28"/>
      </w:rPr>
      <w:t xml:space="preserve"> </w:t>
    </w:r>
    <w:r>
      <w:rPr>
        <w:color w:val="205050"/>
        <w:spacing w:val="-27"/>
        <w:sz w:val="28"/>
        <w:szCs w:val="28"/>
      </w:rPr>
      <w:t>·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EDCB2">
    <w:pPr>
      <w:pStyle w:val="2"/>
      <w:spacing w:line="23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spacing w:val="-17"/>
        <w:sz w:val="28"/>
        <w:szCs w:val="28"/>
      </w:rPr>
      <w:t>·</w:t>
    </w:r>
    <w:r>
      <w:rPr>
        <w:rFonts w:ascii="Times New Roman" w:hAnsi="Times New Roman" w:eastAsia="Times New Roman" w:cs="Times New Roman"/>
        <w:color w:val="204050"/>
        <w:spacing w:val="-17"/>
        <w:sz w:val="28"/>
        <w:szCs w:val="28"/>
      </w:rPr>
      <w:t>24·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FC797">
    <w:pPr>
      <w:pStyle w:val="2"/>
      <w:spacing w:before="1" w:line="232" w:lineRule="auto"/>
      <w:ind w:left="7628"/>
      <w:rPr>
        <w:sz w:val="28"/>
        <w:szCs w:val="28"/>
      </w:rPr>
    </w:pPr>
    <w:r>
      <w:rPr>
        <w:color w:val="305050"/>
        <w:spacing w:val="-27"/>
        <w:sz w:val="28"/>
        <w:szCs w:val="28"/>
      </w:rPr>
      <w:t>·25</w:t>
    </w:r>
    <w:r>
      <w:rPr>
        <w:color w:val="305050"/>
        <w:spacing w:val="-33"/>
        <w:sz w:val="28"/>
        <w:szCs w:val="28"/>
      </w:rPr>
      <w:t xml:space="preserve"> </w:t>
    </w:r>
    <w:r>
      <w:rPr>
        <w:color w:val="305050"/>
        <w:spacing w:val="-27"/>
        <w:sz w:val="28"/>
        <w:szCs w:val="28"/>
      </w:rPr>
      <w:t>·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CC146">
    <w:pPr>
      <w:pStyle w:val="2"/>
      <w:spacing w:line="229" w:lineRule="auto"/>
      <w:rPr>
        <w:rFonts w:ascii="Times New Roman" w:hAnsi="Times New Roman" w:eastAsia="Times New Roman" w:cs="Times New Roman"/>
        <w:sz w:val="29"/>
        <w:szCs w:val="29"/>
      </w:rPr>
    </w:pPr>
    <w:r>
      <w:rPr>
        <w:spacing w:val="-20"/>
        <w:sz w:val="29"/>
        <w:szCs w:val="29"/>
      </w:rPr>
      <w:t>·</w:t>
    </w:r>
    <w:r>
      <w:rPr>
        <w:rFonts w:ascii="Times New Roman" w:hAnsi="Times New Roman" w:eastAsia="Times New Roman" w:cs="Times New Roman"/>
        <w:spacing w:val="-20"/>
        <w:sz w:val="29"/>
        <w:szCs w:val="29"/>
      </w:rPr>
      <w:t>26·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315DB">
    <w:pPr>
      <w:pStyle w:val="2"/>
      <w:spacing w:line="234" w:lineRule="auto"/>
      <w:jc w:val="right"/>
      <w:rPr>
        <w:sz w:val="34"/>
        <w:szCs w:val="34"/>
      </w:rPr>
    </w:pPr>
    <w:r>
      <w:rPr>
        <w:spacing w:val="-61"/>
        <w:sz w:val="34"/>
        <w:szCs w:val="34"/>
      </w:rPr>
      <w:t>·27 ·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FE862">
    <w:pPr>
      <w:pStyle w:val="2"/>
      <w:spacing w:line="229" w:lineRule="auto"/>
      <w:rPr>
        <w:rFonts w:ascii="Times New Roman" w:hAnsi="Times New Roman" w:eastAsia="Times New Roman" w:cs="Times New Roman"/>
        <w:sz w:val="27"/>
        <w:szCs w:val="27"/>
      </w:rPr>
    </w:pPr>
    <w:r>
      <w:rPr>
        <w:spacing w:val="-17"/>
        <w:sz w:val="27"/>
        <w:szCs w:val="27"/>
      </w:rPr>
      <w:t>·</w:t>
    </w:r>
    <w:r>
      <w:rPr>
        <w:rFonts w:ascii="Times New Roman" w:hAnsi="Times New Roman" w:eastAsia="Times New Roman" w:cs="Times New Roman"/>
        <w:color w:val="304050"/>
        <w:spacing w:val="-17"/>
        <w:sz w:val="27"/>
        <w:szCs w:val="27"/>
      </w:rPr>
      <w:t>28·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A68CA">
    <w:pPr>
      <w:pStyle w:val="2"/>
      <w:spacing w:before="1" w:line="232" w:lineRule="auto"/>
      <w:ind w:left="7777"/>
      <w:rPr>
        <w:sz w:val="28"/>
        <w:szCs w:val="28"/>
      </w:rPr>
    </w:pPr>
    <w:r>
      <w:rPr>
        <w:spacing w:val="-27"/>
        <w:sz w:val="28"/>
        <w:szCs w:val="28"/>
      </w:rPr>
      <w:t>·29</w:t>
    </w:r>
    <w:r>
      <w:rPr>
        <w:spacing w:val="-33"/>
        <w:sz w:val="28"/>
        <w:szCs w:val="28"/>
      </w:rPr>
      <w:t xml:space="preserve"> </w:t>
    </w:r>
    <w:r>
      <w:rPr>
        <w:spacing w:val="-27"/>
        <w:sz w:val="28"/>
        <w:szCs w:val="28"/>
      </w:rPr>
      <w:t>·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C91D0">
    <w:pPr>
      <w:pStyle w:val="2"/>
      <w:spacing w:before="1" w:line="229" w:lineRule="auto"/>
      <w:rPr>
        <w:rFonts w:ascii="Times New Roman" w:hAnsi="Times New Roman" w:eastAsia="Times New Roman" w:cs="Times New Roman"/>
        <w:sz w:val="30"/>
        <w:szCs w:val="30"/>
      </w:rPr>
    </w:pPr>
    <w:r>
      <w:rPr>
        <w:spacing w:val="-24"/>
        <w:sz w:val="30"/>
        <w:szCs w:val="30"/>
      </w:rPr>
      <w:t>·</w:t>
    </w:r>
    <w:r>
      <w:rPr>
        <w:rFonts w:ascii="Times New Roman" w:hAnsi="Times New Roman" w:eastAsia="Times New Roman" w:cs="Times New Roman"/>
        <w:color w:val="204040"/>
        <w:spacing w:val="-24"/>
        <w:sz w:val="30"/>
        <w:szCs w:val="30"/>
      </w:rPr>
      <w:t>30·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37AF0">
    <w:pPr>
      <w:pStyle w:val="2"/>
      <w:spacing w:before="1" w:line="232" w:lineRule="auto"/>
      <w:ind w:left="8005"/>
      <w:rPr>
        <w:sz w:val="28"/>
        <w:szCs w:val="28"/>
      </w:rPr>
    </w:pPr>
    <w:r>
      <w:rPr>
        <w:color w:val="205050"/>
        <w:spacing w:val="-27"/>
        <w:sz w:val="28"/>
        <w:szCs w:val="28"/>
      </w:rPr>
      <w:t>·31</w:t>
    </w:r>
    <w:r>
      <w:rPr>
        <w:color w:val="205050"/>
        <w:spacing w:val="-33"/>
        <w:sz w:val="28"/>
        <w:szCs w:val="28"/>
      </w:rPr>
      <w:t xml:space="preserve"> </w:t>
    </w:r>
    <w:r>
      <w:rPr>
        <w:color w:val="205050"/>
        <w:spacing w:val="-27"/>
        <w:sz w:val="28"/>
        <w:szCs w:val="28"/>
      </w:rPr>
      <w:t>·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CAB83">
    <w:pPr>
      <w:pStyle w:val="2"/>
      <w:spacing w:before="1" w:line="232" w:lineRule="auto"/>
      <w:rPr>
        <w:sz w:val="28"/>
        <w:szCs w:val="28"/>
      </w:rPr>
    </w:pPr>
    <w:r>
      <w:rPr>
        <w:spacing w:val="-27"/>
        <w:sz w:val="28"/>
        <w:szCs w:val="28"/>
      </w:rPr>
      <w:t>·32</w:t>
    </w:r>
    <w:r>
      <w:rPr>
        <w:spacing w:val="-33"/>
        <w:sz w:val="28"/>
        <w:szCs w:val="28"/>
      </w:rPr>
      <w:t xml:space="preserve"> </w:t>
    </w:r>
    <w:r>
      <w:rPr>
        <w:spacing w:val="-27"/>
        <w:sz w:val="28"/>
        <w:szCs w:val="28"/>
      </w:rPr>
      <w:t>·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AAF6D">
    <w:pPr>
      <w:pStyle w:val="2"/>
      <w:spacing w:before="1" w:line="232" w:lineRule="auto"/>
      <w:ind w:left="7707"/>
      <w:rPr>
        <w:sz w:val="27"/>
        <w:szCs w:val="27"/>
      </w:rPr>
    </w:pPr>
    <w:r>
      <w:rPr>
        <w:color w:val="204040"/>
        <w:spacing w:val="-26"/>
        <w:sz w:val="27"/>
        <w:szCs w:val="27"/>
      </w:rPr>
      <w:t>·33</w:t>
    </w:r>
    <w:r>
      <w:rPr>
        <w:color w:val="204040"/>
        <w:spacing w:val="-32"/>
        <w:sz w:val="27"/>
        <w:szCs w:val="27"/>
      </w:rPr>
      <w:t xml:space="preserve"> </w:t>
    </w:r>
    <w:r>
      <w:rPr>
        <w:color w:val="204040"/>
        <w:spacing w:val="-26"/>
        <w:sz w:val="27"/>
        <w:szCs w:val="27"/>
      </w:rPr>
      <w:t>·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3CA75">
    <w:pPr>
      <w:pStyle w:val="2"/>
      <w:spacing w:line="229" w:lineRule="auto"/>
      <w:rPr>
        <w:rFonts w:ascii="Times New Roman" w:hAnsi="Times New Roman" w:eastAsia="Times New Roman" w:cs="Times New Roman"/>
        <w:sz w:val="28"/>
        <w:szCs w:val="28"/>
      </w:rPr>
    </w:pPr>
    <w:r>
      <w:rPr>
        <w:spacing w:val="-30"/>
        <w:sz w:val="28"/>
        <w:szCs w:val="28"/>
      </w:rPr>
      <w:t>·</w:t>
    </w:r>
    <w:r>
      <w:rPr>
        <w:spacing w:val="-83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color w:val="305060"/>
        <w:spacing w:val="-30"/>
        <w:sz w:val="28"/>
        <w:szCs w:val="28"/>
      </w:rPr>
      <w:t>34·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D03E6">
    <w:pPr>
      <w:pStyle w:val="2"/>
      <w:spacing w:line="233" w:lineRule="auto"/>
      <w:ind w:left="7817"/>
      <w:rPr>
        <w:sz w:val="29"/>
        <w:szCs w:val="29"/>
      </w:rPr>
    </w:pPr>
    <w:r>
      <w:rPr>
        <w:color w:val="205050"/>
        <w:spacing w:val="-28"/>
        <w:sz w:val="29"/>
        <w:szCs w:val="29"/>
      </w:rPr>
      <w:t>·35</w:t>
    </w:r>
    <w:r>
      <w:rPr>
        <w:color w:val="205050"/>
        <w:spacing w:val="-34"/>
        <w:sz w:val="29"/>
        <w:szCs w:val="29"/>
      </w:rPr>
      <w:t xml:space="preserve"> </w:t>
    </w:r>
    <w:r>
      <w:rPr>
        <w:color w:val="205050"/>
        <w:spacing w:val="-28"/>
        <w:sz w:val="29"/>
        <w:szCs w:val="29"/>
      </w:rPr>
      <w:t>·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84540">
    <w:pPr>
      <w:pStyle w:val="2"/>
      <w:spacing w:before="1" w:line="232" w:lineRule="auto"/>
      <w:ind w:left="95"/>
      <w:rPr>
        <w:sz w:val="28"/>
        <w:szCs w:val="28"/>
      </w:rPr>
    </w:pPr>
    <w:r>
      <w:rPr>
        <w:color w:val="306050"/>
        <w:spacing w:val="-27"/>
        <w:sz w:val="28"/>
        <w:szCs w:val="28"/>
      </w:rPr>
      <w:t>·36</w:t>
    </w:r>
    <w:r>
      <w:rPr>
        <w:color w:val="306050"/>
        <w:spacing w:val="-33"/>
        <w:sz w:val="28"/>
        <w:szCs w:val="28"/>
      </w:rPr>
      <w:t xml:space="preserve"> </w:t>
    </w:r>
    <w:r>
      <w:rPr>
        <w:color w:val="306050"/>
        <w:spacing w:val="-27"/>
        <w:sz w:val="28"/>
        <w:szCs w:val="28"/>
      </w:rPr>
      <w:t>·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A641F">
    <w:pPr>
      <w:pStyle w:val="2"/>
      <w:spacing w:before="1" w:line="232" w:lineRule="auto"/>
      <w:ind w:left="7837"/>
      <w:rPr>
        <w:sz w:val="28"/>
        <w:szCs w:val="28"/>
      </w:rPr>
    </w:pPr>
    <w:r>
      <w:rPr>
        <w:color w:val="204040"/>
        <w:spacing w:val="-27"/>
        <w:sz w:val="28"/>
        <w:szCs w:val="28"/>
      </w:rPr>
      <w:t>·37</w:t>
    </w:r>
    <w:r>
      <w:rPr>
        <w:color w:val="204040"/>
        <w:spacing w:val="-33"/>
        <w:sz w:val="28"/>
        <w:szCs w:val="28"/>
      </w:rPr>
      <w:t xml:space="preserve"> </w:t>
    </w:r>
    <w:r>
      <w:rPr>
        <w:color w:val="204040"/>
        <w:spacing w:val="-27"/>
        <w:sz w:val="28"/>
        <w:szCs w:val="28"/>
      </w:rPr>
      <w:t>·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DF1E4">
    <w:pPr>
      <w:pStyle w:val="2"/>
      <w:spacing w:before="1" w:line="232" w:lineRule="auto"/>
      <w:rPr>
        <w:sz w:val="28"/>
        <w:szCs w:val="28"/>
      </w:rPr>
    </w:pPr>
    <w:r>
      <w:rPr>
        <w:b/>
        <w:bCs/>
        <w:color w:val="205060"/>
        <w:spacing w:val="-30"/>
        <w:sz w:val="28"/>
        <w:szCs w:val="28"/>
      </w:rPr>
      <w:t>·38</w:t>
    </w:r>
    <w:r>
      <w:rPr>
        <w:color w:val="205060"/>
        <w:spacing w:val="-33"/>
        <w:sz w:val="28"/>
        <w:szCs w:val="28"/>
      </w:rPr>
      <w:t xml:space="preserve"> </w:t>
    </w:r>
    <w:r>
      <w:rPr>
        <w:b/>
        <w:bCs/>
        <w:color w:val="205060"/>
        <w:spacing w:val="-30"/>
        <w:sz w:val="28"/>
        <w:szCs w:val="28"/>
      </w:rPr>
      <w:t>·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FDA20">
    <w:pPr>
      <w:pStyle w:val="2"/>
      <w:spacing w:before="1" w:line="232" w:lineRule="auto"/>
      <w:jc w:val="right"/>
      <w:rPr>
        <w:sz w:val="28"/>
        <w:szCs w:val="28"/>
      </w:rPr>
    </w:pPr>
    <w:r>
      <w:rPr>
        <w:color w:val="206060"/>
        <w:spacing w:val="-50"/>
        <w:sz w:val="28"/>
        <w:szCs w:val="28"/>
      </w:rPr>
      <w:t>·39 ·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842D0">
    <w:pPr>
      <w:pStyle w:val="2"/>
      <w:spacing w:line="232" w:lineRule="auto"/>
      <w:ind w:left="125"/>
      <w:rPr>
        <w:sz w:val="26"/>
        <w:szCs w:val="26"/>
      </w:rPr>
    </w:pPr>
    <w:r>
      <w:rPr>
        <w:color w:val="306050"/>
        <w:spacing w:val="-25"/>
        <w:sz w:val="26"/>
        <w:szCs w:val="26"/>
      </w:rPr>
      <w:t>·40</w:t>
    </w:r>
    <w:r>
      <w:rPr>
        <w:color w:val="306050"/>
        <w:spacing w:val="-31"/>
        <w:sz w:val="26"/>
        <w:szCs w:val="26"/>
      </w:rPr>
      <w:t xml:space="preserve"> </w:t>
    </w:r>
    <w:r>
      <w:rPr>
        <w:color w:val="306050"/>
        <w:spacing w:val="-25"/>
        <w:sz w:val="26"/>
        <w:szCs w:val="26"/>
      </w:rPr>
      <w:t>·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09111">
    <w:pPr>
      <w:pStyle w:val="2"/>
      <w:spacing w:line="234" w:lineRule="auto"/>
      <w:ind w:left="7732"/>
      <w:rPr>
        <w:sz w:val="29"/>
        <w:szCs w:val="29"/>
      </w:rPr>
    </w:pPr>
    <w:r>
      <w:rPr>
        <w:b/>
        <w:bCs/>
        <w:color w:val="206060"/>
        <w:spacing w:val="-31"/>
        <w:sz w:val="29"/>
        <w:szCs w:val="29"/>
      </w:rPr>
      <w:t>·41</w:t>
    </w:r>
    <w:r>
      <w:rPr>
        <w:color w:val="206060"/>
        <w:spacing w:val="-34"/>
        <w:sz w:val="29"/>
        <w:szCs w:val="29"/>
      </w:rPr>
      <w:t xml:space="preserve"> </w:t>
    </w:r>
    <w:r>
      <w:rPr>
        <w:b/>
        <w:bCs/>
        <w:color w:val="206060"/>
        <w:spacing w:val="-31"/>
        <w:sz w:val="29"/>
        <w:szCs w:val="29"/>
      </w:rPr>
      <w:t>·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04452">
    <w:pPr>
      <w:pStyle w:val="2"/>
      <w:spacing w:line="234" w:lineRule="auto"/>
      <w:rPr>
        <w:sz w:val="28"/>
        <w:szCs w:val="28"/>
      </w:rPr>
    </w:pPr>
    <w:r>
      <w:rPr>
        <w:color w:val="306050"/>
        <w:spacing w:val="-27"/>
        <w:sz w:val="28"/>
        <w:szCs w:val="28"/>
      </w:rPr>
      <w:t>·42</w:t>
    </w:r>
    <w:r>
      <w:rPr>
        <w:color w:val="306050"/>
        <w:spacing w:val="-33"/>
        <w:sz w:val="28"/>
        <w:szCs w:val="28"/>
      </w:rPr>
      <w:t xml:space="preserve"> </w:t>
    </w:r>
    <w:r>
      <w:rPr>
        <w:color w:val="306050"/>
        <w:spacing w:val="-27"/>
        <w:sz w:val="28"/>
        <w:szCs w:val="28"/>
      </w:rPr>
      <w:t>·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68F0">
    <w:pPr>
      <w:pStyle w:val="2"/>
      <w:spacing w:before="1" w:line="232" w:lineRule="auto"/>
      <w:ind w:left="7955"/>
      <w:rPr>
        <w:sz w:val="28"/>
        <w:szCs w:val="28"/>
      </w:rPr>
    </w:pPr>
    <w:r>
      <w:rPr>
        <w:color w:val="204030"/>
        <w:spacing w:val="-27"/>
        <w:sz w:val="28"/>
        <w:szCs w:val="28"/>
      </w:rPr>
      <w:t>·43</w:t>
    </w:r>
    <w:r>
      <w:rPr>
        <w:color w:val="204030"/>
        <w:spacing w:val="-33"/>
        <w:sz w:val="28"/>
        <w:szCs w:val="28"/>
      </w:rPr>
      <w:t xml:space="preserve"> </w:t>
    </w:r>
    <w:r>
      <w:rPr>
        <w:color w:val="204030"/>
        <w:spacing w:val="-27"/>
        <w:sz w:val="28"/>
        <w:szCs w:val="28"/>
      </w:rPr>
      <w:t>·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FB4A7">
    <w:pPr>
      <w:pStyle w:val="2"/>
      <w:spacing w:line="234" w:lineRule="auto"/>
      <w:ind w:left="84"/>
      <w:rPr>
        <w:sz w:val="29"/>
        <w:szCs w:val="29"/>
      </w:rPr>
    </w:pPr>
    <w:r>
      <w:rPr>
        <w:color w:val="205050"/>
        <w:spacing w:val="-28"/>
        <w:sz w:val="29"/>
        <w:szCs w:val="29"/>
      </w:rPr>
      <w:t>·44</w:t>
    </w:r>
    <w:r>
      <w:rPr>
        <w:color w:val="205050"/>
        <w:spacing w:val="-34"/>
        <w:sz w:val="29"/>
        <w:szCs w:val="29"/>
      </w:rPr>
      <w:t xml:space="preserve"> </w:t>
    </w:r>
    <w:r>
      <w:rPr>
        <w:color w:val="205050"/>
        <w:spacing w:val="-28"/>
        <w:sz w:val="29"/>
        <w:szCs w:val="29"/>
      </w:rPr>
      <w:t>·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04D4A">
    <w:pPr>
      <w:pStyle w:val="2"/>
      <w:spacing w:before="1" w:line="232" w:lineRule="auto"/>
      <w:ind w:left="7657"/>
      <w:rPr>
        <w:sz w:val="28"/>
        <w:szCs w:val="28"/>
      </w:rPr>
    </w:pPr>
    <w:r>
      <w:rPr>
        <w:color w:val="305040"/>
        <w:spacing w:val="-27"/>
        <w:sz w:val="28"/>
        <w:szCs w:val="28"/>
      </w:rPr>
      <w:t>·45</w:t>
    </w:r>
    <w:r>
      <w:rPr>
        <w:color w:val="305040"/>
        <w:spacing w:val="-33"/>
        <w:sz w:val="28"/>
        <w:szCs w:val="28"/>
      </w:rPr>
      <w:t xml:space="preserve"> </w:t>
    </w:r>
    <w:r>
      <w:rPr>
        <w:color w:val="305040"/>
        <w:spacing w:val="-27"/>
        <w:sz w:val="28"/>
        <w:szCs w:val="28"/>
      </w:rPr>
      <w:t>·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FE96D">
    <w:pPr>
      <w:pStyle w:val="2"/>
      <w:spacing w:before="1" w:line="232" w:lineRule="auto"/>
      <w:ind w:left="57"/>
      <w:rPr>
        <w:sz w:val="28"/>
        <w:szCs w:val="28"/>
      </w:rPr>
    </w:pPr>
    <w:r>
      <w:rPr>
        <w:color w:val="306060"/>
        <w:spacing w:val="-27"/>
        <w:sz w:val="28"/>
        <w:szCs w:val="28"/>
      </w:rPr>
      <w:t>·46</w:t>
    </w:r>
    <w:r>
      <w:rPr>
        <w:color w:val="306060"/>
        <w:spacing w:val="-33"/>
        <w:sz w:val="28"/>
        <w:szCs w:val="28"/>
      </w:rPr>
      <w:t xml:space="preserve"> </w:t>
    </w:r>
    <w:r>
      <w:rPr>
        <w:color w:val="306060"/>
        <w:spacing w:val="-27"/>
        <w:sz w:val="28"/>
        <w:szCs w:val="28"/>
      </w:rPr>
      <w:t>·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798BE">
    <w:pPr>
      <w:pStyle w:val="2"/>
      <w:spacing w:before="1" w:line="232" w:lineRule="auto"/>
      <w:ind w:left="7688"/>
      <w:rPr>
        <w:sz w:val="27"/>
        <w:szCs w:val="27"/>
      </w:rPr>
    </w:pPr>
    <w:r>
      <w:rPr>
        <w:color w:val="205050"/>
        <w:spacing w:val="-26"/>
        <w:sz w:val="27"/>
        <w:szCs w:val="27"/>
      </w:rPr>
      <w:t>·47</w:t>
    </w:r>
    <w:r>
      <w:rPr>
        <w:color w:val="205050"/>
        <w:spacing w:val="-32"/>
        <w:sz w:val="27"/>
        <w:szCs w:val="27"/>
      </w:rPr>
      <w:t xml:space="preserve"> </w:t>
    </w:r>
    <w:r>
      <w:rPr>
        <w:color w:val="205050"/>
        <w:spacing w:val="-26"/>
        <w:sz w:val="27"/>
        <w:szCs w:val="27"/>
      </w:rPr>
      <w:t>·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6752F">
    <w:pPr>
      <w:pStyle w:val="2"/>
      <w:spacing w:before="1" w:line="232" w:lineRule="auto"/>
      <w:rPr>
        <w:sz w:val="28"/>
        <w:szCs w:val="28"/>
      </w:rPr>
    </w:pPr>
    <w:r>
      <w:rPr>
        <w:color w:val="205050"/>
        <w:spacing w:val="-27"/>
        <w:sz w:val="28"/>
        <w:szCs w:val="28"/>
      </w:rPr>
      <w:t>·48</w:t>
    </w:r>
    <w:r>
      <w:rPr>
        <w:color w:val="205050"/>
        <w:spacing w:val="-33"/>
        <w:sz w:val="28"/>
        <w:szCs w:val="28"/>
      </w:rPr>
      <w:t xml:space="preserve"> </w:t>
    </w:r>
    <w:r>
      <w:rPr>
        <w:color w:val="205050"/>
        <w:spacing w:val="-27"/>
        <w:sz w:val="28"/>
        <w:szCs w:val="28"/>
      </w:rPr>
      <w:t>·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122F0">
    <w:pPr>
      <w:pStyle w:val="2"/>
      <w:spacing w:line="232" w:lineRule="auto"/>
      <w:ind w:left="7389"/>
      <w:rPr>
        <w:sz w:val="26"/>
        <w:szCs w:val="26"/>
      </w:rPr>
    </w:pPr>
    <w:r>
      <w:rPr>
        <w:color w:val="205060"/>
        <w:spacing w:val="-25"/>
        <w:sz w:val="26"/>
        <w:szCs w:val="26"/>
      </w:rPr>
      <w:t>·49</w:t>
    </w:r>
    <w:r>
      <w:rPr>
        <w:color w:val="205060"/>
        <w:spacing w:val="-31"/>
        <w:sz w:val="26"/>
        <w:szCs w:val="26"/>
      </w:rPr>
      <w:t xml:space="preserve"> </w:t>
    </w:r>
    <w:r>
      <w:rPr>
        <w:color w:val="205060"/>
        <w:spacing w:val="-25"/>
        <w:sz w:val="26"/>
        <w:szCs w:val="26"/>
      </w:rPr>
      <w:t>·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60FB0">
    <w:pPr>
      <w:pStyle w:val="2"/>
      <w:spacing w:before="1" w:line="229" w:lineRule="auto"/>
      <w:ind w:left="34"/>
      <w:rPr>
        <w:rFonts w:ascii="Times New Roman" w:hAnsi="Times New Roman" w:eastAsia="Times New Roman" w:cs="Times New Roman"/>
        <w:sz w:val="30"/>
        <w:szCs w:val="30"/>
      </w:rPr>
    </w:pPr>
    <w:r>
      <w:rPr>
        <w:spacing w:val="-33"/>
        <w:sz w:val="30"/>
        <w:szCs w:val="30"/>
      </w:rPr>
      <w:t>·</w:t>
    </w:r>
    <w:r>
      <w:rPr>
        <w:spacing w:val="-94"/>
        <w:sz w:val="30"/>
        <w:szCs w:val="30"/>
      </w:rPr>
      <w:t xml:space="preserve"> </w:t>
    </w:r>
    <w:r>
      <w:rPr>
        <w:rFonts w:ascii="Times New Roman" w:hAnsi="Times New Roman" w:eastAsia="Times New Roman" w:cs="Times New Roman"/>
        <w:color w:val="205060"/>
        <w:spacing w:val="-33"/>
        <w:sz w:val="30"/>
        <w:szCs w:val="30"/>
      </w:rPr>
      <w:t>50·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7881E">
    <w:pPr>
      <w:pStyle w:val="2"/>
      <w:spacing w:before="1" w:line="232" w:lineRule="auto"/>
      <w:rPr>
        <w:sz w:val="28"/>
        <w:szCs w:val="28"/>
      </w:rPr>
    </w:pPr>
    <w:r>
      <w:rPr>
        <w:spacing w:val="-27"/>
        <w:sz w:val="28"/>
        <w:szCs w:val="28"/>
      </w:rPr>
      <w:t>·64</w:t>
    </w:r>
    <w:r>
      <w:rPr>
        <w:spacing w:val="-33"/>
        <w:sz w:val="28"/>
        <w:szCs w:val="28"/>
      </w:rPr>
      <w:t xml:space="preserve"> </w:t>
    </w:r>
    <w:r>
      <w:rPr>
        <w:spacing w:val="-27"/>
        <w:sz w:val="28"/>
        <w:szCs w:val="28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AAB1FF4"/>
    <w:rsid w:val="7CDF2865"/>
    <w:rsid w:val="7D797359"/>
    <w:rsid w:val="7FC74FD0"/>
    <w:rsid w:val="7FD70270"/>
    <w:rsid w:val="F67D2E35"/>
    <w:rsid w:val="F7CE65A0"/>
    <w:rsid w:val="FD279D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TotalTime>6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2026-04-11T19:15:00Z</dcterms:created>
  <dc:creator>Data</dc:creator>
  <cp:lastModifiedBy>Aus</cp:lastModifiedBy>
  <dcterms:modified xsi:type="dcterms:W3CDTF">2026-04-11T11:23:37Z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2026-04-11T11:15:04Z</vt:filetime>
  </property>
  <property fmtid="{D5CDD505-2E9C-101B-9397-08002B2CF9AE}" pid="4" name="UsrData">
    <vt:lpwstr>69d9bcadd3e451001f2d9eadwl</vt:lpwstr>
  </property>
  <property fmtid="{D5CDD505-2E9C-101B-9397-08002B2CF9AE}" pid="5" name="KSOProductBuildVer">
    <vt:lpwstr>2052-12.1.25195.25195</vt:lpwstr>
  </property>
  <property fmtid="{D5CDD505-2E9C-101B-9397-08002B2CF9AE}" pid="6" name="ICV">
    <vt:lpwstr>3E40F167E6BA7D8DFDBCD96993B5CD8B_42</vt:lpwstr>
  </property>
</Properties>
</file>