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00D2" w14:textId="77777777" w:rsidR="00D66C82" w:rsidRPr="00643F37" w:rsidRDefault="00D66C82" w:rsidP="00D66C82">
      <w:pPr>
        <w:spacing w:after="9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CelcomDigi Daily Roaming Pass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7065"/>
      </w:tblGrid>
      <w:tr w:rsidR="00D66C82" w:rsidRPr="009D6CDB" w14:paraId="155AADBC" w14:textId="77777777" w:rsidTr="7A41607E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17683F8C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2AF125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3659FF21" w14:textId="77777777" w:rsidTr="7A41607E">
        <w:trPr>
          <w:trHeight w:val="765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2C7D0E6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6A5EBF5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37DFE3C4">
              <w:rPr>
                <w:rFonts w:ascii="Arial" w:eastAsia="Times New Roman" w:hAnsi="Arial" w:cs="Arial"/>
                <w:sz w:val="24"/>
                <w:szCs w:val="24"/>
              </w:rPr>
              <w:t>Daily Roaming Pass enables postpaid subscribers to access mobile internet while travelling overseas with automatic activation and controlled daily charges.</w:t>
            </w:r>
          </w:p>
        </w:tc>
      </w:tr>
      <w:tr w:rsidR="00D66C82" w:rsidRPr="009D6CDB" w14:paraId="07C01921" w14:textId="77777777" w:rsidTr="7A41607E">
        <w:trPr>
          <w:trHeight w:val="270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4AE7269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367FF76" w14:textId="77777777" w:rsidR="00D66C82" w:rsidRPr="00DA534F" w:rsidRDefault="00D66C82" w:rsidP="00D66C82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A534F">
              <w:rPr>
                <w:rFonts w:ascii="Arial" w:eastAsia="Times New Roman" w:hAnsi="Arial" w:cs="Arial"/>
                <w:sz w:val="24"/>
                <w:szCs w:val="24"/>
              </w:rPr>
              <w:t>N/A - Daily Roaming Pass is auto activated upon detection of 1MB Roaming Data usage. This pass cannot be subscribed manually.</w:t>
            </w:r>
          </w:p>
        </w:tc>
      </w:tr>
    </w:tbl>
    <w:p w14:paraId="6F90B07F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D66C82" w:rsidRPr="009D6CDB" w14:paraId="6F54CBEC" w14:textId="77777777" w:rsidTr="41668244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1CCFEA1B" w14:textId="29E3AB43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586EA0F5">
              <w:rPr>
                <w:rFonts w:ascii="Arial" w:hAnsi="Arial" w:cs="Arial"/>
                <w:b/>
                <w:bCs/>
                <w:sz w:val="24"/>
                <w:szCs w:val="24"/>
              </w:rPr>
              <w:t>2. Product Details</w:t>
            </w:r>
            <w:r w:rsidRPr="586EA0F5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7F847036" w14:textId="77777777" w:rsidTr="41668244">
        <w:trPr>
          <w:trHeight w:val="97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3200CD4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Offering Details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tbl>
            <w:tblPr>
              <w:tblW w:w="5000" w:type="pct"/>
              <w:shd w:val="clear" w:color="auto" w:fill="F8F9F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1"/>
              <w:gridCol w:w="5232"/>
            </w:tblGrid>
            <w:tr w:rsidR="00D66C82" w:rsidRPr="00D16039" w14:paraId="495586D2" w14:textId="77777777" w:rsidTr="41668244">
              <w:trPr>
                <w:trHeight w:val="249"/>
              </w:trPr>
              <w:tc>
                <w:tcPr>
                  <w:tcW w:w="5000" w:type="pct"/>
                  <w:gridSpan w:val="2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001871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F98F0AB" w14:textId="77777777" w:rsidR="00D66C82" w:rsidRPr="00D16039" w:rsidRDefault="00D66C8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2AF125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  <w:r w:rsidRPr="00D16039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Daily Roaming Pass</w:t>
                  </w:r>
                </w:p>
              </w:tc>
            </w:tr>
            <w:tr w:rsidR="00D66C82" w:rsidRPr="00D16039" w14:paraId="4494CE4F" w14:textId="77777777" w:rsidTr="41668244">
              <w:trPr>
                <w:trHeight w:val="261"/>
              </w:trPr>
              <w:tc>
                <w:tcPr>
                  <w:tcW w:w="1291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7121F0B1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Price</w:t>
                  </w:r>
                </w:p>
              </w:tc>
              <w:tc>
                <w:tcPr>
                  <w:tcW w:w="3709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3E1B9E4D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RM39</w:t>
                  </w:r>
                </w:p>
              </w:tc>
            </w:tr>
            <w:tr w:rsidR="00D66C82" w:rsidRPr="00D16039" w14:paraId="2AB23BA7" w14:textId="77777777" w:rsidTr="41668244">
              <w:trPr>
                <w:trHeight w:val="786"/>
              </w:trPr>
              <w:tc>
                <w:tcPr>
                  <w:tcW w:w="1291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BBB7A7A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Quota Allocation</w:t>
                  </w:r>
                </w:p>
              </w:tc>
              <w:tc>
                <w:tcPr>
                  <w:tcW w:w="3709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025662A1" w14:textId="77777777" w:rsidR="00D66C82" w:rsidRPr="00995F4A" w:rsidRDefault="00D66C82" w:rsidP="00D66C82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995F4A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1GB</w:t>
                  </w:r>
                </w:p>
                <w:p w14:paraId="471278D4" w14:textId="77777777" w:rsidR="00D66C82" w:rsidRPr="00995F4A" w:rsidRDefault="00D66C82" w:rsidP="00D66C82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995F4A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2GB for Singapore, Indonesia, Thailand (effective 15</w:t>
                  </w:r>
                  <w:r w:rsidRPr="00995F4A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vertAlign w:val="superscript"/>
                      <w:lang w:val="en-MY" w:eastAsia="en-MY"/>
                      <w14:ligatures w14:val="none"/>
                    </w:rPr>
                    <w:t>th</w:t>
                  </w:r>
                  <w:r w:rsidRPr="00995F4A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 xml:space="preserve"> July 2025)</w:t>
                  </w:r>
                </w:p>
              </w:tc>
            </w:tr>
            <w:tr w:rsidR="00D66C82" w:rsidRPr="00D16039" w14:paraId="72896F49" w14:textId="77777777" w:rsidTr="41668244">
              <w:trPr>
                <w:trHeight w:val="249"/>
              </w:trPr>
              <w:tc>
                <w:tcPr>
                  <w:tcW w:w="1291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2A74FF6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Validity</w:t>
                  </w:r>
                </w:p>
              </w:tc>
              <w:tc>
                <w:tcPr>
                  <w:tcW w:w="3709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37B33F20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24 hours</w:t>
                  </w:r>
                </w:p>
              </w:tc>
            </w:tr>
            <w:tr w:rsidR="00D66C82" w:rsidRPr="00D16039" w14:paraId="5F297F03" w14:textId="77777777" w:rsidTr="41668244">
              <w:trPr>
                <w:trHeight w:val="1522"/>
              </w:trPr>
              <w:tc>
                <w:tcPr>
                  <w:tcW w:w="1291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D7F3A5C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Eligible Country</w:t>
                  </w:r>
                </w:p>
              </w:tc>
              <w:tc>
                <w:tcPr>
                  <w:tcW w:w="3709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34EE9232" w14:textId="50EF2B4B" w:rsidR="00D66C82" w:rsidRPr="00D16039" w:rsidRDefault="7E43E07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</w:pPr>
                  <w:r w:rsidRPr="001469FB">
                    <w:rPr>
                      <w:rFonts w:ascii="Arial" w:eastAsia="Times New Roman" w:hAnsi="Arial" w:cs="Arial"/>
                      <w:color w:val="0000FF"/>
                      <w:sz w:val="24"/>
                      <w:szCs w:val="24"/>
                      <w:lang w:val="en-MY" w:eastAsia="en-MY"/>
                    </w:rPr>
                    <w:t>95</w:t>
                  </w:r>
                  <w:r w:rsidR="3BBCB4DA" w:rsidRPr="001469FB">
                    <w:rPr>
                      <w:rFonts w:ascii="Arial" w:eastAsia="Times New Roman" w:hAnsi="Arial" w:cs="Arial"/>
                      <w:color w:val="0000FF"/>
                      <w:sz w:val="24"/>
                      <w:szCs w:val="24"/>
                      <w:lang w:val="en-MY" w:eastAsia="en-MY"/>
                    </w:rPr>
                    <w:t xml:space="preserve"> countries.</w:t>
                  </w:r>
                  <w:r w:rsidR="3BBCB4DA" w:rsidRPr="41668244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 xml:space="preserve"> The list of the supported countries can be found </w:t>
                  </w:r>
                  <w:hyperlink r:id="rId8">
                    <w:r w:rsidR="3BBCB4DA" w:rsidRPr="41668244">
                      <w:rPr>
                        <w:rStyle w:val="Hyperlink"/>
                        <w:rFonts w:ascii="Arial" w:eastAsia="Times New Roman" w:hAnsi="Arial" w:cs="Arial"/>
                        <w:sz w:val="24"/>
                        <w:szCs w:val="24"/>
                        <w:lang w:val="en-MY" w:eastAsia="en-MY"/>
                      </w:rPr>
                      <w:t>here</w:t>
                    </w:r>
                  </w:hyperlink>
                </w:p>
                <w:p w14:paraId="3F6B5989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</w:pPr>
                </w:p>
                <w:p w14:paraId="1456C0A7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37DFE3C4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 xml:space="preserve">Note: All the countries that support </w:t>
                  </w:r>
                  <w: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>Multi-Day Pass</w:t>
                  </w:r>
                  <w:r w:rsidRPr="37DFE3C4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 xml:space="preserve"> also support Daily Roaming at RM39</w:t>
                  </w:r>
                  <w: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 xml:space="preserve"> per</w:t>
                  </w:r>
                  <w:r w:rsidRPr="37DFE3C4"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en-MY" w:eastAsia="en-MY"/>
                    </w:rPr>
                    <w:t xml:space="preserve"> day </w:t>
                  </w:r>
                </w:p>
              </w:tc>
            </w:tr>
            <w:tr w:rsidR="00D66C82" w:rsidRPr="00D16039" w14:paraId="5848E380" w14:textId="77777777" w:rsidTr="41668244">
              <w:trPr>
                <w:trHeight w:val="498"/>
              </w:trPr>
              <w:tc>
                <w:tcPr>
                  <w:tcW w:w="1291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55FA86B5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Eligible Plan</w:t>
                  </w:r>
                </w:p>
              </w:tc>
              <w:tc>
                <w:tcPr>
                  <w:tcW w:w="3709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8F9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070EA7D2" w14:textId="77777777" w:rsidR="00D66C82" w:rsidRPr="00D16039" w:rsidRDefault="00D66C82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D16039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All postpaid plan</w:t>
                  </w:r>
                </w:p>
              </w:tc>
            </w:tr>
          </w:tbl>
          <w:p w14:paraId="7F4C98E3" w14:textId="77777777" w:rsidR="00D66C82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3892322E" w14:textId="77777777" w:rsidR="00D66C82" w:rsidRPr="006858F1" w:rsidRDefault="00D66C8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858F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GB"/>
              </w:rPr>
              <w:t>Effective December 19, 2023:</w:t>
            </w:r>
            <w:r w:rsidRPr="006858F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 xml:space="preserve"> Prepaid subscribers are not allowed to use roaming services unless a roaming pass is purchased.</w:t>
            </w:r>
          </w:p>
          <w:p w14:paraId="5B9BCFF9" w14:textId="77777777" w:rsidR="00D66C82" w:rsidRDefault="00D66C8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4913" w:type="pct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4"/>
              <w:gridCol w:w="3466"/>
            </w:tblGrid>
            <w:tr w:rsidR="00D66C82" w14:paraId="55E99071" w14:textId="77777777">
              <w:trPr>
                <w:trHeight w:val="300"/>
              </w:trPr>
              <w:tc>
                <w:tcPr>
                  <w:tcW w:w="5000" w:type="pct"/>
                  <w:gridSpan w:val="2"/>
                  <w:shd w:val="clear" w:color="auto" w:fill="001871"/>
                  <w:tcMar>
                    <w:left w:w="105" w:type="dxa"/>
                    <w:right w:w="105" w:type="dxa"/>
                  </w:tcMar>
                </w:tcPr>
                <w:p w14:paraId="03866551" w14:textId="77777777" w:rsidR="00D66C82" w:rsidRDefault="00D66C82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Postpaid</w:t>
                  </w:r>
                </w:p>
              </w:tc>
            </w:tr>
            <w:tr w:rsidR="00D66C82" w14:paraId="454A124D" w14:textId="77777777">
              <w:trPr>
                <w:trHeight w:val="300"/>
              </w:trPr>
              <w:tc>
                <w:tcPr>
                  <w:tcW w:w="2499" w:type="pct"/>
                  <w:shd w:val="clear" w:color="auto" w:fill="00B0F0"/>
                  <w:tcMar>
                    <w:left w:w="105" w:type="dxa"/>
                    <w:right w:w="105" w:type="dxa"/>
                  </w:tcMar>
                </w:tcPr>
                <w:p w14:paraId="7C572BD8" w14:textId="77777777" w:rsidR="00D66C82" w:rsidRDefault="00D66C82">
                  <w:pPr>
                    <w:jc w:val="center"/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Celcom</w:t>
                  </w:r>
                </w:p>
              </w:tc>
              <w:tc>
                <w:tcPr>
                  <w:tcW w:w="2500" w:type="pct"/>
                  <w:shd w:val="clear" w:color="auto" w:fill="FFE000"/>
                  <w:tcMar>
                    <w:left w:w="105" w:type="dxa"/>
                    <w:right w:w="105" w:type="dxa"/>
                  </w:tcMar>
                </w:tcPr>
                <w:p w14:paraId="3739F3C8" w14:textId="77777777" w:rsidR="00D66C82" w:rsidRDefault="00D66C82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Digi</w:t>
                  </w:r>
                </w:p>
              </w:tc>
            </w:tr>
            <w:tr w:rsidR="00D66C82" w14:paraId="5AA7BC8F" w14:textId="77777777">
              <w:trPr>
                <w:trHeight w:val="300"/>
              </w:trPr>
              <w:tc>
                <w:tcPr>
                  <w:tcW w:w="2499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5ACFB39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1GB – 123 countries </w:t>
                  </w:r>
                </w:p>
                <w:p w14:paraId="182E9F16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(throttled at 256kpbs after 1GB)</w:t>
                  </w:r>
                </w:p>
              </w:tc>
              <w:tc>
                <w:tcPr>
                  <w:tcW w:w="2500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F99DF9D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1GB – 128 countries </w:t>
                  </w:r>
                </w:p>
                <w:p w14:paraId="5D2474F5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(throttled at 256kpbs after 1GB)</w:t>
                  </w:r>
                </w:p>
              </w:tc>
            </w:tr>
            <w:tr w:rsidR="00D66C82" w14:paraId="57819D34" w14:textId="77777777">
              <w:trPr>
                <w:trHeight w:val="300"/>
              </w:trPr>
              <w:tc>
                <w:tcPr>
                  <w:tcW w:w="5000" w:type="pct"/>
                  <w:gridSpan w:val="2"/>
                  <w:shd w:val="clear" w:color="auto" w:fill="2F5496"/>
                  <w:tcMar>
                    <w:left w:w="105" w:type="dxa"/>
                    <w:right w:w="105" w:type="dxa"/>
                  </w:tcMar>
                </w:tcPr>
                <w:p w14:paraId="6FF9A6D1" w14:textId="77777777" w:rsidR="00D66C82" w:rsidRDefault="00D66C82">
                  <w:pPr>
                    <w:jc w:val="center"/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Prepaid</w:t>
                  </w:r>
                </w:p>
              </w:tc>
            </w:tr>
            <w:tr w:rsidR="00D66C82" w14:paraId="0EB8820D" w14:textId="77777777">
              <w:trPr>
                <w:trHeight w:val="300"/>
              </w:trPr>
              <w:tc>
                <w:tcPr>
                  <w:tcW w:w="5000" w:type="pct"/>
                  <w:gridSpan w:val="2"/>
                  <w:tcMar>
                    <w:left w:w="105" w:type="dxa"/>
                    <w:right w:w="105" w:type="dxa"/>
                  </w:tcMar>
                </w:tcPr>
                <w:p w14:paraId="2278C8B5" w14:textId="77777777" w:rsidR="00D66C82" w:rsidRDefault="00D66C82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lastRenderedPageBreak/>
                    <w:t>Not eligible</w:t>
                  </w:r>
                </w:p>
              </w:tc>
            </w:tr>
          </w:tbl>
          <w:p w14:paraId="5761EC56" w14:textId="77777777" w:rsidR="00D66C82" w:rsidRDefault="00D66C8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4902" w:type="pct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2"/>
              <w:gridCol w:w="2431"/>
              <w:gridCol w:w="3392"/>
            </w:tblGrid>
            <w:tr w:rsidR="00D66C82" w14:paraId="7219271C" w14:textId="77777777">
              <w:trPr>
                <w:trHeight w:val="303"/>
              </w:trPr>
              <w:tc>
                <w:tcPr>
                  <w:tcW w:w="789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62B4813F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Tier</w:t>
                  </w: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1CF3E34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Charging Block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6923572" w14:textId="77777777" w:rsidR="00D66C82" w:rsidRDefault="00D66C82">
                  <w:pP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Daily Roaming Pass Charging Construct</w:t>
                  </w:r>
                </w:p>
              </w:tc>
            </w:tr>
            <w:tr w:rsidR="00D66C82" w14:paraId="014837C0" w14:textId="77777777">
              <w:trPr>
                <w:trHeight w:val="303"/>
              </w:trPr>
              <w:tc>
                <w:tcPr>
                  <w:tcW w:w="789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9FE4F10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Tier 1</w:t>
                  </w: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3C2BF640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1</w:t>
                  </w: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vertAlign w:val="superscript"/>
                      <w:lang w:val="en-MY"/>
                    </w:rPr>
                    <w:t>st</w:t>
                  </w: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100kb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7D92BC21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RM0</w:t>
                  </w:r>
                </w:p>
              </w:tc>
            </w:tr>
            <w:tr w:rsidR="00D66C82" w14:paraId="7EF08E61" w14:textId="77777777">
              <w:trPr>
                <w:trHeight w:val="303"/>
              </w:trPr>
              <w:tc>
                <w:tcPr>
                  <w:tcW w:w="789" w:type="pct"/>
                  <w:vMerge w:val="restart"/>
                  <w:tcMar>
                    <w:left w:w="105" w:type="dxa"/>
                    <w:right w:w="105" w:type="dxa"/>
                  </w:tcMar>
                  <w:vAlign w:val="center"/>
                </w:tcPr>
                <w:p w14:paraId="4A8F7AAB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Tier 2</w:t>
                  </w: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7D61DB9E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100kb – 300kb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2E333E7A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RM7.80</w:t>
                  </w:r>
                </w:p>
              </w:tc>
            </w:tr>
            <w:tr w:rsidR="00D66C82" w14:paraId="7C8463E2" w14:textId="77777777">
              <w:trPr>
                <w:trHeight w:val="303"/>
              </w:trPr>
              <w:tc>
                <w:tcPr>
                  <w:tcW w:w="789" w:type="pct"/>
                  <w:vMerge/>
                  <w:tcMar>
                    <w:left w:w="105" w:type="dxa"/>
                    <w:right w:w="105" w:type="dxa"/>
                  </w:tcMar>
                  <w:vAlign w:val="center"/>
                </w:tcPr>
                <w:p w14:paraId="6D932B0D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1E78FD4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300kb – 500kb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6B858677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RM7.80</w:t>
                  </w:r>
                </w:p>
              </w:tc>
            </w:tr>
            <w:tr w:rsidR="00D66C82" w14:paraId="35250124" w14:textId="77777777">
              <w:trPr>
                <w:trHeight w:val="303"/>
              </w:trPr>
              <w:tc>
                <w:tcPr>
                  <w:tcW w:w="789" w:type="pct"/>
                  <w:vMerge/>
                  <w:tcMar>
                    <w:left w:w="105" w:type="dxa"/>
                    <w:right w:w="105" w:type="dxa"/>
                  </w:tcMar>
                  <w:vAlign w:val="center"/>
                </w:tcPr>
                <w:p w14:paraId="7DF8E197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FF34DDF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500kb – 700kb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3FF5321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RM7.80</w:t>
                  </w:r>
                </w:p>
              </w:tc>
            </w:tr>
            <w:tr w:rsidR="00D66C82" w14:paraId="77B28953" w14:textId="77777777">
              <w:trPr>
                <w:trHeight w:val="303"/>
              </w:trPr>
              <w:tc>
                <w:tcPr>
                  <w:tcW w:w="789" w:type="pct"/>
                  <w:vMerge/>
                  <w:tcMar>
                    <w:left w:w="105" w:type="dxa"/>
                    <w:right w:w="105" w:type="dxa"/>
                  </w:tcMar>
                  <w:vAlign w:val="center"/>
                </w:tcPr>
                <w:p w14:paraId="67A987FC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6DD2BA71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700kb – 900kb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48477078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RM7.80</w:t>
                  </w:r>
                </w:p>
              </w:tc>
            </w:tr>
            <w:tr w:rsidR="00D66C82" w14:paraId="2F5B7A4A" w14:textId="77777777">
              <w:trPr>
                <w:trHeight w:val="303"/>
              </w:trPr>
              <w:tc>
                <w:tcPr>
                  <w:tcW w:w="789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174B3E46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Tier 3</w:t>
                  </w:r>
                </w:p>
              </w:tc>
              <w:tc>
                <w:tcPr>
                  <w:tcW w:w="1758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3CA0C67E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900kb – 1024kb</w:t>
                  </w:r>
                </w:p>
              </w:tc>
              <w:tc>
                <w:tcPr>
                  <w:tcW w:w="2453" w:type="pct"/>
                  <w:tcMar>
                    <w:left w:w="105" w:type="dxa"/>
                    <w:right w:w="105" w:type="dxa"/>
                  </w:tcMar>
                  <w:vAlign w:val="center"/>
                </w:tcPr>
                <w:p w14:paraId="7EEB990D" w14:textId="77777777" w:rsidR="00D66C82" w:rsidRDefault="00D66C82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37DFE3C4">
                    <w:rPr>
                      <w:rFonts w:ascii="Arial" w:eastAsia="Arial" w:hAnsi="Arial" w:cs="Arial"/>
                      <w:sz w:val="24"/>
                      <w:szCs w:val="24"/>
                    </w:rPr>
                    <w:t>RM7.80 (RM39 will be triggered at this tier)</w:t>
                  </w:r>
                </w:p>
              </w:tc>
            </w:tr>
          </w:tbl>
          <w:p w14:paraId="3CD2D6BA" w14:textId="0A8E6C1C" w:rsidR="00D66C82" w:rsidRPr="009D6CDB" w:rsidRDefault="00D66C82" w:rsidP="586EA0F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16D1D53C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049"/>
      </w:tblGrid>
      <w:tr w:rsidR="00D66C82" w:rsidRPr="009D6CDB" w14:paraId="6C0044ED" w14:textId="77777777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0AEE1DF7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2AF125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5BD18147" w14:textId="77777777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1611AC7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54D26AC" w14:textId="77777777" w:rsidR="00D66C82" w:rsidRPr="00DA534F" w:rsidRDefault="00D66C82" w:rsidP="00D66C82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A534F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All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Postpaid plan subscribers</w:t>
            </w:r>
          </w:p>
        </w:tc>
      </w:tr>
    </w:tbl>
    <w:p w14:paraId="0F59771C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049"/>
      </w:tblGrid>
      <w:tr w:rsidR="00D66C82" w:rsidRPr="009D6CDB" w14:paraId="54497E85" w14:textId="77777777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763B1960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4. Customer Journey (current journey / campaign only)</w:t>
            </w:r>
          </w:p>
        </w:tc>
      </w:tr>
      <w:tr w:rsidR="00D66C82" w:rsidRPr="009D6CDB" w14:paraId="0C52D264" w14:textId="77777777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2879DE4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7C10B0B" w14:textId="77777777" w:rsidR="00D66C82" w:rsidRDefault="00D66C82">
            <w:pPr>
              <w:spacing w:before="120" w:after="12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A534F">
              <w:rPr>
                <w:rFonts w:ascii="Arial" w:eastAsia="Times New Roman" w:hAnsi="Arial" w:cs="Arial"/>
                <w:sz w:val="24"/>
                <w:szCs w:val="24"/>
              </w:rPr>
              <w:t>Daily Roaming Pass is auto activated upon detection of 1MB Roaming Data usage.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14:paraId="53D18F52" w14:textId="77777777" w:rsidR="00D66C82" w:rsidRDefault="00D66C82" w:rsidP="00D66C8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7DFE3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 xml:space="preserve">To have Daily Roaming Pass automatically activated,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>customer</w:t>
            </w:r>
            <w:r w:rsidRPr="37DFE3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 xml:space="preserve"> need to turn on your data roaming settings on your device. </w:t>
            </w:r>
          </w:p>
          <w:p w14:paraId="29740CF7" w14:textId="77777777" w:rsidR="00D66C82" w:rsidRDefault="00D66C82" w:rsidP="00D66C8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7DFE3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 xml:space="preserve">After the 1GB or 2GB data allowance has been fully utilized, customer will receive 100% usage utilization and data speed will be throttled to up to 256Kbps. </w:t>
            </w:r>
          </w:p>
          <w:p w14:paraId="642220D7" w14:textId="77777777" w:rsidR="00D66C82" w:rsidRPr="00DA534F" w:rsidRDefault="00D66C82" w:rsidP="00D66C8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7DFE3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GB"/>
              </w:rPr>
              <w:t xml:space="preserve">However, once the 50MB allowance is fully used, data will be blocked. </w:t>
            </w:r>
          </w:p>
        </w:tc>
      </w:tr>
    </w:tbl>
    <w:p w14:paraId="605E0A96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D66C82" w:rsidRPr="009D6CDB" w14:paraId="45596D20" w14:textId="77777777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12C9088B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2AF125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0212664B" w14:textId="77777777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2BC3A0C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Active Comms 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A0B9488" w14:textId="77777777" w:rsidR="00D66C82" w:rsidRDefault="00D66C82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Refer to the table below for exclusion areas of roaming service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90"/>
              <w:gridCol w:w="5610"/>
            </w:tblGrid>
            <w:tr w:rsidR="00DA3CFF" w:rsidRPr="00CE12FF" w14:paraId="1FBC6750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2465058B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Australia</w:t>
                  </w:r>
                </w:p>
              </w:tc>
              <w:tc>
                <w:tcPr>
                  <w:tcW w:w="3896" w:type="pct"/>
                  <w:vAlign w:val="center"/>
                </w:tcPr>
                <w:p w14:paraId="52927718" w14:textId="77777777" w:rsidR="00DA3CFF" w:rsidRDefault="00DA3CFF" w:rsidP="00DA3CF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sz w:val="24"/>
                      <w:szCs w:val="24"/>
                    </w:rPr>
                    <w:t xml:space="preserve">Australia’s 3G shutdown: To ensure uninterrupted roaming services,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advice</w:t>
                  </w:r>
                  <w:r w:rsidRPr="00CE12F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subscribers to check device compatibility: </w:t>
                  </w:r>
                </w:p>
                <w:p w14:paraId="57EFA624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  <w:p w14:paraId="1FC5856D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How to Check Device IMEI Eligibility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779C71F9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lastRenderedPageBreak/>
                    <w:t> </w:t>
                  </w:r>
                </w:p>
                <w:p w14:paraId="47CD5352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Step 1: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 ​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2B023FFD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Dial </w:t>
                  </w: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*#06#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 on your mobile phone. 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105DA687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>Alternatively: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73CA45CF" w14:textId="77777777" w:rsidR="00DA3CFF" w:rsidRPr="002C3CE1" w:rsidRDefault="00DA3CFF" w:rsidP="00DA3CFF">
                  <w:pPr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iPhone/IOS: Go to </w:t>
                  </w: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Settings &gt; General &gt; About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>​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31E4FBF4" w14:textId="77777777" w:rsidR="00DA3CFF" w:rsidRPr="002C3CE1" w:rsidRDefault="00DA3CFF" w:rsidP="00DA3CFF">
                  <w:pPr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Android: Go to </w:t>
                  </w: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Settings &gt; About Phone &gt; Status​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38A28CE4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4F03EB15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Step 2: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>​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45E5FD1" w14:textId="77777777" w:rsidR="00DA3CFF" w:rsidRPr="002C3CE1" w:rsidRDefault="00DA3CFF" w:rsidP="00DA3CFF">
                  <w:pPr>
                    <w:numPr>
                      <w:ilvl w:val="0"/>
                      <w:numId w:val="4"/>
                    </w:num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Go to </w:t>
                  </w:r>
                  <w:hyperlink r:id="rId9" w:tgtFrame="_blank" w:history="1">
                    <w:r w:rsidRPr="002C3CE1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CelcomDigi Website</w:t>
                    </w:r>
                  </w:hyperlink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 (Roaming Page), select ‘Australia’ for roaming country and subscribers will be directed to </w:t>
                  </w:r>
                  <w:hyperlink r:id="rId10" w:tgtFrame="_blank" w:history="1">
                    <w:r w:rsidRPr="002C3CE1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https://amta.org.au/3g-closure-old/check-my-device/</w:t>
                    </w:r>
                  </w:hyperlink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 to check the device eligibility. 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138EB0F1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> 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426C31F" w14:textId="77777777" w:rsidR="00DA3CFF" w:rsidRPr="002C3CE1" w:rsidRDefault="00DA3CFF" w:rsidP="00DA3CFF">
                  <w:pPr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Go to </w:t>
                  </w:r>
                  <w:hyperlink r:id="rId11" w:tgtFrame="_blank" w:history="1">
                    <w:r w:rsidRPr="002C3CE1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https://amta.org.au/3g-closure-old/check-my-device/</w:t>
                    </w:r>
                  </w:hyperlink>
                  <w:r w:rsidRPr="002C3CE1">
                    <w:rPr>
                      <w:rFonts w:ascii="Arial" w:hAnsi="Arial" w:cs="Arial"/>
                      <w:sz w:val="24"/>
                      <w:szCs w:val="24"/>
                    </w:rPr>
                    <w:t xml:space="preserve"> and enter the 15-digit IMEI number and click ‘Check​’. Upon search, customer will see the below depending on the results: </w:t>
                  </w: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3E187798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tbl>
                  <w:tblPr>
                    <w:tblW w:w="5000" w:type="pct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78"/>
                  </w:tblGrid>
                  <w:tr w:rsidR="00DA3CFF" w:rsidRPr="002C3CE1" w14:paraId="5EE62170" w14:textId="77777777" w:rsidTr="002D40D6">
                    <w:trPr>
                      <w:trHeight w:val="300"/>
                    </w:trPr>
                    <w:tc>
                      <w:tcPr>
                        <w:tcW w:w="5000" w:type="pct"/>
                        <w:tcBorders>
                          <w:top w:val="single" w:sz="6" w:space="0" w:color="BFBFBF"/>
                          <w:left w:val="single" w:sz="6" w:space="0" w:color="BFBFBF"/>
                          <w:bottom w:val="single" w:sz="6" w:space="0" w:color="BFBFBF"/>
                          <w:right w:val="single" w:sz="6" w:space="0" w:color="BFBFBF"/>
                        </w:tcBorders>
                        <w:hideMark/>
                      </w:tcPr>
                      <w:p w14:paraId="4BB0DB4F" w14:textId="77777777" w:rsidR="00DA3CFF" w:rsidRPr="002C3CE1" w:rsidRDefault="00DA3CFF" w:rsidP="00DA3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2C3CE1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Eligible device</w:t>
                        </w:r>
                        <w:r w:rsidRPr="002C3CE1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</w:p>
                      <w:p w14:paraId="5ADA3E6A" w14:textId="77777777" w:rsidR="00DA3CFF" w:rsidRPr="002C3CE1" w:rsidRDefault="00DA3CFF" w:rsidP="00DA3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2C3CE1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val="en-MY"/>
                          </w:rPr>
                          <w:drawing>
                            <wp:inline distT="0" distB="0" distL="0" distR="0" wp14:anchorId="25499116" wp14:editId="124FAFEB">
                              <wp:extent cx="2438400" cy="1193800"/>
                              <wp:effectExtent l="0" t="0" r="0" b="6350"/>
                              <wp:docPr id="950499177" name="Picture 7" descr="A screenshot of a phone&#10;&#10;Description automatically generated, Picture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3FD29E3A-3EC9-4904-8816-546619ECEB9C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 descr="A screenshot of a phone&#10;&#10;Description automatically generated, Pictur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38400" cy="1193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C3CE1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</w:p>
                      <w:p w14:paraId="019944C0" w14:textId="77777777" w:rsidR="00DA3CFF" w:rsidRDefault="00DA3CFF" w:rsidP="00DA3CF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6FEF1DDD" w14:textId="77777777" w:rsidR="00DA3CFF" w:rsidRPr="002C3CE1" w:rsidRDefault="00DA3CFF" w:rsidP="00DA3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2C3CE1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Non-eligible device</w:t>
                        </w:r>
                        <w:r w:rsidRPr="002C3CE1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 </w:t>
                        </w:r>
                      </w:p>
                      <w:p w14:paraId="43599641" w14:textId="77777777" w:rsidR="00DA3CFF" w:rsidRPr="002C3CE1" w:rsidRDefault="00DA3CFF" w:rsidP="00DA3CFF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2C3CE1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  <w:r w:rsidRPr="002C3CE1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val="en-MY"/>
                          </w:rPr>
                          <w:drawing>
                            <wp:inline distT="0" distB="0" distL="0" distR="0" wp14:anchorId="161C8352" wp14:editId="5EE69610">
                              <wp:extent cx="2832100" cy="1600200"/>
                              <wp:effectExtent l="0" t="0" r="6350" b="0"/>
                              <wp:docPr id="22347887" name="Picture 6" descr="A screenshot of a phone number&#10;&#10;Description automatically generated, Picture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FC43A7D1-854F-4AFB-887B-EE58C703E32F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 descr="A screenshot of a phone number&#10;&#10;Description automatically generated, Pictur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2100" cy="1600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D9DC01F" w14:textId="77777777" w:rsidR="00DA3CFF" w:rsidRPr="002C3CE1" w:rsidRDefault="00DA3CFF" w:rsidP="00DA3CFF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2C3CE1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7E03775" w14:textId="77777777" w:rsidR="00DA3CFF" w:rsidRPr="00CE12FF" w:rsidRDefault="00DA3CFF" w:rsidP="00DA3CF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DA3CFF" w:rsidRPr="00CE12FF" w14:paraId="1CC2D31F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19D41971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Thailand</w:t>
                  </w:r>
                </w:p>
              </w:tc>
              <w:tc>
                <w:tcPr>
                  <w:tcW w:w="3896" w:type="pct"/>
                  <w:vAlign w:val="center"/>
                </w:tcPr>
                <w:p w14:paraId="78E0D26C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 xml:space="preserve">Roaming services are not available in </w:t>
                  </w:r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Pattani, Yala (e.g. </w:t>
                  </w:r>
                  <w:proofErr w:type="spellStart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Betong</w:t>
                  </w:r>
                  <w:proofErr w:type="spellEnd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), Narathiwat, </w:t>
                  </w:r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lastRenderedPageBreak/>
                    <w:t xml:space="preserve">Chana District, </w:t>
                  </w:r>
                  <w:proofErr w:type="spellStart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Nathawi</w:t>
                  </w:r>
                  <w:proofErr w:type="spellEnd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District, </w:t>
                  </w:r>
                  <w:proofErr w:type="spellStart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Thepha</w:t>
                  </w:r>
                  <w:proofErr w:type="spellEnd"/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District </w:t>
                  </w: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and</w:t>
                  </w:r>
                  <w:r w:rsidRPr="002C6914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Saba Yoi District.</w:t>
                  </w:r>
                </w:p>
                <w:p w14:paraId="63F57949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5B3ACFB1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Due to the ongoing situation along the Thailand–Cambodia border, roaming services are temporarily unavailable in areas close to the border. This disruption is localized and limited to approximately </w:t>
                  </w:r>
                  <w:r w:rsidRPr="002C6914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10 KILOMETRES </w:t>
                  </w:r>
                  <w:r w:rsidRPr="002C6914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>from the border towards inland (Thailand) areas highlighted in red.</w:t>
                  </w:r>
                </w:p>
                <w:p w14:paraId="7A3EA1E6" w14:textId="77777777" w:rsidR="00DA3CFF" w:rsidRPr="00CE12FF" w:rsidRDefault="00DA3CFF" w:rsidP="00DA3CFF">
                  <w:p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  <w:p w14:paraId="4FD5E446" w14:textId="77777777" w:rsidR="00DA3CFF" w:rsidRPr="00CE12FF" w:rsidRDefault="00DA3CFF" w:rsidP="00DA3CFF">
                  <w:pPr>
                    <w:rPr>
                      <w:rFonts w:ascii="Calibri" w:eastAsia="Calibri" w:hAnsi="Calibri" w:cs="Calibri"/>
                      <w:color w:val="000000" w:themeColor="text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F17C345" wp14:editId="5DAB17A4">
                        <wp:extent cx="2743200" cy="1581150"/>
                        <wp:effectExtent l="0" t="0" r="0" b="0"/>
                        <wp:docPr id="683224243" name="drawing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254DA8E1-71C7-4EC7-B7E8-5AD877402D27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224243" name="Picture 683224243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BA324AC" w14:textId="77777777" w:rsidR="00DA3CFF" w:rsidRPr="00CE12FF" w:rsidRDefault="00DA3CFF" w:rsidP="00DA3CFF">
                  <w:pPr>
                    <w:rPr>
                      <w:rFonts w:ascii="Calibri" w:eastAsia="Calibri" w:hAnsi="Calibri" w:cs="Calibri"/>
                      <w:color w:val="000000" w:themeColor="text1"/>
                    </w:rPr>
                  </w:pPr>
                </w:p>
              </w:tc>
            </w:tr>
            <w:tr w:rsidR="00DA3CFF" w:rsidRPr="00CE12FF" w14:paraId="52C95C8F" w14:textId="77777777" w:rsidTr="002D40D6">
              <w:trPr>
                <w:trHeight w:val="440"/>
              </w:trPr>
              <w:tc>
                <w:tcPr>
                  <w:tcW w:w="1104" w:type="pct"/>
                  <w:shd w:val="clear" w:color="auto" w:fill="001871"/>
                  <w:vAlign w:val="center"/>
                </w:tcPr>
                <w:p w14:paraId="792A10AB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India</w:t>
                  </w:r>
                </w:p>
              </w:tc>
              <w:tc>
                <w:tcPr>
                  <w:tcW w:w="3896" w:type="pct"/>
                  <w:vAlign w:val="center"/>
                </w:tcPr>
                <w:p w14:paraId="5DCE6A1A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Roaming services are not available in </w:t>
                  </w:r>
                  <w:r w:rsidRPr="002C6914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eastAsia="ko-KR"/>
                    </w:rPr>
                    <w:t>Jammu, Kashmir, Assam, and Northeast regions due to restrictions set by the Government of India.</w:t>
                  </w:r>
                </w:p>
              </w:tc>
            </w:tr>
            <w:tr w:rsidR="00DA3CFF" w:rsidRPr="00CE12FF" w14:paraId="1AC993D6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11F0B01F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Myanmar</w:t>
                  </w:r>
                </w:p>
              </w:tc>
              <w:tc>
                <w:tcPr>
                  <w:tcW w:w="3896" w:type="pct"/>
                  <w:vAlign w:val="center"/>
                </w:tcPr>
                <w:p w14:paraId="59A14464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Internet roaming services are unavailable, but voice calls (direct dial) and SMS are available.</w:t>
                  </w:r>
                </w:p>
              </w:tc>
            </w:tr>
            <w:tr w:rsidR="00DA3CFF" w:rsidRPr="00CE12FF" w14:paraId="4F61EF67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4239349C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USA</w:t>
                  </w:r>
                </w:p>
              </w:tc>
              <w:tc>
                <w:tcPr>
                  <w:tcW w:w="3896" w:type="pct"/>
                  <w:vAlign w:val="center"/>
                </w:tcPr>
                <w:p w14:paraId="27A42388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 xml:space="preserve">AT&amp;T’s 3G network was phased out on 22nd February 2022, resulting in potential intermittent voice interruptions in some areas. Please use WhatsApp calls as an alternative until further notice. </w:t>
                  </w:r>
                </w:p>
                <w:p w14:paraId="5EF3F098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4G networks are available for Internet browsing.</w:t>
                  </w:r>
                </w:p>
              </w:tc>
            </w:tr>
            <w:tr w:rsidR="00DA3CFF" w:rsidRPr="00CE12FF" w14:paraId="7DF830C7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7B2A29BE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United Kingdom &amp; Japan</w:t>
                  </w:r>
                </w:p>
              </w:tc>
              <w:tc>
                <w:tcPr>
                  <w:tcW w:w="3896" w:type="pct"/>
                  <w:vAlign w:val="center"/>
                </w:tcPr>
                <w:p w14:paraId="1B904A5F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4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EE’s and Softbank's 3G have committed to closed on 12th March 2024/15th April 2024.</w:t>
                  </w:r>
                </w:p>
                <w:p w14:paraId="0981EB2B" w14:textId="77777777" w:rsidR="00DA3CFF" w:rsidRPr="00CE12FF" w:rsidRDefault="00DA3CFF" w:rsidP="00DA3CF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8277D21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4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2G, 4G/LTE &amp; 5G networks are available for Internet browsing.</w:t>
                  </w:r>
                </w:p>
              </w:tc>
            </w:tr>
            <w:tr w:rsidR="00DA3CFF" w:rsidRPr="00CE12FF" w14:paraId="7DEEF8CA" w14:textId="77777777" w:rsidTr="002D40D6">
              <w:trPr>
                <w:trHeight w:val="692"/>
              </w:trPr>
              <w:tc>
                <w:tcPr>
                  <w:tcW w:w="1104" w:type="pct"/>
                  <w:shd w:val="clear" w:color="auto" w:fill="001871"/>
                  <w:vAlign w:val="center"/>
                </w:tcPr>
                <w:p w14:paraId="357441AC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China</w:t>
                  </w:r>
                </w:p>
              </w:tc>
              <w:tc>
                <w:tcPr>
                  <w:tcW w:w="3896" w:type="pct"/>
                  <w:vAlign w:val="center"/>
                </w:tcPr>
                <w:p w14:paraId="4808353B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5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Devices must support TD-SCDMA frequency mode while roaming on China Mobile’s 3G network.</w:t>
                  </w:r>
                </w:p>
              </w:tc>
            </w:tr>
            <w:tr w:rsidR="00DA3CFF" w:rsidRPr="00CE12FF" w14:paraId="0FC2C87B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53CB4DD9" w14:textId="77777777" w:rsidR="00DA3CFF" w:rsidRPr="00CE12FF" w:rsidRDefault="00DA3CFF" w:rsidP="00DA3CFF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Japan, South </w:t>
                  </w:r>
                  <w:r w:rsidRPr="00CE12F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Korea, Singapore</w:t>
                  </w:r>
                </w:p>
              </w:tc>
              <w:tc>
                <w:tcPr>
                  <w:tcW w:w="3896" w:type="pct"/>
                  <w:vAlign w:val="center"/>
                </w:tcPr>
                <w:p w14:paraId="39767066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5"/>
                    </w:numPr>
                    <w:spacing w:line="240" w:lineRule="auto"/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lastRenderedPageBreak/>
                    <w:t>3G-enabled mobile devices are required to use roaming services.</w:t>
                  </w:r>
                </w:p>
              </w:tc>
            </w:tr>
            <w:tr w:rsidR="00DA3CFF" w14:paraId="282EC508" w14:textId="77777777" w:rsidTr="002D40D6">
              <w:trPr>
                <w:trHeight w:val="300"/>
              </w:trPr>
              <w:tc>
                <w:tcPr>
                  <w:tcW w:w="2084" w:type="dxa"/>
                  <w:shd w:val="clear" w:color="auto" w:fill="001871"/>
                  <w:vAlign w:val="center"/>
                </w:tcPr>
                <w:p w14:paraId="3E91DED7" w14:textId="77777777" w:rsidR="00DA3CFF" w:rsidRDefault="00DA3CFF" w:rsidP="00DA3CFF">
                  <w:pPr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53D57D2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Russia</w:t>
                  </w:r>
                </w:p>
              </w:tc>
              <w:tc>
                <w:tcPr>
                  <w:tcW w:w="8706" w:type="dxa"/>
                  <w:vAlign w:val="center"/>
                </w:tcPr>
                <w:p w14:paraId="7D1EB4DE" w14:textId="77777777" w:rsidR="00DA3CFF" w:rsidRPr="002C6914" w:rsidRDefault="00DA3CFF" w:rsidP="00DA3CFF">
                  <w:pPr>
                    <w:pStyle w:val="ListParagraph"/>
                    <w:numPr>
                      <w:ilvl w:val="0"/>
                      <w:numId w:val="25"/>
                    </w:numPr>
                    <w:spacing w:line="240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</w:pPr>
                  <w:r w:rsidRPr="002C6914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 w:eastAsia="ko-KR"/>
                    </w:rPr>
                    <w:t>Starting 6 October 2025, Russian mobile operators will block mobile data and SMS services for 24 hours for all roaming users upon first network registration.</w:t>
                  </w:r>
                </w:p>
                <w:p w14:paraId="1E0DB5E4" w14:textId="77777777" w:rsidR="00DA3CFF" w:rsidRDefault="00DA3CFF" w:rsidP="00DA3CFF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53D57D2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The block is automatic and lifted after 24 hours.</w:t>
                  </w:r>
                </w:p>
                <w:p w14:paraId="0F07AE71" w14:textId="77777777" w:rsidR="00DA3CFF" w:rsidRDefault="00DA3CFF" w:rsidP="00DA3CFF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53D57D2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If the SIM remains inactive for 3 days, the 24-hour block will apply again.</w:t>
                  </w:r>
                </w:p>
                <w:p w14:paraId="34BBEAE3" w14:textId="77777777" w:rsidR="00DA3CFF" w:rsidRDefault="00DA3CFF" w:rsidP="00DA3CFF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53D57D2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Voice calls are not affected and remain fully available.</w:t>
                  </w:r>
                </w:p>
              </w:tc>
            </w:tr>
          </w:tbl>
          <w:p w14:paraId="509BBF9A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D66C82" w14:paraId="63DED8B9" w14:textId="77777777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6EAFB94" w14:textId="77777777" w:rsidR="00D66C82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lastRenderedPageBreak/>
              <w:t>FAQs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FC21650" w14:textId="77777777" w:rsidR="00D66C82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5">
              <w:r w:rsidRPr="32C03719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https://help.celcomdigi.com/en/support/solutions/articles/70000657865-daily-roaming-pass</w:t>
              </w:r>
            </w:hyperlink>
          </w:p>
        </w:tc>
      </w:tr>
      <w:tr w:rsidR="00D66C82" w14:paraId="5674D674" w14:textId="77777777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72D0CFE" w14:textId="77777777" w:rsidR="00D66C82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65859AC" w14:textId="77777777" w:rsidR="00D66C82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</w:t>
            </w:r>
            <w:hyperlink r:id="rId16">
              <w:r w:rsidRPr="1E27E226">
                <w:rPr>
                  <w:rStyle w:val="Hyperlink"/>
                  <w:rFonts w:ascii="Arial" w:eastAsia="Times New Roman" w:hAnsi="Arial" w:cs="Arial"/>
                  <w:sz w:val="24"/>
                  <w:szCs w:val="24"/>
                </w:rPr>
                <w:t>https://www.celcomdigi.com/roaming/multi-day-pass</w:t>
              </w:r>
            </w:hyperlink>
          </w:p>
        </w:tc>
      </w:tr>
    </w:tbl>
    <w:p w14:paraId="5B53F81B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2AF125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D66C82" w:rsidRPr="009D6CDB" w14:paraId="2EB6CAAF" w14:textId="77777777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F620717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  <w:tr w:rsidR="00D66C82" w:rsidRPr="009D6CDB" w14:paraId="274C2DB7" w14:textId="77777777" w:rsidTr="00DA3CFF">
        <w:trPr>
          <w:trHeight w:val="315"/>
        </w:trPr>
        <w:tc>
          <w:tcPr>
            <w:tcW w:w="211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58A606F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Visuals</w:t>
            </w:r>
          </w:p>
        </w:tc>
        <w:tc>
          <w:tcPr>
            <w:tcW w:w="72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8A25965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D66C82" w:rsidRPr="009D6CDB" w14:paraId="24F75256" w14:textId="77777777" w:rsidTr="00DA3CFF">
        <w:trPr>
          <w:trHeight w:val="315"/>
        </w:trPr>
        <w:tc>
          <w:tcPr>
            <w:tcW w:w="211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0829DE6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Internal FAQ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2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DF040EC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3F1E7459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D66C82" w:rsidRPr="009D6CDB" w14:paraId="6F6EB4B2" w14:textId="77777777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0E6262A3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2AF125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2940D894" w14:textId="77777777" w:rsidTr="00DA3CFF">
        <w:trPr>
          <w:trHeight w:val="315"/>
        </w:trPr>
        <w:tc>
          <w:tcPr>
            <w:tcW w:w="211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516F453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2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CA7B7BE" w14:textId="30B200CA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2C83614C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D66C82" w:rsidRPr="009D6CDB" w14:paraId="588B4FD1" w14:textId="77777777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47385E6D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2AF125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D66C82" w:rsidRPr="009D6CDB" w14:paraId="1F99E7BB" w14:textId="77777777" w:rsidTr="00DA3CFF">
        <w:trPr>
          <w:trHeight w:val="375"/>
        </w:trPr>
        <w:tc>
          <w:tcPr>
            <w:tcW w:w="211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381E50E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Comms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2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93D4C03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D66C82" w:rsidRPr="009D6CDB" w14:paraId="218DB515" w14:textId="77777777" w:rsidTr="00DA3CFF">
        <w:trPr>
          <w:trHeight w:val="375"/>
        </w:trPr>
        <w:tc>
          <w:tcPr>
            <w:tcW w:w="211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E5BC633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Customer Journey</w:t>
            </w:r>
            <w:r w:rsidRPr="002AF125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2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1CF877D" w14:textId="77777777" w:rsidR="00D66C82" w:rsidRPr="009D6CDB" w:rsidRDefault="00D66C82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5468A4F8" w14:textId="77777777" w:rsidR="00D66C82" w:rsidRPr="009D6CDB" w:rsidRDefault="00D66C82" w:rsidP="00D66C82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p w14:paraId="48ED0615" w14:textId="77777777" w:rsidR="00D66C82" w:rsidRDefault="00D66C82" w:rsidP="00D66C82"/>
    <w:p w14:paraId="4627A301" w14:textId="477BE8EB" w:rsidR="65CC5CCF" w:rsidRPr="00D66C82" w:rsidRDefault="65CC5CCF" w:rsidP="00D66C82"/>
    <w:sectPr w:rsidR="65CC5CCF" w:rsidRPr="00D66C82" w:rsidSect="00D66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1F7"/>
    <w:multiLevelType w:val="hybridMultilevel"/>
    <w:tmpl w:val="D4181F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A894"/>
    <w:multiLevelType w:val="hybridMultilevel"/>
    <w:tmpl w:val="DE108848"/>
    <w:lvl w:ilvl="0" w:tplc="A82C1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44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28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8F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32A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A8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CD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E8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4A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FAF9"/>
    <w:multiLevelType w:val="hybridMultilevel"/>
    <w:tmpl w:val="87AA0BDC"/>
    <w:lvl w:ilvl="0" w:tplc="610ED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6C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A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9ED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EB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03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0D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47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F62C"/>
    <w:multiLevelType w:val="hybridMultilevel"/>
    <w:tmpl w:val="267CE584"/>
    <w:lvl w:ilvl="0" w:tplc="A61E6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AB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00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E0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A9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86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6A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0A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09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763"/>
    <w:multiLevelType w:val="hybridMultilevel"/>
    <w:tmpl w:val="FFFFFFFF"/>
    <w:lvl w:ilvl="0" w:tplc="747C1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643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20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06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43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14B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2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29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BE7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578CC"/>
    <w:multiLevelType w:val="hybridMultilevel"/>
    <w:tmpl w:val="0B341D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11BEF"/>
    <w:multiLevelType w:val="hybridMultilevel"/>
    <w:tmpl w:val="6AC6A8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BA1B7"/>
    <w:multiLevelType w:val="hybridMultilevel"/>
    <w:tmpl w:val="3EB86888"/>
    <w:lvl w:ilvl="0" w:tplc="9BF8D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8C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E8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08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8F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00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2F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63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CB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E4098"/>
    <w:multiLevelType w:val="hybridMultilevel"/>
    <w:tmpl w:val="28F83296"/>
    <w:lvl w:ilvl="0" w:tplc="EEC6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8B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ED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27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43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C4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82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C9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8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F54D0"/>
    <w:multiLevelType w:val="multilevel"/>
    <w:tmpl w:val="0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577F59"/>
    <w:multiLevelType w:val="multilevel"/>
    <w:tmpl w:val="8F2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330C18"/>
    <w:multiLevelType w:val="hybridMultilevel"/>
    <w:tmpl w:val="407C447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5D36AF"/>
    <w:multiLevelType w:val="hybridMultilevel"/>
    <w:tmpl w:val="34E0FB2E"/>
    <w:lvl w:ilvl="0" w:tplc="DE88B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905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04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2F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6C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E4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85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6E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00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E1653"/>
    <w:multiLevelType w:val="multilevel"/>
    <w:tmpl w:val="54D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941518"/>
    <w:multiLevelType w:val="hybridMultilevel"/>
    <w:tmpl w:val="9CF258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75DED"/>
    <w:multiLevelType w:val="hybridMultilevel"/>
    <w:tmpl w:val="08E46E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93E21"/>
    <w:multiLevelType w:val="hybridMultilevel"/>
    <w:tmpl w:val="FFFFFFFF"/>
    <w:lvl w:ilvl="0" w:tplc="BC521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C2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05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60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AD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3AC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E3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08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20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17518"/>
    <w:multiLevelType w:val="multilevel"/>
    <w:tmpl w:val="DCB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630B49"/>
    <w:multiLevelType w:val="hybridMultilevel"/>
    <w:tmpl w:val="71C8733C"/>
    <w:lvl w:ilvl="0" w:tplc="298C64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74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FC9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49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47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83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89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83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0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6B0F7"/>
    <w:multiLevelType w:val="hybridMultilevel"/>
    <w:tmpl w:val="FFFFFFFF"/>
    <w:lvl w:ilvl="0" w:tplc="73B46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CC72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BE46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C5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65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27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A4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8E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06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D1F84"/>
    <w:multiLevelType w:val="multilevel"/>
    <w:tmpl w:val="A62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8D127C"/>
    <w:multiLevelType w:val="hybridMultilevel"/>
    <w:tmpl w:val="9EE8B2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9CC7A"/>
    <w:multiLevelType w:val="hybridMultilevel"/>
    <w:tmpl w:val="238622E6"/>
    <w:lvl w:ilvl="0" w:tplc="1D34C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05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EC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8A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7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AE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E5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2E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8A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14763">
    <w:abstractNumId w:val="22"/>
  </w:num>
  <w:num w:numId="2" w16cid:durableId="1058895850">
    <w:abstractNumId w:val="1"/>
  </w:num>
  <w:num w:numId="3" w16cid:durableId="1366129597">
    <w:abstractNumId w:val="4"/>
  </w:num>
  <w:num w:numId="4" w16cid:durableId="1369794290">
    <w:abstractNumId w:val="19"/>
  </w:num>
  <w:num w:numId="5" w16cid:durableId="1396392880">
    <w:abstractNumId w:val="14"/>
  </w:num>
  <w:num w:numId="6" w16cid:durableId="1398017888">
    <w:abstractNumId w:val="2"/>
  </w:num>
  <w:num w:numId="7" w16cid:durableId="1629817648">
    <w:abstractNumId w:val="5"/>
  </w:num>
  <w:num w:numId="8" w16cid:durableId="1778980701">
    <w:abstractNumId w:val="15"/>
  </w:num>
  <w:num w:numId="9" w16cid:durableId="1892692993">
    <w:abstractNumId w:val="12"/>
  </w:num>
  <w:num w:numId="10" w16cid:durableId="1939681558">
    <w:abstractNumId w:val="18"/>
  </w:num>
  <w:num w:numId="11" w16cid:durableId="2056999225">
    <w:abstractNumId w:val="3"/>
  </w:num>
  <w:num w:numId="12" w16cid:durableId="2064022182">
    <w:abstractNumId w:val="11"/>
  </w:num>
  <w:num w:numId="13" w16cid:durableId="325717844">
    <w:abstractNumId w:val="8"/>
  </w:num>
  <w:num w:numId="14" w16cid:durableId="392849793">
    <w:abstractNumId w:val="16"/>
  </w:num>
  <w:num w:numId="15" w16cid:durableId="469636269">
    <w:abstractNumId w:val="9"/>
  </w:num>
  <w:num w:numId="16" w16cid:durableId="612981973">
    <w:abstractNumId w:val="21"/>
  </w:num>
  <w:num w:numId="17" w16cid:durableId="62224573">
    <w:abstractNumId w:val="24"/>
  </w:num>
  <w:num w:numId="18" w16cid:durableId="700326242">
    <w:abstractNumId w:val="20"/>
  </w:num>
  <w:num w:numId="19" w16cid:durableId="982661605">
    <w:abstractNumId w:val="7"/>
  </w:num>
  <w:num w:numId="20" w16cid:durableId="1398816790">
    <w:abstractNumId w:val="17"/>
  </w:num>
  <w:num w:numId="21" w16cid:durableId="688021599">
    <w:abstractNumId w:val="10"/>
  </w:num>
  <w:num w:numId="22" w16cid:durableId="632559882">
    <w:abstractNumId w:val="13"/>
  </w:num>
  <w:num w:numId="23" w16cid:durableId="1310862559">
    <w:abstractNumId w:val="6"/>
  </w:num>
  <w:num w:numId="24" w16cid:durableId="747577639">
    <w:abstractNumId w:val="23"/>
  </w:num>
  <w:num w:numId="25" w16cid:durableId="37855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47"/>
    <w:rsid w:val="00044C3B"/>
    <w:rsid w:val="00084A1F"/>
    <w:rsid w:val="000B3E86"/>
    <w:rsid w:val="000C6095"/>
    <w:rsid w:val="001469FB"/>
    <w:rsid w:val="001B411E"/>
    <w:rsid w:val="002213AA"/>
    <w:rsid w:val="00225EC0"/>
    <w:rsid w:val="002411D6"/>
    <w:rsid w:val="00242EE2"/>
    <w:rsid w:val="00267F4E"/>
    <w:rsid w:val="002A2C01"/>
    <w:rsid w:val="0030544A"/>
    <w:rsid w:val="003A54D7"/>
    <w:rsid w:val="003C17ED"/>
    <w:rsid w:val="004F63BF"/>
    <w:rsid w:val="00530BA9"/>
    <w:rsid w:val="00552B30"/>
    <w:rsid w:val="00586A50"/>
    <w:rsid w:val="00590FAD"/>
    <w:rsid w:val="00645FA2"/>
    <w:rsid w:val="0071196B"/>
    <w:rsid w:val="0073092E"/>
    <w:rsid w:val="00731EBB"/>
    <w:rsid w:val="00831814"/>
    <w:rsid w:val="00852CBC"/>
    <w:rsid w:val="008A5022"/>
    <w:rsid w:val="008B2795"/>
    <w:rsid w:val="00921EBC"/>
    <w:rsid w:val="00995F4A"/>
    <w:rsid w:val="009F5EAB"/>
    <w:rsid w:val="00A11D93"/>
    <w:rsid w:val="00AD0847"/>
    <w:rsid w:val="00AE017A"/>
    <w:rsid w:val="00B02A17"/>
    <w:rsid w:val="00B31F6F"/>
    <w:rsid w:val="00B40752"/>
    <w:rsid w:val="00B4086E"/>
    <w:rsid w:val="00B538F3"/>
    <w:rsid w:val="00BC6891"/>
    <w:rsid w:val="00BD3972"/>
    <w:rsid w:val="00C0185C"/>
    <w:rsid w:val="00C8163F"/>
    <w:rsid w:val="00D07AD3"/>
    <w:rsid w:val="00D16039"/>
    <w:rsid w:val="00D173C4"/>
    <w:rsid w:val="00D66C82"/>
    <w:rsid w:val="00D7052F"/>
    <w:rsid w:val="00DA078D"/>
    <w:rsid w:val="00DA3CFF"/>
    <w:rsid w:val="00E55C8C"/>
    <w:rsid w:val="00F31DB5"/>
    <w:rsid w:val="00F33D33"/>
    <w:rsid w:val="00F80635"/>
    <w:rsid w:val="01CAAF27"/>
    <w:rsid w:val="01DFE0EC"/>
    <w:rsid w:val="0203FC30"/>
    <w:rsid w:val="022E9EBF"/>
    <w:rsid w:val="03B84D26"/>
    <w:rsid w:val="0418CFC8"/>
    <w:rsid w:val="0507B314"/>
    <w:rsid w:val="057CFE20"/>
    <w:rsid w:val="05954861"/>
    <w:rsid w:val="05EA7466"/>
    <w:rsid w:val="05EF1D32"/>
    <w:rsid w:val="061A2B6F"/>
    <w:rsid w:val="067782E4"/>
    <w:rsid w:val="06DC7D81"/>
    <w:rsid w:val="072F19CD"/>
    <w:rsid w:val="0762C4F5"/>
    <w:rsid w:val="07DF6633"/>
    <w:rsid w:val="08DB1BB3"/>
    <w:rsid w:val="08ED63C5"/>
    <w:rsid w:val="0DAF1654"/>
    <w:rsid w:val="0DC409C5"/>
    <w:rsid w:val="0E8A8723"/>
    <w:rsid w:val="0E9D6A35"/>
    <w:rsid w:val="0FF369E7"/>
    <w:rsid w:val="10F39462"/>
    <w:rsid w:val="11A45E66"/>
    <w:rsid w:val="12789AE5"/>
    <w:rsid w:val="12D3483F"/>
    <w:rsid w:val="1423DCFE"/>
    <w:rsid w:val="14326D9D"/>
    <w:rsid w:val="1439F920"/>
    <w:rsid w:val="1528D610"/>
    <w:rsid w:val="1531B210"/>
    <w:rsid w:val="15353BA9"/>
    <w:rsid w:val="1545877B"/>
    <w:rsid w:val="158C6705"/>
    <w:rsid w:val="15CF33B1"/>
    <w:rsid w:val="178BBBD5"/>
    <w:rsid w:val="17F46609"/>
    <w:rsid w:val="18A11109"/>
    <w:rsid w:val="18C9A91B"/>
    <w:rsid w:val="1978024A"/>
    <w:rsid w:val="19B79000"/>
    <w:rsid w:val="1AD2992C"/>
    <w:rsid w:val="1B532CAC"/>
    <w:rsid w:val="1C553A80"/>
    <w:rsid w:val="1C80113B"/>
    <w:rsid w:val="1D980715"/>
    <w:rsid w:val="1E01905C"/>
    <w:rsid w:val="1E06F04E"/>
    <w:rsid w:val="1E27E226"/>
    <w:rsid w:val="1E32A941"/>
    <w:rsid w:val="1E4FA3A2"/>
    <w:rsid w:val="1EEA455E"/>
    <w:rsid w:val="1F16894C"/>
    <w:rsid w:val="1F8F62A3"/>
    <w:rsid w:val="1FD4046B"/>
    <w:rsid w:val="200D453A"/>
    <w:rsid w:val="206A8BB5"/>
    <w:rsid w:val="21E26175"/>
    <w:rsid w:val="22B56E0C"/>
    <w:rsid w:val="233981B1"/>
    <w:rsid w:val="236A7459"/>
    <w:rsid w:val="2407AA90"/>
    <w:rsid w:val="246EFA0C"/>
    <w:rsid w:val="25467A1C"/>
    <w:rsid w:val="2645E866"/>
    <w:rsid w:val="26F165D8"/>
    <w:rsid w:val="2728130A"/>
    <w:rsid w:val="272FAB94"/>
    <w:rsid w:val="27577802"/>
    <w:rsid w:val="27A2590D"/>
    <w:rsid w:val="28A768A7"/>
    <w:rsid w:val="28E5FFE2"/>
    <w:rsid w:val="291071DB"/>
    <w:rsid w:val="2A0B131B"/>
    <w:rsid w:val="2B399A1C"/>
    <w:rsid w:val="2C7044B2"/>
    <w:rsid w:val="2CFF87CB"/>
    <w:rsid w:val="2D20C7A8"/>
    <w:rsid w:val="2F2D7517"/>
    <w:rsid w:val="2F3B63E8"/>
    <w:rsid w:val="3076CE58"/>
    <w:rsid w:val="3091EF61"/>
    <w:rsid w:val="30DACFC0"/>
    <w:rsid w:val="310F47D7"/>
    <w:rsid w:val="326EB0FD"/>
    <w:rsid w:val="328F8F97"/>
    <w:rsid w:val="32C03719"/>
    <w:rsid w:val="32C7F188"/>
    <w:rsid w:val="32CE6671"/>
    <w:rsid w:val="34F5C253"/>
    <w:rsid w:val="3599C76F"/>
    <w:rsid w:val="35A6A17D"/>
    <w:rsid w:val="364042BC"/>
    <w:rsid w:val="364B2456"/>
    <w:rsid w:val="36A7C60D"/>
    <w:rsid w:val="36BE823F"/>
    <w:rsid w:val="370D72C1"/>
    <w:rsid w:val="370DA315"/>
    <w:rsid w:val="3797B018"/>
    <w:rsid w:val="37C2D8EF"/>
    <w:rsid w:val="37DFE3C4"/>
    <w:rsid w:val="385525EE"/>
    <w:rsid w:val="3863002C"/>
    <w:rsid w:val="393CC606"/>
    <w:rsid w:val="39BFA11F"/>
    <w:rsid w:val="39D095CA"/>
    <w:rsid w:val="3A3629DE"/>
    <w:rsid w:val="3AE0434A"/>
    <w:rsid w:val="3BBCB4DA"/>
    <w:rsid w:val="3BBFB485"/>
    <w:rsid w:val="3BD0B840"/>
    <w:rsid w:val="3D647D35"/>
    <w:rsid w:val="3E9593CE"/>
    <w:rsid w:val="3F6D1B20"/>
    <w:rsid w:val="3F79132E"/>
    <w:rsid w:val="40376FC7"/>
    <w:rsid w:val="41506C93"/>
    <w:rsid w:val="41668244"/>
    <w:rsid w:val="4296DE8D"/>
    <w:rsid w:val="429F6CC2"/>
    <w:rsid w:val="42F13BBB"/>
    <w:rsid w:val="43B3BD97"/>
    <w:rsid w:val="44A0ACE6"/>
    <w:rsid w:val="453DE910"/>
    <w:rsid w:val="460A64C7"/>
    <w:rsid w:val="46DCB38B"/>
    <w:rsid w:val="46E64042"/>
    <w:rsid w:val="477622F2"/>
    <w:rsid w:val="47E96761"/>
    <w:rsid w:val="483ED395"/>
    <w:rsid w:val="492349CF"/>
    <w:rsid w:val="4976C67F"/>
    <w:rsid w:val="4995780A"/>
    <w:rsid w:val="4A81083F"/>
    <w:rsid w:val="4AA56E59"/>
    <w:rsid w:val="4AC30E2F"/>
    <w:rsid w:val="4AF431E6"/>
    <w:rsid w:val="4B73CF78"/>
    <w:rsid w:val="4C897690"/>
    <w:rsid w:val="4D26C8AC"/>
    <w:rsid w:val="4FAD7340"/>
    <w:rsid w:val="4FDCB83F"/>
    <w:rsid w:val="501F9CFC"/>
    <w:rsid w:val="507A3B0B"/>
    <w:rsid w:val="50A4D2E8"/>
    <w:rsid w:val="5132F79C"/>
    <w:rsid w:val="51F07130"/>
    <w:rsid w:val="52CBE730"/>
    <w:rsid w:val="538E2D68"/>
    <w:rsid w:val="53A8A15C"/>
    <w:rsid w:val="53D57D28"/>
    <w:rsid w:val="546271BE"/>
    <w:rsid w:val="586EA0F5"/>
    <w:rsid w:val="587B1039"/>
    <w:rsid w:val="5930E0F1"/>
    <w:rsid w:val="594758F9"/>
    <w:rsid w:val="59A66108"/>
    <w:rsid w:val="5A46B778"/>
    <w:rsid w:val="5AA71E53"/>
    <w:rsid w:val="5AC7C3C3"/>
    <w:rsid w:val="5AEA15D6"/>
    <w:rsid w:val="5B217871"/>
    <w:rsid w:val="5B378F8A"/>
    <w:rsid w:val="5C0F84A5"/>
    <w:rsid w:val="5C9D3E48"/>
    <w:rsid w:val="5D1D1C98"/>
    <w:rsid w:val="5D295A4D"/>
    <w:rsid w:val="5EB3A351"/>
    <w:rsid w:val="5F35306B"/>
    <w:rsid w:val="5F3A2CF8"/>
    <w:rsid w:val="5F6EC69B"/>
    <w:rsid w:val="5FC4DC07"/>
    <w:rsid w:val="606D9341"/>
    <w:rsid w:val="608D5CC0"/>
    <w:rsid w:val="61773C0A"/>
    <w:rsid w:val="6297442F"/>
    <w:rsid w:val="62F3625D"/>
    <w:rsid w:val="63719227"/>
    <w:rsid w:val="637C5008"/>
    <w:rsid w:val="64AD89C8"/>
    <w:rsid w:val="64B3C86C"/>
    <w:rsid w:val="64B69199"/>
    <w:rsid w:val="64C79F1E"/>
    <w:rsid w:val="65B153EE"/>
    <w:rsid w:val="65CC5CCF"/>
    <w:rsid w:val="65D55A7C"/>
    <w:rsid w:val="66959FE2"/>
    <w:rsid w:val="66ACA78C"/>
    <w:rsid w:val="66FED046"/>
    <w:rsid w:val="670C31A2"/>
    <w:rsid w:val="677A22EE"/>
    <w:rsid w:val="679840E6"/>
    <w:rsid w:val="67D0544C"/>
    <w:rsid w:val="67FE90F0"/>
    <w:rsid w:val="6821133C"/>
    <w:rsid w:val="68F2CD7B"/>
    <w:rsid w:val="6968CAA9"/>
    <w:rsid w:val="69A5F220"/>
    <w:rsid w:val="69CA3F13"/>
    <w:rsid w:val="6A31DDA1"/>
    <w:rsid w:val="6A8B26A5"/>
    <w:rsid w:val="6A9BB681"/>
    <w:rsid w:val="6B97D49A"/>
    <w:rsid w:val="6C731321"/>
    <w:rsid w:val="6CD62E4A"/>
    <w:rsid w:val="6D6F44A9"/>
    <w:rsid w:val="6E735E2C"/>
    <w:rsid w:val="6E7A23FD"/>
    <w:rsid w:val="6E7F0AFD"/>
    <w:rsid w:val="7081D617"/>
    <w:rsid w:val="71451E75"/>
    <w:rsid w:val="71C0770C"/>
    <w:rsid w:val="71C8A59F"/>
    <w:rsid w:val="72936BBC"/>
    <w:rsid w:val="734CD084"/>
    <w:rsid w:val="751DFBDB"/>
    <w:rsid w:val="759DFB52"/>
    <w:rsid w:val="760277B4"/>
    <w:rsid w:val="761F7B63"/>
    <w:rsid w:val="7638996F"/>
    <w:rsid w:val="76B39F23"/>
    <w:rsid w:val="784E1781"/>
    <w:rsid w:val="790111CE"/>
    <w:rsid w:val="7A41607E"/>
    <w:rsid w:val="7B300598"/>
    <w:rsid w:val="7C85EE6C"/>
    <w:rsid w:val="7CB6E5B1"/>
    <w:rsid w:val="7CBC3FDF"/>
    <w:rsid w:val="7D27F4E1"/>
    <w:rsid w:val="7DBC491B"/>
    <w:rsid w:val="7E121C5C"/>
    <w:rsid w:val="7E43E07E"/>
    <w:rsid w:val="7E480506"/>
    <w:rsid w:val="7EAEB813"/>
    <w:rsid w:val="7F20417D"/>
    <w:rsid w:val="7F2777D6"/>
    <w:rsid w:val="7FB51781"/>
    <w:rsid w:val="7FEDE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240F"/>
  <w15:chartTrackingRefBased/>
  <w15:docId w15:val="{9E77FAA4-D87F-4F40-AE1E-E52FF17B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82"/>
    <w:pPr>
      <w:spacing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4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D0847"/>
    <w:pPr>
      <w:spacing w:after="0" w:line="240" w:lineRule="auto"/>
    </w:pPr>
    <w:rPr>
      <w:rFonts w:eastAsiaTheme="minorHAns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D08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8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D0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6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D1603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66C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elcomdigi.com/support/solutions/articles/70000657857" TargetMode="Externa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elcomdigi.com/roaming/multi-day-pas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mta.org.au/3g-closure-old/check-my-devic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help.celcomdigi.com/en/support/solutions/articles/70000657865-daily-roaming-pass" TargetMode="External"/><Relationship Id="rId10" Type="http://schemas.openxmlformats.org/officeDocument/2006/relationships/hyperlink" Target="https://amta.org.au/3g-closure-old/check-my-devic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celcomdigi.com/roam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7151C2-7456-4EA7-BF9D-A91F89CB0F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D5DE368A-6317-44AD-B13E-ED38122F645A}"/>
</file>

<file path=customXml/itemProps3.xml><?xml version="1.0" encoding="utf-8"?>
<ds:datastoreItem xmlns:ds="http://schemas.openxmlformats.org/officeDocument/2006/customXml" ds:itemID="{493024CE-9837-479E-BE4E-72C1D19F41D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800</Words>
  <Characters>4561</Characters>
  <Application>Microsoft Office Word</Application>
  <DocSecurity>0</DocSecurity>
  <Lines>38</Lines>
  <Paragraphs>10</Paragraphs>
  <ScaleCrop>false</ScaleCrop>
  <Company>celcomdigi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Kah Fong</dc:creator>
  <cp:keywords/>
  <dc:description/>
  <cp:lastModifiedBy>Muhammad Soffie Bin Mohd Noor</cp:lastModifiedBy>
  <cp:revision>3</cp:revision>
  <dcterms:created xsi:type="dcterms:W3CDTF">2026-07-10T01:29:00Z</dcterms:created>
  <dcterms:modified xsi:type="dcterms:W3CDTF">2026-07-10T01:30:00Z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