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个样本、3716 个键，累计内存占用 445902 字节。当前内存占用最高的键类型为 string。样本中未发现已设置过期时间的键。已识别出需要重点关注的大 Key。当前未发现额外确定性高风险，建议结合业务侧访问特征持续评估高占用键。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分析背景</w:t>
      </w:r>
    </w:p>
    <w:p>
      <w:pPr>
        <w:pStyle w:val="DBABodyText"/>
      </w:pPr>
      <w:r>
        <w:t>本报告依据标准化数据集及当前启用的分析配置生成，用于反映当前样本的结构性特征。</w:t>
      </w:r>
    </w:p>
    <w:p>
      <w:pPr>
        <w:pStyle w:val="DBATableTitle"/>
      </w:pPr>
      <w:r>
        <w:t>分析背景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分析配置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rcs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重点关注前缀数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个样本、3716 个键、445902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445902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过期分布</w:t>
      </w:r>
    </w:p>
    <w:p>
      <w:pPr>
        <w:pStyle w:val="DBABodyText"/>
      </w:pPr>
      <w:r>
        <w:t>样本中共有 0 个键设置了过期时间，另有 3716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2. 未设置过期键分布</w:t>
      </w:r>
    </w:p>
    <w:p>
      <w:pPr>
        <w:pStyle w:val="DBABodyText"/>
      </w:pPr>
      <w:r>
        <w:t>本节展示未设置过期时间的键数量，共计 3716 个。</w:t>
      </w:r>
    </w:p>
    <w:p>
      <w:pPr>
        <w:pStyle w:val="DBATableTitle"/>
      </w:pPr>
      <w:r>
        <w:t>未设置过期键分布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3.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21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64576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147823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104081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11704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8192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signin:*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room:*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137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zhoujun:*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2"/>
      </w:pPr>
      <w:r>
        <w:t>2. 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</w:tbl>
    <w:p>
      <w:pPr>
        <w:pStyle w:val="DBAHeading2"/>
      </w:pPr>
      <w:r>
        <w:t>3. 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</w:tbl>
    <w:p>
      <w:pPr>
        <w:pStyle w:val="DBAHeading2"/>
      </w:pPr>
      <w:r>
        <w:t>4. List 类型大 Key（Top 100）</w:t>
      </w:r>
    </w:p>
    <w:p>
      <w:pPr>
        <w:pStyle w:val="DBABodyText"/>
      </w:pPr>
      <w:r>
        <w:t>本节展示 List 类型大 Key（Top 100），用于识别同类型数据结构中的主要高占用对象。</w:t>
      </w:r>
    </w:p>
    <w:p>
      <w:pPr>
        <w:pStyle w:val="DBATableTitle"/>
      </w:pPr>
      <w:r>
        <w:t>List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2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</w:tbl>
    <w:p>
      <w:pPr>
        <w:pStyle w:val="DBAHeading2"/>
      </w:pPr>
      <w:r>
        <w:t>5. Set 类型大 Key（Top 100）</w:t>
      </w:r>
    </w:p>
    <w:p>
      <w:pPr>
        <w:pStyle w:val="DBABodyText"/>
      </w:pPr>
      <w:r>
        <w:t>本节展示 Set 类型大 Key（Top 100），用于识别同类型数据结构中的主要高占用对象。</w:t>
      </w:r>
    </w:p>
    <w:p>
      <w:pPr>
        <w:pStyle w:val="DBATableTitle"/>
      </w:pPr>
      <w:r>
        <w:t>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6. ZSet 类型大 Key（Top 100）</w:t>
      </w:r>
    </w:p>
    <w:p>
      <w:pPr>
        <w:pStyle w:val="DBABodyText"/>
      </w:pPr>
      <w:r>
        <w:t>本节展示 ZSet 类型大 Key（Top 100），用于识别同类型数据结构中的主要高占用对象。</w:t>
      </w:r>
    </w:p>
    <w:p>
      <w:pPr>
        <w:pStyle w:val="DBATableTitle"/>
      </w:pPr>
      <w:r>
        <w:t>ZSet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</w:tbl>
    <w:p>
      <w:pPr>
        <w:pStyle w:val="DBAHeading2"/>
      </w:pPr>
      <w:r>
        <w:t>7. Stream 类型大 Key（Top 100）</w:t>
      </w:r>
    </w:p>
    <w:p>
      <w:pPr>
        <w:pStyle w:val="DBABodyText"/>
      </w:pPr>
      <w:r>
        <w:t>本节展示 Stream 类型大 Key（Top 100），用于识别同类型数据结构中的主要高占用对象。</w:t>
      </w:r>
    </w:p>
    <w:p>
      <w:pPr>
        <w:pStyle w:val="DBATableTitle"/>
      </w:pPr>
      <w:r>
        <w:t>Stream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1"/>
      </w:pPr>
      <w:r>
        <w:t>五、重点前缀详情分析</w:t>
      </w:r>
    </w:p>
    <w:p>
      <w:pPr>
        <w:pStyle w:val="DBAHeading2"/>
      </w:pPr>
      <w:r>
        <w:t>1. 前缀 loan:* 详情</w:t>
      </w:r>
    </w:p>
    <w:p>
      <w:pPr>
        <w:pStyle w:val="DBABodyText"/>
      </w:pPr>
      <w:r>
        <w:t>未匹配到符合条件的键。</w:t>
      </w:r>
    </w:p>
    <w:p>
      <w:pPr>
        <w:pStyle w:val="DBAHeading2"/>
      </w:pPr>
      <w:r>
        <w:t>2. 前缀 cis:* 详情</w:t>
      </w:r>
    </w:p>
    <w:p>
      <w:pPr>
        <w:pStyle w:val="DBABodyText"/>
      </w:pPr>
      <w:r>
        <w:t>未匹配到符合条件的键。</w:t>
      </w:r>
    </w:p>
    <w:p>
      <w:pPr>
        <w:pStyle w:val="DBAHeading2"/>
      </w:pPr>
      <w:r>
        <w:t>3. 前缀 tag:* 详情</w:t>
      </w:r>
    </w:p>
    <w:p>
      <w:pPr>
        <w:pStyle w:val="DBABodyText"/>
      </w:pPr>
      <w:r>
        <w:t>此前缀范围共匹配 100 个键，累计内存占用 9600 字节；其中设置过期 0 个，未设置过期 100 个。键类型分布：set=100</w:t>
      </w:r>
    </w:p>
    <w:p>
      <w:pPr>
        <w:pStyle w:val="DBATableTitle"/>
      </w:pPr>
      <w:r>
        <w:t>前缀 tag:*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1"/>
      </w:pPr>
      <w:r>
        <w:t>六、结论与建议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七、免责声明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