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 w:cs="Microsoft YaHei" w:hint="eastAsia"/>
          <w:color w:val="714B67"/>
          <w:sz w:val="44"/>
          <w:lang w:eastAsia="zh-CN"/>
        </w:rPr>
        <w:t>智财代账工作台（ZhiCai Workbench）项目书</w:t>
      </w:r>
      <w:r/>
    </w:p>
    <w:p>
      <w:pPr>
        <w:ind w:left="240"/>
      </w:pPr>
      <w:r>
        <w:rPr>
          <w:rFonts w:ascii="Microsoft YaHei" w:eastAsia="Microsoft YaHei" w:hAnsi="Microsoft YaHei" w:cs="Microsoft YaHei" w:hint="eastAsia"/>
          <w:b/>
          <w:color w:val="6C757D"/>
          <w:lang w:eastAsia="zh-CN"/>
        </w:rPr>
        <w:t>版本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：</w:t>
      </w:r>
      <w:r>
        <w:rPr>
          <w:color w:val="6C757D"/>
        </w:rPr>
        <w:t xml:space="preserve">v1.0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｜</w:t>
      </w:r>
      <w:r>
        <w:rPr>
          <w:color w:val="6C757D"/>
        </w:rPr>
        <w:t xml:space="preserve"> </w:t>
      </w:r>
      <w:r>
        <w:rPr>
          <w:rFonts w:ascii="Microsoft YaHei" w:eastAsia="Microsoft YaHei" w:hAnsi="Microsoft YaHei" w:cs="Microsoft YaHei" w:hint="eastAsia"/>
          <w:b/>
          <w:color w:val="6C757D"/>
          <w:lang w:eastAsia="zh-CN"/>
        </w:rPr>
        <w:t>日期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：</w:t>
      </w:r>
      <w:r>
        <w:rPr>
          <w:color w:val="6C757D"/>
        </w:rPr>
        <w:t xml:space="preserve">2026-09-02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｜</w:t>
      </w:r>
      <w:r>
        <w:rPr>
          <w:color w:val="6C757D"/>
        </w:rPr>
        <w:t xml:space="preserve"> </w:t>
      </w:r>
      <w:r>
        <w:rPr>
          <w:rFonts w:ascii="Microsoft YaHei" w:eastAsia="Microsoft YaHei" w:hAnsi="Microsoft YaHei" w:cs="Microsoft YaHei" w:hint="eastAsia"/>
          <w:b/>
          <w:color w:val="6C757D"/>
          <w:lang w:eastAsia="zh-CN"/>
        </w:rPr>
        <w:t>文档性质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：开发蓝图（供</w:t>
      </w:r>
      <w:r>
        <w:rPr>
          <w:color w:val="6C757D"/>
        </w:rPr>
        <w:t xml:space="preserve"> Codex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作为唯一需求输入进行代码开发与项目实现）</w:t>
        <w:br/>
      </w:r>
      <w:r>
        <w:rPr>
          <w:rFonts w:ascii="Microsoft YaHei" w:eastAsia="Microsoft YaHei" w:hAnsi="Microsoft YaHei" w:cs="Microsoft YaHei" w:hint="eastAsia"/>
          <w:b/>
          <w:color w:val="6C757D"/>
          <w:lang w:eastAsia="zh-CN"/>
        </w:rPr>
        <w:t>一句话定位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：借鉴</w:t>
      </w:r>
      <w:r>
        <w:rPr>
          <w:color w:val="6C757D"/>
        </w:rPr>
        <w:t xml:space="preserve"> Odoo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开源</w:t>
      </w:r>
      <w:r>
        <w:rPr>
          <w:color w:val="6C757D"/>
        </w:rPr>
        <w:t xml:space="preserve"> ERP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的架构思想与数据模型设计，为</w:t>
      </w:r>
      <w:r>
        <w:rPr>
          <w:color w:val="6C757D"/>
        </w:rPr>
        <w:t>"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一人代理记账公司管理</w:t>
      </w:r>
      <w:r>
        <w:rPr>
          <w:color w:val="6C757D"/>
        </w:rPr>
        <w:t xml:space="preserve"> 100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家客户账务</w:t>
      </w:r>
      <w:r>
        <w:rPr>
          <w:color w:val="6C757D"/>
        </w:rPr>
        <w:t>"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打造一套部署在本机、零外部服务依赖、主打自动记账与云端备份的</w:t>
      </w:r>
      <w:r>
        <w:rPr>
          <w:color w:val="6C757D"/>
        </w:rPr>
        <w:t xml:space="preserve"> WebUI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工作台。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color w:val="714B67"/>
          <w:sz w:val="34"/>
          <w:lang w:eastAsia="zh-CN"/>
        </w:rPr>
        <w:t>0. 文档使用说明（Codex 必读）</w:t>
      </w:r>
      <w:r/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本文档是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唯一需求来源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Single Source of Truth</w:t>
      </w:r>
      <w:r>
        <w:rPr>
          <w:rFonts w:ascii="Microsoft YaHei" w:eastAsia="Microsoft YaHei" w:hAnsi="Microsoft YaHei" w:cs="Microsoft YaHei" w:hint="eastAsia"/>
          <w:lang w:eastAsia="zh-CN"/>
        </w:rPr>
        <w:t>）。实现时若发现本文档内部矛盾，按以下优先级裁决：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第 6 章数据模型 &gt; 第 7 章功能规格 &gt; 第 8 章 UI 规范 &gt; 其他章节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开发节奏：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严格按第 10 章里程碑顺序实施，一次只做一个里程碑（M1 → M7），每个里程碑完成并通过验收标准（DoD）后才进入下一个</w:t>
      </w:r>
      <w:r>
        <w:rPr>
          <w:rFonts w:ascii="Microsoft YaHei" w:eastAsia="Microsoft YaHei" w:hAnsi="Microsoft YaHei" w:cs="Microsoft YaHei" w:hint="eastAsia"/>
          <w:lang w:eastAsia="zh-CN"/>
        </w:rPr>
        <w:t>。禁止跳步、禁止提前实现后续里程碑的功能。</w:t>
      </w:r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所有代码、注释、提交信息、界面文案：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代码与标识符用英文，界面文案与注释用简体中文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技术栈与目录结构在第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5 </w:t>
      </w:r>
      <w:r>
        <w:rPr>
          <w:rFonts w:ascii="Microsoft YaHei" w:eastAsia="Microsoft YaHei" w:hAnsi="Microsoft YaHei" w:cs="Microsoft YaHei" w:hint="eastAsia"/>
          <w:lang w:eastAsia="zh-CN"/>
        </w:rPr>
        <w:t>章已定死，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不得自行更换框架或重构目录结构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每个里程碑交付时必须包含：可运行代码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自动化测试（</w:t>
      </w:r>
      <w:r>
        <w:t>pytest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+ README </w:t>
      </w:r>
      <w:r>
        <w:rPr>
          <w:rFonts w:ascii="Microsoft YaHei" w:eastAsia="Microsoft YaHei" w:hAnsi="Microsoft YaHei" w:cs="Microsoft YaHei" w:hint="eastAsia"/>
          <w:lang w:eastAsia="zh-CN"/>
        </w:rPr>
        <w:t>更新（运行方式与变更说明）。</w:t>
      </w:r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遇到本文档未覆盖的业务细节，按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中国小企业会计准则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税务常识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做合理默认实现，并在</w:t>
      </w:r>
      <w:r>
        <w:t xml:space="preserve"> README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假设与决策记录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小节中登记，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不要停下来提问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color w:val="714B67"/>
          <w:sz w:val="34"/>
          <w:lang w:eastAsia="zh-CN"/>
        </w:rPr>
        <w:t>1. 项目概述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1.1 背景与痛点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使用者是一家一人经营的代理记账公司（老板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唯一操作者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会计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管理员），同时为约</w:t>
      </w:r>
      <w:r>
        <w:t xml:space="preserve"> 100 </w:t>
      </w:r>
      <w:r>
        <w:rPr>
          <w:rFonts w:ascii="Microsoft YaHei" w:eastAsia="Microsoft YaHei" w:hAnsi="Microsoft YaHei" w:cs="Microsoft YaHei" w:hint="eastAsia"/>
          <w:lang w:eastAsia="zh-CN"/>
        </w:rPr>
        <w:t>家中小微企业提供代理记账与报税服务。当前工作方式的痛点：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痛点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具体表现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客户与期限管理散乱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100 </w:t>
            </w:r>
            <w:r>
              <w:t xml:space="preserve"> </w:t>
            </w:r>
            <w:r>
              <w:t>家客户的资料、合同到期日、各税种申报期限分散在</w:t>
            </w:r>
            <w:r>
              <w:t xml:space="preserve"> </w:t>
            </w:r>
            <w:r>
              <w:t xml:space="preserve"> Excel</w:t>
            </w:r>
            <w:r>
              <w:t xml:space="preserve"> </w:t>
            </w:r>
            <w:r>
              <w:t>、微信、脑子里，容易漏报、漏收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P2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凭证手工录入效率低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每月数千张发票、银行流水靠手工录凭证，重复劳动占比极高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P3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多客户切换繁琐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每换一家客户就要切换一套账，缺少统一总览与批量处理视角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P4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外贸客户流程特殊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需对接单一窗口、电子口岸、外汇等平台，报关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收汇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退税资料容易断档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P5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数据安全无保障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客户账务数据在单机</w:t>
            </w:r>
            <w:r>
              <w:t xml:space="preserve"> </w:t>
            </w:r>
            <w:r>
              <w:t xml:space="preserve"> Excel/</w:t>
            </w:r>
            <w:r>
              <w:t xml:space="preserve"> </w:t>
            </w:r>
            <w:r>
              <w:t>旧软件中，无自动备份，硬盘故障即灾难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P6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专业软件重且贵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主流代账软件按客户数收费、年费高，且很多功能为多人团队设计，单人用不动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1.2 项目目标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G1 统一工作台</w:t>
      </w:r>
      <w:r>
        <w:rPr>
          <w:rFonts w:ascii="Microsoft YaHei" w:eastAsia="Microsoft YaHei" w:hAnsi="Microsoft YaHei" w:cs="Microsoft YaHei" w:hint="eastAsia"/>
          <w:lang w:eastAsia="zh-CN"/>
        </w:rPr>
        <w:t>：一个浏览器界面管完</w:t>
      </w:r>
      <w:r>
        <w:t xml:space="preserve"> 100 </w:t>
      </w:r>
      <w:r>
        <w:rPr>
          <w:rFonts w:ascii="Microsoft YaHei" w:eastAsia="Microsoft YaHei" w:hAnsi="Microsoft YaHei" w:cs="Microsoft YaHei" w:hint="eastAsia"/>
          <w:lang w:eastAsia="zh-CN"/>
        </w:rPr>
        <w:t>家客户的档案、合同、记账、报税、收费、文档。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G2 自动记账</w:t>
      </w:r>
      <w:r>
        <w:rPr>
          <w:rFonts w:ascii="Microsoft YaHei" w:eastAsia="Microsoft YaHei" w:hAnsi="Microsoft YaHei" w:cs="Microsoft YaHei" w:hint="eastAsia"/>
          <w:lang w:eastAsia="zh-CN"/>
        </w:rPr>
        <w:t>：发票、银行流水按规则自动生成凭证（借鉴</w:t>
      </w:r>
      <w:r>
        <w:t xml:space="preserve"> Odoo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account.reconcile </w:t>
      </w:r>
      <w:r>
        <w:rPr>
          <w:rFonts w:ascii="Microsoft YaHei" w:eastAsia="Microsoft YaHei" w:hAnsi="Microsoft YaHei" w:cs="Microsoft YaHei" w:hint="eastAsia"/>
          <w:lang w:eastAsia="zh-CN"/>
        </w:rPr>
        <w:t>自动对账模型思想），把手工录入量降到</w:t>
      </w:r>
      <w:r>
        <w:t xml:space="preserve"> 20% </w:t>
      </w:r>
      <w:r>
        <w:rPr>
          <w:rFonts w:ascii="Microsoft YaHei" w:eastAsia="Microsoft YaHei" w:hAnsi="Microsoft YaHei" w:cs="Microsoft YaHei" w:hint="eastAsia"/>
          <w:lang w:eastAsia="zh-CN"/>
        </w:rPr>
        <w:t>以下。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G3 不漏不迟</w:t>
      </w:r>
      <w:r>
        <w:rPr>
          <w:rFonts w:ascii="Microsoft YaHei" w:eastAsia="Microsoft YaHei" w:hAnsi="Microsoft YaHei" w:cs="Microsoft YaHei" w:hint="eastAsia"/>
          <w:lang w:eastAsia="zh-CN"/>
        </w:rPr>
        <w:t>：申报日历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任务看板，每客户每税种每属期的申报状态一目了然。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G4 外贸专区</w:t>
      </w:r>
      <w:r>
        <w:rPr>
          <w:rFonts w:ascii="Microsoft YaHei" w:eastAsia="Microsoft YaHei" w:hAnsi="Microsoft YaHei" w:cs="Microsoft YaHei" w:hint="eastAsia"/>
          <w:lang w:eastAsia="zh-CN"/>
        </w:rPr>
        <w:t>：报关单、出口发票、收汇结汇、出口退税全流程台账。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G5 本机部署 + 云备份</w:t>
      </w:r>
      <w:r>
        <w:rPr>
          <w:rFonts w:ascii="Microsoft YaHei" w:eastAsia="Microsoft YaHei" w:hAnsi="Microsoft YaHei" w:cs="Microsoft YaHei" w:hint="eastAsia"/>
          <w:lang w:eastAsia="zh-CN"/>
        </w:rPr>
        <w:t>：系统跑在自己电脑上（无外网依赖、数据不出本机），</w:t>
      </w:r>
      <w:r>
        <w:t xml:space="preserve">SQLite </w:t>
      </w:r>
      <w:r>
        <w:rPr>
          <w:rFonts w:ascii="Microsoft YaHei" w:eastAsia="Microsoft YaHei" w:hAnsi="Microsoft YaHei" w:cs="Microsoft YaHei" w:hint="eastAsia"/>
          <w:lang w:eastAsia="zh-CN"/>
        </w:rPr>
        <w:t>单文件数据库每日自动备份到</w:t>
      </w:r>
      <w:r>
        <w:t xml:space="preserve"> OneDrive </w:t>
      </w:r>
      <w:r>
        <w:rPr>
          <w:rFonts w:ascii="Microsoft YaHei" w:eastAsia="Microsoft YaHei" w:hAnsi="Microsoft YaHei" w:cs="Microsoft YaHei" w:hint="eastAsia"/>
          <w:lang w:eastAsia="zh-CN"/>
        </w:rPr>
        <w:t>同步目录。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G6 Odoo 级的架构品质</w:t>
      </w:r>
      <w:r>
        <w:rPr>
          <w:rFonts w:ascii="Microsoft YaHei" w:eastAsia="Microsoft YaHei" w:hAnsi="Microsoft YaHei" w:cs="Microsoft YaHei" w:hint="eastAsia"/>
          <w:lang w:eastAsia="zh-CN"/>
        </w:rPr>
        <w:t>：模块化、模型驱动</w:t>
      </w:r>
      <w:r>
        <w:t xml:space="preserve"> UI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Metadata-driven UI</w:t>
      </w:r>
      <w:r>
        <w:rPr>
          <w:rFonts w:ascii="Microsoft YaHei" w:eastAsia="Microsoft YaHei" w:hAnsi="Microsoft YaHei" w:cs="Microsoft YaHei" w:hint="eastAsia"/>
          <w:lang w:eastAsia="zh-CN"/>
        </w:rPr>
        <w:t>）、多账套隔离、操作审计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把</w:t>
      </w:r>
      <w:r>
        <w:t xml:space="preserve"> Odoo </w:t>
      </w:r>
      <w:r>
        <w:rPr>
          <w:rFonts w:ascii="Microsoft YaHei" w:eastAsia="Microsoft YaHei" w:hAnsi="Microsoft YaHei" w:cs="Microsoft YaHei" w:hint="eastAsia"/>
          <w:lang w:eastAsia="zh-CN"/>
        </w:rPr>
        <w:t>二十年沉淀的</w:t>
      </w:r>
      <w:r>
        <w:t xml:space="preserve"> ERP </w:t>
      </w:r>
      <w:r>
        <w:rPr>
          <w:rFonts w:ascii="Microsoft YaHei" w:eastAsia="Microsoft YaHei" w:hAnsi="Microsoft YaHei" w:cs="Microsoft YaHei" w:hint="eastAsia"/>
          <w:lang w:eastAsia="zh-CN"/>
        </w:rPr>
        <w:t>架构精华移植到轻量技术栈上。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1.3 范围界定（Scope）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做（In Scope）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单机</w:t>
      </w:r>
      <w:r>
        <w:t xml:space="preserve"> Web </w:t>
      </w:r>
      <w:r>
        <w:rPr>
          <w:rFonts w:ascii="Microsoft YaHei" w:eastAsia="Microsoft YaHei" w:hAnsi="Microsoft YaHei" w:cs="Microsoft YaHei" w:hint="eastAsia"/>
          <w:lang w:eastAsia="zh-CN"/>
        </w:rPr>
        <w:t>应用（本机浏览器访问</w:t>
      </w:r>
      <w:r>
        <w:t xml:space="preserve"> localhost</w:t>
      </w:r>
      <w:r>
        <w:rPr>
          <w:rFonts w:ascii="Microsoft YaHei" w:eastAsia="Microsoft YaHei" w:hAnsi="Microsoft YaHei" w:cs="Microsoft YaHei" w:hint="eastAsia"/>
          <w:lang w:eastAsia="zh-CN"/>
        </w:rPr>
        <w:t>），单用户为主、预留多角色。</w:t>
      </w:r>
    </w:p>
    <w:p>
      <w:pPr>
        <w:pStyle w:val="ListBullet"/>
        <w:spacing w:before="45" w:after="45"/>
      </w:pPr>
      <w:r>
        <w:t xml:space="preserve">100 </w:t>
      </w:r>
      <w:r>
        <w:rPr>
          <w:rFonts w:ascii="Microsoft YaHei" w:eastAsia="Microsoft YaHei" w:hAnsi="Microsoft YaHei" w:cs="Microsoft YaHei" w:hint="eastAsia"/>
          <w:lang w:eastAsia="zh-CN"/>
        </w:rPr>
        <w:t>家客户账套的数据隔离与全局总览。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借鉴</w:t>
      </w:r>
      <w:r>
        <w:t xml:space="preserve"> Odoo </w:t>
      </w:r>
      <w:r>
        <w:rPr>
          <w:rFonts w:ascii="Microsoft YaHei" w:eastAsia="Microsoft YaHei" w:hAnsi="Microsoft YaHei" w:cs="Microsoft YaHei" w:hint="eastAsia"/>
          <w:lang w:eastAsia="zh-CN"/>
        </w:rPr>
        <w:t>架构的自研系统（详见第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章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借鉴策略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不做（Out of Scope，第一版明确排除）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不直接对接税局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海关的</w:t>
      </w:r>
      <w:r>
        <w:t xml:space="preserve"> API </w:t>
      </w:r>
      <w:r>
        <w:rPr>
          <w:rFonts w:ascii="Microsoft YaHei" w:eastAsia="Microsoft YaHei" w:hAnsi="Microsoft YaHei" w:cs="Microsoft YaHei" w:hint="eastAsia"/>
          <w:lang w:eastAsia="zh-CN"/>
        </w:rPr>
        <w:t>自动申报（政策与安全原因，系统只做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计算底稿 + 状态台账 + 官网快捷入口</w:t>
      </w:r>
      <w:r>
        <w:rPr>
          <w:rFonts w:ascii="Microsoft YaHei" w:eastAsia="Microsoft YaHei" w:hAnsi="Microsoft YaHei" w:cs="Microsoft YaHei" w:hint="eastAsia"/>
          <w:lang w:eastAsia="zh-CN"/>
        </w:rPr>
        <w:t>，实际申报由用户在电子税务局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单一窗口人工完成，完成后回系统登记状态）。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不做多用户实时协同、不做移动</w:t>
      </w:r>
      <w:r>
        <w:t xml:space="preserve"> App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Web </w:t>
      </w:r>
      <w:r>
        <w:rPr>
          <w:rFonts w:ascii="Microsoft YaHei" w:eastAsia="Microsoft YaHei" w:hAnsi="Microsoft YaHei" w:cs="Microsoft YaHei" w:hint="eastAsia"/>
          <w:lang w:eastAsia="zh-CN"/>
        </w:rPr>
        <w:t>响应式布局可被手机浏览器访问即可）。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不做进销存、生产制造、电商等</w:t>
      </w:r>
      <w:r>
        <w:t xml:space="preserve"> Odoo </w:t>
      </w:r>
      <w:r>
        <w:rPr>
          <w:rFonts w:ascii="Microsoft YaHei" w:eastAsia="Microsoft YaHei" w:hAnsi="Microsoft YaHei" w:cs="Microsoft YaHei" w:hint="eastAsia"/>
          <w:lang w:eastAsia="zh-CN"/>
        </w:rPr>
        <w:t>其他领域模块。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color w:val="714B67"/>
          <w:sz w:val="34"/>
          <w:lang w:eastAsia="zh-CN"/>
        </w:rPr>
        <w:t>2. 业务全景分析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2.1 角色画像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角色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权限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admin</w:t>
            </w:r>
            <w:r>
              <w:t xml:space="preserve"> </w:t>
            </w:r>
            <w:r>
              <w:t>（老板本人）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唯一日常使用者，全权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所有模块读写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系统设置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accountant</w:t>
            </w:r>
            <w:r>
              <w:t xml:space="preserve"> </w:t>
            </w:r>
            <w:r>
              <w:t>（预留）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未来可能雇的助理会计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记账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发票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申报读写，无系统设置与删除权限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viewer</w:t>
            </w:r>
            <w:r>
              <w:t xml:space="preserve"> </w:t>
            </w:r>
            <w:r>
              <w:t>（预留）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只读（如给客户演示）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只读</w:t>
            </w:r>
          </w:p>
        </w:tc>
      </w:tr>
    </w:tbl>
    <w:p>
      <w:r/>
    </w:p>
    <w:p>
      <w:pPr>
        <w:ind w:left="240"/>
      </w:pP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当前实际只有</w:t>
      </w:r>
      <w:r>
        <w:rPr>
          <w:color w:val="6C757D"/>
        </w:rPr>
        <w:t xml:space="preserve"> admin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一个账号。权限模型必须按上述三角色建好（借鉴</w:t>
      </w:r>
      <w:r>
        <w:rPr>
          <w:color w:val="6C757D"/>
        </w:rPr>
        <w:t xml:space="preserve"> Odoo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的</w:t>
      </w:r>
      <w:r>
        <w:rPr>
          <w:color w:val="6C757D"/>
        </w:rPr>
        <w:t xml:space="preserve"> groups + record rules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思想），但</w:t>
      </w:r>
      <w:r>
        <w:rPr>
          <w:color w:val="6C757D"/>
        </w:rPr>
        <w:t xml:space="preserve"> UI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上不复杂化。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2.2 核心业务流程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流程 A：月度做账流（每月每客户，占工作量 70%）</w:t>
      </w:r>
      <w:r/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收集资料（发票/银行回单/工资表）</w:t>
        <w:br/>
        <w:t xml:space="preserve">  → 登记/导入进项发票、销项发票</w:t>
        <w:br/>
        <w:t xml:space="preserve">  → 导入银行流水</w:t>
        <w:br/>
        <w:t xml:space="preserve">  → 自动记账引擎批量生成凭证 → 人工补录调整凭证</w:t>
        <w:br/>
        <w:t xml:space="preserve">  → 凭证审核过账（posted）</w:t>
        <w:br/>
        <w:t xml:space="preserve">  → 期末结转损益（一键）</w:t>
        <w:br/>
        <w:t xml:space="preserve">  → 出报表：资产负债表 / 利润表 / 科目余额表 / 总账 / 明细账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流程 B：申报流（每月/每季）</w:t>
      </w:r>
      <w:r/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申报日历提醒（某客户某税种某属期 → 未申报）</w:t>
        <w:br/>
        <w:t xml:space="preserve">  → 系统生成申报底稿（自动计算应纳税额，含计算过程）</w:t>
        <w:br/>
        <w:t xml:space="preserve">  → 用户登录电子税务局人工申报（系统提供直达链接）</w:t>
        <w:br/>
        <w:t xml:space="preserve">  → 回系统标记"已申报"，登记缴款金额与日期</w:t>
        <w:br/>
        <w:t xml:space="preserve">  → 台账状态流转：未开始 → 待申报 → 已申报未缴款 → 已完成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流程 C：外贸客户流（部分客户）</w:t>
      </w:r>
      <w:r/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出口业务发生 → 录入报关单（或从单一窗口导出数据后导入）</w:t>
        <w:br/>
        <w:t xml:space="preserve">  → 开出口发票 → 收汇登记（币种/金额/汇率）</w:t>
        <w:br/>
        <w:t xml:space="preserve">  → 结汇/待核查 → 出口退税资料归档 → 免抵退税台账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流程 D：收费流（代账公司自身收入）</w:t>
      </w:r>
      <w:r/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客户合同（代账费标准/周期）→ 到期提醒 → 开票/收款登记 → 应收统计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2.3 数据量估算（性能设计的依据）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数据对象</w:t>
            </w:r>
          </w:p>
        </w:tc>
        <w:tc>
          <w:tcPr>
            <w:tcW w:type="dxa" w:w="216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单客户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月</w:t>
            </w:r>
          </w:p>
        </w:tc>
        <w:tc>
          <w:tcPr>
            <w:tcW w:type="dxa" w:w="216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100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客户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月</w:t>
            </w:r>
          </w:p>
        </w:tc>
        <w:tc>
          <w:tcPr>
            <w:tcW w:type="dxa" w:w="216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10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年累计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凭证（</w:t>
            </w:r>
            <w:r>
              <w:t xml:space="preserve"> </w:t>
            </w:r>
            <w:r>
              <w:t>move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~40 </w:t>
            </w:r>
            <w:r>
              <w:t xml:space="preserve"> </w:t>
            </w:r>
            <w:r>
              <w:t>张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~4,000 </w:t>
            </w:r>
            <w:r>
              <w:t xml:space="preserve"> </w:t>
            </w:r>
            <w:r>
              <w:t>张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~48 </w:t>
            </w:r>
            <w:r>
              <w:t xml:space="preserve"> </w:t>
            </w:r>
            <w:r>
              <w:t>万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凭证行（</w:t>
            </w:r>
            <w:r>
              <w:t xml:space="preserve"> </w:t>
            </w:r>
            <w:r>
              <w:t>move_line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~160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~16,000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~192 </w:t>
            </w:r>
            <w:r>
              <w:t xml:space="preserve"> </w:t>
            </w:r>
            <w:r>
              <w:t>万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发票（进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销）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~50 </w:t>
            </w:r>
            <w:r>
              <w:t xml:space="preserve"> </w:t>
            </w:r>
            <w:r>
              <w:t>张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~5,000 </w:t>
            </w:r>
            <w:r>
              <w:t xml:space="preserve"> </w:t>
            </w:r>
            <w:r>
              <w:t>张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~60 </w:t>
            </w:r>
            <w:r>
              <w:t xml:space="preserve"> </w:t>
            </w:r>
            <w:r>
              <w:t>万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银行流水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~60 </w:t>
            </w:r>
            <w:r>
              <w:t xml:space="preserve"> </w:t>
            </w:r>
            <w:r>
              <w:t>条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~6,000 </w:t>
            </w:r>
            <w:r>
              <w:t xml:space="preserve"> </w:t>
            </w:r>
            <w:r>
              <w:t>条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~72 </w:t>
            </w:r>
            <w:r>
              <w:t xml:space="preserve"> </w:t>
            </w:r>
            <w:r>
              <w:t>万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附件（图片</w:t>
            </w:r>
            <w:r>
              <w:t xml:space="preserve"> </w:t>
            </w:r>
            <w:r>
              <w:t>/PDF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~100 </w:t>
            </w:r>
            <w:r>
              <w:t xml:space="preserve"> </w:t>
            </w:r>
            <w:r>
              <w:t>个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~10,000 </w:t>
            </w:r>
            <w:r>
              <w:t xml:space="preserve"> </w:t>
            </w:r>
            <w:r>
              <w:t>个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文件系统存储，仅元数据入库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结论</w:t>
      </w:r>
      <w:r>
        <w:rPr>
          <w:rFonts w:ascii="Microsoft YaHei" w:eastAsia="Microsoft YaHei" w:hAnsi="Microsoft YaHei" w:cs="Microsoft YaHei" w:hint="eastAsia"/>
          <w:lang w:eastAsia="zh-CN"/>
        </w:rPr>
        <w:t>：总行量在百万级，</w:t>
      </w:r>
      <w:r>
        <w:t>SQLite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WAL </w:t>
      </w:r>
      <w:r>
        <w:rPr>
          <w:rFonts w:ascii="Microsoft YaHei" w:eastAsia="Microsoft YaHei" w:hAnsi="Microsoft YaHei" w:cs="Microsoft YaHei" w:hint="eastAsia"/>
          <w:lang w:eastAsia="zh-CN"/>
        </w:rPr>
        <w:t>模式）绰绰有余；关键查询路径（</w:t>
      </w:r>
      <w:r>
        <w:t>book_id + date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account_id</w:t>
      </w:r>
      <w:r>
        <w:rPr>
          <w:rFonts w:ascii="Microsoft YaHei" w:eastAsia="Microsoft YaHei" w:hAnsi="Microsoft YaHei" w:cs="Microsoft YaHei" w:hint="eastAsia"/>
          <w:lang w:eastAsia="zh-CN"/>
        </w:rPr>
        <w:t>）必须建索引。单表无分表必要。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color w:val="714B67"/>
          <w:sz w:val="34"/>
          <w:lang w:eastAsia="zh-CN"/>
        </w:rPr>
        <w:t>3. Odoo 借鉴策略（本项目最重要的架构决策）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3.1 为什么不直接部署 Odoo 本体，而是"架构师从、实现自建"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以</w:t>
      </w:r>
      <w:r>
        <w:t xml:space="preserve"> Odoo </w:t>
      </w:r>
      <w:r>
        <w:rPr>
          <w:rFonts w:ascii="Microsoft YaHei" w:eastAsia="Microsoft YaHei" w:hAnsi="Microsoft YaHei" w:cs="Microsoft YaHei" w:hint="eastAsia"/>
          <w:lang w:eastAsia="zh-CN"/>
        </w:rPr>
        <w:t>为基座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的两种路线做了评估：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维度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路线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A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：直接用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Odoo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社区版二次开发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路线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B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（本项目采用）：借鉴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Odoo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架构，轻量栈自建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运行环境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必须</w:t>
            </w:r>
            <w:r>
              <w:t xml:space="preserve"> </w:t>
            </w:r>
            <w:r>
              <w:t xml:space="preserve"> PostgreSQL + Python 3.11+ + </w:t>
            </w:r>
            <w:r>
              <w:t xml:space="preserve"> </w:t>
            </w:r>
            <w:r>
              <w:t>长驻多进程服务，本机还跑着</w:t>
            </w:r>
            <w:r>
              <w:t xml:space="preserve"> </w:t>
            </w:r>
            <w:r>
              <w:t xml:space="preserve"> Ollama </w:t>
            </w:r>
            <w:r>
              <w:t xml:space="preserve"> </w:t>
            </w:r>
            <w:r>
              <w:t>大模型，内存吃紧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Python + SQLite</w:t>
            </w:r>
            <w:r>
              <w:t xml:space="preserve"> </w:t>
            </w:r>
            <w:r>
              <w:t>，单进程，常驻内存</w:t>
            </w:r>
            <w:r>
              <w:t xml:space="preserve"> </w:t>
            </w:r>
            <w:r>
              <w:t xml:space="preserve"> &lt; 200MB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部署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运维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升级模块、数据库迁移、插件兼容问题，一人无</w:t>
            </w:r>
            <w:r>
              <w:t xml:space="preserve"> </w:t>
            </w:r>
            <w:r>
              <w:t xml:space="preserve"> IT </w:t>
            </w:r>
            <w:r>
              <w:t xml:space="preserve"> </w:t>
            </w:r>
            <w:r>
              <w:t>运维扛不住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双击</w:t>
            </w:r>
            <w:r>
              <w:t xml:space="preserve"> </w:t>
            </w:r>
            <w:r>
              <w:t xml:space="preserve"> start.bat </w:t>
            </w:r>
            <w:r>
              <w:t xml:space="preserve"> </w:t>
            </w:r>
            <w:r>
              <w:t>即用，出问题删库重跑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中国本地化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Odoo </w:t>
            </w:r>
            <w:r>
              <w:t xml:space="preserve"> </w:t>
            </w:r>
            <w:r>
              <w:t>社区版中国会计本地化（</w:t>
            </w:r>
            <w:r>
              <w:t xml:space="preserve"> </w:t>
            </w:r>
            <w:r>
              <w:t>l10n_cn</w:t>
            </w:r>
            <w:r>
              <w:t xml:space="preserve"> </w:t>
            </w:r>
            <w:r>
              <w:t>）能力薄弱，中国式凭证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申报台账仍要大量定制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从第一天就按中国代账业务建模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许可证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Odoo </w:t>
            </w:r>
            <w:r>
              <w:t xml:space="preserve"> </w:t>
            </w:r>
            <w:r>
              <w:t>社区版</w:t>
            </w:r>
            <w:r>
              <w:t xml:space="preserve"> </w:t>
            </w:r>
            <w:r>
              <w:t xml:space="preserve"> LGPL-3.0</w:t>
            </w:r>
            <w:r>
              <w:t xml:space="preserve"> </w:t>
            </w:r>
            <w:r>
              <w:t>：直接复制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修改其源码文件，修改部分须按</w:t>
            </w:r>
            <w:r>
              <w:t xml:space="preserve"> </w:t>
            </w:r>
            <w:r>
              <w:t xml:space="preserve"> LGPL </w:t>
            </w:r>
            <w:r>
              <w:t xml:space="preserve"> </w:t>
            </w:r>
            <w:r>
              <w:t>开源（内部使用虽无碍，但定制模块发布受限）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只借鉴其 </w:t>
            </w:r>
            <w:r>
              <w:rPr>
                <w:b/>
              </w:rPr>
              <w:t>架构思想与数据模型设计</w:t>
            </w:r>
            <w:r>
              <w:t xml:space="preserve"> </w:t>
            </w:r>
            <w:r>
              <w:t>（不受版权保护的思想层面），代码</w:t>
            </w:r>
            <w:r>
              <w:t xml:space="preserve"> </w:t>
            </w:r>
            <w:r>
              <w:t xml:space="preserve"> 100% </w:t>
            </w:r>
            <w:r>
              <w:t xml:space="preserve"> </w:t>
            </w:r>
            <w:r>
              <w:t>自研重写，不复制任何</w:t>
            </w:r>
            <w:r>
              <w:t xml:space="preserve"> </w:t>
            </w:r>
            <w:r>
              <w:t xml:space="preserve"> Odoo </w:t>
            </w:r>
            <w:r>
              <w:t xml:space="preserve"> </w:t>
            </w:r>
            <w:r>
              <w:t>源码文件，无许可证包袱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功能匹配度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Odoo </w:t>
            </w:r>
            <w:r>
              <w:t xml:space="preserve"> </w:t>
            </w:r>
            <w:r>
              <w:t>强项在电商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制造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库存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协同，对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一人管</w:t>
            </w:r>
            <w:r>
              <w:t xml:space="preserve"> </w:t>
            </w:r>
            <w:r>
              <w:t xml:space="preserve"> 100 </w:t>
            </w:r>
            <w:r>
              <w:t xml:space="preserve"> </w:t>
            </w:r>
            <w:r>
              <w:t>家客户账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是</w:t>
            </w:r>
            <w:r>
              <w:t xml:space="preserve"> </w:t>
            </w:r>
            <w:r>
              <w:t xml:space="preserve"> 90% </w:t>
            </w:r>
            <w:r>
              <w:t xml:space="preserve"> </w:t>
            </w:r>
            <w:r>
              <w:t>冗余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100% </w:t>
            </w:r>
            <w:r>
              <w:t xml:space="preserve"> </w:t>
            </w:r>
            <w:r>
              <w:t>按代账业务裁剪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决策：采用路线 B。</w:t>
      </w:r>
      <w:r>
        <w:t xml:space="preserve"> "</w:t>
      </w:r>
      <w:r>
        <w:rPr>
          <w:rFonts w:ascii="Microsoft YaHei" w:eastAsia="Microsoft YaHei" w:hAnsi="Microsoft YaHei" w:cs="Microsoft YaHei" w:hint="eastAsia"/>
          <w:lang w:eastAsia="zh-CN"/>
        </w:rPr>
        <w:t>以</w:t>
      </w:r>
      <w:r>
        <w:t xml:space="preserve"> Odoo </w:t>
      </w:r>
      <w:r>
        <w:rPr>
          <w:rFonts w:ascii="Microsoft YaHei" w:eastAsia="Microsoft YaHei" w:hAnsi="Microsoft YaHei" w:cs="Microsoft YaHei" w:hint="eastAsia"/>
          <w:lang w:eastAsia="zh-CN"/>
        </w:rPr>
        <w:t>为基座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的含义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把</w:t>
      </w:r>
      <w:r>
        <w:t xml:space="preserve"> Odoo </w:t>
      </w:r>
      <w:r>
        <w:rPr>
          <w:rFonts w:ascii="Microsoft YaHei" w:eastAsia="Microsoft YaHei" w:hAnsi="Microsoft YaHei" w:cs="Microsoft YaHei" w:hint="eastAsia"/>
          <w:lang w:eastAsia="zh-CN"/>
        </w:rPr>
        <w:t>最有价值的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六大架构资产</w:t>
      </w:r>
      <w:r>
        <w:rPr>
          <w:rFonts w:ascii="Microsoft YaHei" w:eastAsia="Microsoft YaHei" w:hAnsi="Microsoft YaHei" w:cs="Microsoft YaHei" w:hint="eastAsia"/>
          <w:lang w:eastAsia="zh-CN"/>
        </w:rPr>
        <w:t>作为设计蓝本（见</w:t>
      </w:r>
      <w:r>
        <w:t xml:space="preserve"> 3.2</w:t>
      </w:r>
      <w:r>
        <w:rPr>
          <w:rFonts w:ascii="Microsoft YaHei" w:eastAsia="Microsoft YaHei" w:hAnsi="Microsoft YaHei" w:cs="Microsoft YaHei" w:hint="eastAsia"/>
          <w:lang w:eastAsia="zh-CN"/>
        </w:rPr>
        <w:t>），而不是把它的代码跑起来。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3.2 从 Odoo 借鉴的六大架构资产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资产 1：模块化架构（Odoo addons 机制）</w:t>
      </w:r>
      <w:r/>
    </w:p>
    <w:p>
      <w:pPr/>
      <w:r>
        <w:t xml:space="preserve">Odoo </w:t>
      </w:r>
      <w:r>
        <w:rPr>
          <w:rFonts w:ascii="Microsoft YaHei" w:eastAsia="Microsoft YaHei" w:hAnsi="Microsoft YaHei" w:cs="Microsoft YaHei" w:hint="eastAsia"/>
          <w:lang w:eastAsia="zh-CN"/>
        </w:rPr>
        <w:t>中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一切皆模块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：每个模块是一个目录，含</w:t>
      </w:r>
      <w:r>
        <w:t xml:space="preserve"> </w:t>
      </w:r>
      <w:r>
        <w:rPr>
          <w:rFonts w:ascii="Consolas" w:hAnsi="Consolas"/>
          <w:shd w:val="clear" w:color="auto" w:fill="F5F5F5"/>
        </w:rPr>
        <w:t>models/</w:t>
      </w:r>
      <w:r>
        <w:rPr>
          <w:rFonts w:ascii="Microsoft YaHei" w:eastAsia="Microsoft YaHei" w:hAnsi="Microsoft YaHei" w:cs="Microsoft YaHei" w:hint="eastAsia"/>
          <w:lang w:eastAsia="zh-CN"/>
        </w:rPr>
        <w:t>（业务对象）、</w:t>
      </w:r>
      <w:r>
        <w:rPr>
          <w:rFonts w:ascii="Consolas" w:hAnsi="Consolas"/>
          <w:shd w:val="clear" w:color="auto" w:fill="F5F5F5"/>
        </w:rPr>
        <w:t>views/</w:t>
      </w:r>
      <w:r>
        <w:rPr>
          <w:rFonts w:ascii="Microsoft YaHei" w:eastAsia="Microsoft YaHei" w:hAnsi="Microsoft YaHei" w:cs="Microsoft YaHei" w:hint="eastAsia"/>
          <w:lang w:eastAsia="zh-CN"/>
        </w:rPr>
        <w:t>（界面定义）、</w:t>
      </w:r>
      <w:r>
        <w:rPr>
          <w:rFonts w:ascii="Consolas" w:hAnsi="Consolas"/>
          <w:shd w:val="clear" w:color="auto" w:fill="F5F5F5"/>
        </w:rPr>
        <w:t>security/</w:t>
      </w:r>
      <w:r>
        <w:rPr>
          <w:rFonts w:ascii="Microsoft YaHei" w:eastAsia="Microsoft YaHei" w:hAnsi="Microsoft YaHei" w:cs="Microsoft YaHei" w:hint="eastAsia"/>
          <w:lang w:eastAsia="zh-CN"/>
        </w:rPr>
        <w:t>（权限）、</w:t>
      </w:r>
      <w:r>
        <w:rPr>
          <w:rFonts w:ascii="Consolas" w:hAnsi="Consolas"/>
          <w:shd w:val="clear" w:color="auto" w:fill="F5F5F5"/>
        </w:rPr>
        <w:t>data/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（初始化数据），由 </w:t>
      </w:r>
      <w:r>
        <w:rPr>
          <w:rFonts w:ascii="Consolas" w:hAnsi="Consolas"/>
          <w:shd w:val="clear" w:color="auto" w:fill="F5F5F5"/>
        </w:rPr>
        <w:t>__manifest__.py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声明依赖。模块可插拔、可叠加扩展。</w:t>
      </w:r>
      <w:r/>
    </w:p>
    <w:p>
      <w:pPr/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本项目实现：</w:t>
      </w:r>
      <w:r>
        <w:rPr>
          <w:rFonts w:ascii="Consolas" w:hAnsi="Consolas"/>
          <w:shd w:val="clear" w:color="auto" w:fill="F5F5F5"/>
        </w:rPr>
        <w:t>app/modules/&lt;module_name&gt;/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目录约定，模块注册表机制（详见</w:t>
      </w:r>
      <w:r>
        <w:t xml:space="preserve"> 5.3</w:t>
      </w:r>
      <w:r>
        <w:rPr>
          <w:rFonts w:ascii="Microsoft YaHei" w:eastAsia="Microsoft YaHei" w:hAnsi="Microsoft YaHei" w:cs="Microsoft YaHei" w:hint="eastAsia"/>
          <w:lang w:eastAsia="zh-CN"/>
        </w:rPr>
        <w:t>），每个模块自带</w:t>
      </w:r>
      <w:r>
        <w:t xml:space="preserve"> models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API </w:t>
      </w:r>
      <w:r>
        <w:rPr>
          <w:rFonts w:ascii="Microsoft YaHei" w:eastAsia="Microsoft YaHei" w:hAnsi="Microsoft YaHei" w:cs="Microsoft YaHei" w:hint="eastAsia"/>
          <w:lang w:eastAsia="zh-CN"/>
        </w:rPr>
        <w:t>路由、视图配置（</w:t>
      </w:r>
      <w:r>
        <w:t>JSON</w:t>
      </w:r>
      <w:r>
        <w:rPr>
          <w:rFonts w:ascii="Microsoft YaHei" w:eastAsia="Microsoft YaHei" w:hAnsi="Microsoft YaHei" w:cs="Microsoft YaHei" w:hint="eastAsia"/>
          <w:lang w:eastAsia="zh-CN"/>
        </w:rPr>
        <w:t>）、种子数据，按依赖顺序自动加载。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资产 2：数据模型设计（Odoo account / contacts 模块的模型体系）</w:t>
      </w:r>
      <w:r/>
    </w:p>
    <w:p>
      <w:pPr/>
      <w:r>
        <w:t xml:space="preserve">Odoo </w:t>
      </w:r>
      <w:r>
        <w:rPr>
          <w:rFonts w:ascii="Microsoft YaHei" w:eastAsia="Microsoft YaHei" w:hAnsi="Microsoft YaHei" w:cs="Microsoft YaHei" w:hint="eastAsia"/>
          <w:lang w:eastAsia="zh-CN"/>
        </w:rPr>
        <w:t>的会计模型是业界教科书级的复式记账实现：</w:t>
      </w:r>
      <w:r/>
    </w:p>
    <w:p>
      <w:pPr>
        <w:pStyle w:val="ListBullet"/>
        <w:spacing w:before="45" w:after="45"/>
      </w:pPr>
      <w:r>
        <w:rPr>
          <w:rFonts w:ascii="Consolas" w:hAnsi="Consolas"/>
          <w:shd w:val="clear" w:color="auto" w:fill="F5F5F5"/>
        </w:rPr>
        <w:t>res.partner</w:t>
      </w:r>
      <w:r>
        <w:rPr>
          <w:rFonts w:ascii="Microsoft YaHei" w:eastAsia="Microsoft YaHei" w:hAnsi="Microsoft YaHei" w:cs="Microsoft YaHei" w:hint="eastAsia"/>
          <w:lang w:eastAsia="zh-CN"/>
        </w:rPr>
        <w:t>：统一的客户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供应商联系人模型（</w:t>
      </w:r>
      <w:r>
        <w:rPr>
          <w:rFonts w:ascii="Consolas" w:hAnsi="Consolas"/>
          <w:shd w:val="clear" w:color="auto" w:fill="F5F5F5"/>
        </w:rPr>
        <w:t>is_company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hd w:val="clear" w:color="auto" w:fill="F5F5F5"/>
        </w:rPr>
        <w:t>vat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税号等字段）</w:t>
      </w:r>
    </w:p>
    <w:p>
      <w:pPr>
        <w:pStyle w:val="ListBullet"/>
        <w:spacing w:before="45" w:after="45"/>
      </w:pPr>
      <w:r>
        <w:rPr>
          <w:rFonts w:ascii="Consolas" w:hAnsi="Consolas"/>
          <w:shd w:val="clear" w:color="auto" w:fill="F5F5F5"/>
        </w:rPr>
        <w:t>account.account</w:t>
      </w:r>
      <w:r>
        <w:rPr>
          <w:rFonts w:ascii="Microsoft YaHei" w:eastAsia="Microsoft YaHei" w:hAnsi="Microsoft YaHei" w:cs="Microsoft YaHei" w:hint="eastAsia"/>
          <w:lang w:eastAsia="zh-CN"/>
        </w:rPr>
        <w:t>：科目表（按公司隔离）</w:t>
      </w:r>
    </w:p>
    <w:p>
      <w:pPr>
        <w:pStyle w:val="ListBullet"/>
        <w:spacing w:before="45" w:after="45"/>
      </w:pPr>
      <w:r>
        <w:rPr>
          <w:rFonts w:ascii="Consolas" w:hAnsi="Consolas"/>
          <w:shd w:val="clear" w:color="auto" w:fill="F5F5F5"/>
        </w:rPr>
        <w:t>account.journal</w:t>
      </w:r>
      <w:r>
        <w:rPr>
          <w:rFonts w:ascii="Microsoft YaHei" w:eastAsia="Microsoft YaHei" w:hAnsi="Microsoft YaHei" w:cs="Microsoft YaHei" w:hint="eastAsia"/>
          <w:lang w:eastAsia="zh-CN"/>
        </w:rPr>
        <w:t>：账簿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日记账（</w:t>
      </w:r>
      <w:r>
        <w:t xml:space="preserve">sale/purchase/bank/cash/misc </w:t>
      </w:r>
      <w:r>
        <w:rPr>
          <w:rFonts w:ascii="Microsoft YaHei" w:eastAsia="Microsoft YaHei" w:hAnsi="Microsoft YaHei" w:cs="Microsoft YaHei" w:hint="eastAsia"/>
          <w:lang w:eastAsia="zh-CN"/>
        </w:rPr>
        <w:t>五类）</w:t>
      </w:r>
    </w:p>
    <w:p>
      <w:pPr>
        <w:pStyle w:val="ListBullet"/>
        <w:spacing w:before="45" w:after="45"/>
      </w:pPr>
      <w:r>
        <w:rPr>
          <w:rFonts w:ascii="Consolas" w:hAnsi="Consolas"/>
          <w:shd w:val="clear" w:color="auto" w:fill="F5F5F5"/>
        </w:rPr>
        <w:t>account.move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凭证与发票统一模型</w:t>
      </w:r>
      <w:r>
        <w:rPr>
          <w:rFonts w:ascii="Microsoft YaHei" w:eastAsia="Microsoft YaHei" w:hAnsi="Microsoft YaHei" w:cs="Microsoft YaHei" w:hint="eastAsia"/>
          <w:lang w:eastAsia="zh-CN"/>
        </w:rPr>
        <w:t>（自</w:t>
      </w:r>
      <w:r>
        <w:t xml:space="preserve"> Odoo 13 </w:t>
      </w:r>
      <w:r>
        <w:rPr>
          <w:rFonts w:ascii="Microsoft YaHei" w:eastAsia="Microsoft YaHei" w:hAnsi="Microsoft YaHei" w:cs="Microsoft YaHei" w:hint="eastAsia"/>
          <w:lang w:eastAsia="zh-CN"/>
        </w:rPr>
        <w:t>起，发票、账单、手工凭证都是</w:t>
      </w:r>
      <w:r>
        <w:t xml:space="preserve"> account.move </w:t>
      </w:r>
      <w:r>
        <w:rPr>
          <w:rFonts w:ascii="Microsoft YaHei" w:eastAsia="Microsoft YaHei" w:hAnsi="Microsoft YaHei" w:cs="Microsoft YaHei" w:hint="eastAsia"/>
          <w:lang w:eastAsia="zh-CN"/>
        </w:rPr>
        <w:t>的不同</w:t>
      </w:r>
      <w:r>
        <w:t xml:space="preserve"> </w:t>
      </w:r>
      <w:r>
        <w:rPr>
          <w:rFonts w:ascii="Consolas" w:hAnsi="Consolas"/>
          <w:shd w:val="clear" w:color="auto" w:fill="F5F5F5"/>
        </w:rPr>
        <w:t>move_type</w:t>
      </w:r>
      <w:r>
        <w:rPr>
          <w:rFonts w:ascii="Microsoft YaHei" w:eastAsia="Microsoft YaHei" w:hAnsi="Microsoft YaHei" w:cs="Microsoft YaHei" w:hint="eastAsia"/>
          <w:lang w:eastAsia="zh-CN"/>
        </w:rPr>
        <w:t>），状态机</w:t>
      </w:r>
      <w:r>
        <w:t xml:space="preserve"> draft → posted → cancel</w:t>
      </w:r>
    </w:p>
    <w:p>
      <w:pPr>
        <w:pStyle w:val="ListBullet"/>
        <w:spacing w:before="45" w:after="45"/>
      </w:pPr>
      <w:r>
        <w:rPr>
          <w:rFonts w:ascii="Consolas" w:hAnsi="Consolas"/>
          <w:shd w:val="clear" w:color="auto" w:fill="F5F5F5"/>
        </w:rPr>
        <w:t>account.move.line</w:t>
      </w:r>
      <w:r>
        <w:rPr>
          <w:rFonts w:ascii="Microsoft YaHei" w:eastAsia="Microsoft YaHei" w:hAnsi="Microsoft YaHei" w:cs="Microsoft YaHei" w:hint="eastAsia"/>
          <w:lang w:eastAsia="zh-CN"/>
        </w:rPr>
        <w:t>：凭证行（</w:t>
      </w:r>
      <w:r>
        <w:rPr>
          <w:rFonts w:ascii="Consolas" w:hAnsi="Consolas"/>
          <w:shd w:val="clear" w:color="auto" w:fill="F5F5F5"/>
        </w:rPr>
        <w:t>debit</w:t>
      </w:r>
      <w:r>
        <w:t>/</w:t>
      </w:r>
      <w:r>
        <w:rPr>
          <w:rFonts w:ascii="Consolas" w:hAnsi="Consolas"/>
          <w:shd w:val="clear" w:color="auto" w:fill="F5F5F5"/>
        </w:rPr>
        <w:t>credit</w:t>
      </w:r>
      <w:r>
        <w:t>/</w:t>
      </w:r>
      <w:r>
        <w:rPr>
          <w:rFonts w:ascii="Consolas" w:hAnsi="Consolas"/>
          <w:shd w:val="clear" w:color="auto" w:fill="F5F5F5"/>
        </w:rPr>
        <w:t>account_id</w:t>
      </w:r>
      <w:r>
        <w:t>/</w:t>
      </w:r>
      <w:r>
        <w:rPr>
          <w:rFonts w:ascii="Consolas" w:hAnsi="Consolas"/>
          <w:shd w:val="clear" w:color="auto" w:fill="F5F5F5"/>
        </w:rPr>
        <w:t>partner_id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借贷合计必须平衡（sum = 0）才能过账</w:t>
      </w:r>
      <w:r>
        <w:rPr>
          <w:rFonts w:ascii="Microsoft YaHei" w:eastAsia="Microsoft YaHei" w:hAnsi="Microsoft YaHei" w:cs="Microsoft YaHei" w:hint="eastAsia"/>
          <w:lang w:eastAsia="zh-CN"/>
        </w:rPr>
        <w:t>，且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已过账凭证不可修改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（只能红冲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冲销）</w:t>
      </w:r>
    </w:p>
    <w:p>
      <w:pPr>
        <w:pStyle w:val="ListBullet"/>
        <w:spacing w:before="45" w:after="45"/>
      </w:pPr>
      <w:r>
        <w:rPr>
          <w:rFonts w:ascii="Consolas" w:hAnsi="Consolas"/>
          <w:shd w:val="clear" w:color="auto" w:fill="F5F5F5"/>
        </w:rPr>
        <w:t>account.tax</w:t>
      </w:r>
      <w:r>
        <w:rPr>
          <w:rFonts w:ascii="Microsoft YaHei" w:eastAsia="Microsoft YaHei" w:hAnsi="Microsoft YaHei" w:cs="Microsoft YaHei" w:hint="eastAsia"/>
          <w:lang w:eastAsia="zh-CN"/>
        </w:rPr>
        <w:t>：税种定义（税率、税基类型）</w:t>
      </w:r>
    </w:p>
    <w:p>
      <w:pPr>
        <w:pStyle w:val="ListBullet"/>
        <w:spacing w:before="45" w:after="45"/>
      </w:pPr>
      <w:r>
        <w:rPr>
          <w:rFonts w:ascii="Consolas" w:hAnsi="Consolas"/>
          <w:shd w:val="clear" w:color="auto" w:fill="F5F5F5"/>
        </w:rPr>
        <w:t>res.company</w:t>
      </w:r>
      <w:r>
        <w:t xml:space="preserve"> + </w:t>
      </w:r>
      <w:r>
        <w:rPr>
          <w:rFonts w:ascii="Consolas" w:hAnsi="Consolas"/>
          <w:shd w:val="clear" w:color="auto" w:fill="F5F5F5"/>
        </w:rPr>
        <w:t>company_id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字段：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多公司机制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同一套表、每行数据带公司</w:t>
      </w:r>
      <w:r>
        <w:t xml:space="preserve"> ID</w:t>
      </w:r>
      <w:r>
        <w:rPr>
          <w:rFonts w:ascii="Microsoft YaHei" w:eastAsia="Microsoft YaHei" w:hAnsi="Microsoft YaHei" w:cs="Microsoft YaHei" w:hint="eastAsia"/>
          <w:lang w:eastAsia="zh-CN"/>
        </w:rPr>
        <w:t>、查询自动过滤</w:t>
      </w:r>
      <w:r/>
    </w:p>
    <w:p>
      <w:pPr/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本项目照搬这套模型设计并做中国化改造（凭证字、摘要、辅助核算、借贷方向红字冲销等），模型命名保持与</w:t>
      </w:r>
      <w:r>
        <w:t xml:space="preserve"> Odoo </w:t>
      </w:r>
      <w:r>
        <w:rPr>
          <w:rFonts w:ascii="Microsoft YaHei" w:eastAsia="Microsoft YaHei" w:hAnsi="Microsoft YaHei" w:cs="Microsoft YaHei" w:hint="eastAsia"/>
          <w:lang w:eastAsia="zh-CN"/>
        </w:rPr>
        <w:t>一致的可对应关系（见第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章映射表）。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资产 3：模型驱动 UI（Odoo 视图 = XML 配置而非手写页面）</w:t>
      </w:r>
      <w:r/>
    </w:p>
    <w:p>
      <w:pPr/>
      <w:r>
        <w:t xml:space="preserve">Odoo </w:t>
      </w:r>
      <w:r>
        <w:rPr>
          <w:rFonts w:ascii="Microsoft YaHei" w:eastAsia="Microsoft YaHei" w:hAnsi="Microsoft YaHei" w:cs="Microsoft YaHei" w:hint="eastAsia"/>
          <w:lang w:eastAsia="zh-CN"/>
        </w:rPr>
        <w:t>的列表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表单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看板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日历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透视表视图是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数据（XML）</w:t>
      </w:r>
      <w:r>
        <w:rPr>
          <w:rFonts w:ascii="Microsoft YaHei" w:eastAsia="Microsoft YaHei" w:hAnsi="Microsoft YaHei" w:cs="Microsoft YaHei" w:hint="eastAsia"/>
          <w:lang w:eastAsia="zh-CN"/>
        </w:rPr>
        <w:t>而非代码：开发者声明模型字段与视图配置，前端框架统一渲染。这使新增一个业务模块几乎不用写页面代码。</w:t>
      </w:r>
      <w:r/>
    </w:p>
    <w:p>
      <w:pPr/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本项目实现：视图配置</w:t>
      </w:r>
      <w:r>
        <w:t xml:space="preserve"> JSON</w:t>
      </w:r>
      <w:r>
        <w:rPr>
          <w:rFonts w:ascii="Microsoft YaHei" w:eastAsia="Microsoft YaHei" w:hAnsi="Microsoft YaHei" w:cs="Microsoft YaHei" w:hint="eastAsia"/>
          <w:lang w:eastAsia="zh-CN"/>
        </w:rPr>
        <w:t>（每模型声明</w:t>
      </w:r>
      <w:r>
        <w:t xml:space="preserve"> list/form </w:t>
      </w:r>
      <w:r>
        <w:rPr>
          <w:rFonts w:ascii="Microsoft YaHei" w:eastAsia="Microsoft YaHei" w:hAnsi="Microsoft YaHei" w:cs="Microsoft YaHei" w:hint="eastAsia"/>
          <w:lang w:eastAsia="zh-CN"/>
        </w:rPr>
        <w:t>视图的字段、布局、筛选器、动作按钮），前端实现通用</w:t>
      </w:r>
      <w:r>
        <w:t xml:space="preserve"> </w:t>
      </w:r>
      <w:r>
        <w:rPr>
          <w:rFonts w:ascii="Consolas" w:hAnsi="Consolas"/>
          <w:shd w:val="clear" w:color="auto" w:fill="F5F5F5"/>
        </w:rPr>
        <w:t>ListView</w:t>
      </w:r>
      <w:r>
        <w:t xml:space="preserve"> / </w:t>
      </w:r>
      <w:r>
        <w:rPr>
          <w:rFonts w:ascii="Consolas" w:hAnsi="Consolas"/>
          <w:shd w:val="clear" w:color="auto" w:fill="F5F5F5"/>
        </w:rPr>
        <w:t>FormView</w:t>
      </w:r>
      <w:r>
        <w:t xml:space="preserve"> / </w:t>
      </w:r>
      <w:r>
        <w:rPr>
          <w:rFonts w:ascii="Consolas" w:hAnsi="Consolas"/>
          <w:shd w:val="clear" w:color="auto" w:fill="F5F5F5"/>
        </w:rPr>
        <w:t>KanbanView</w:t>
      </w:r>
      <w:r>
        <w:t xml:space="preserve"> / </w:t>
      </w:r>
      <w:r>
        <w:rPr>
          <w:rFonts w:ascii="Consolas" w:hAnsi="Consolas"/>
          <w:shd w:val="clear" w:color="auto" w:fill="F5F5F5"/>
        </w:rPr>
        <w:t>CalendarView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渲染器消费这些配置。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这是本项目的核心工程杠杆：通用视图组件写一次，所有模块复用。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资产 4：ORM 使用范式（Odoo models.Model）</w:t>
      </w:r>
      <w:r/>
    </w:p>
    <w:p>
      <w:pPr/>
      <w:r>
        <w:t xml:space="preserve">Odoo ORM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recordset </w:t>
      </w:r>
      <w:r>
        <w:rPr>
          <w:rFonts w:ascii="Microsoft YaHei" w:eastAsia="Microsoft YaHei" w:hAnsi="Microsoft YaHei" w:cs="Microsoft YaHei" w:hint="eastAsia"/>
          <w:lang w:eastAsia="zh-CN"/>
        </w:rPr>
        <w:t>风格：</w:t>
      </w:r>
      <w:r>
        <w:rPr>
          <w:rFonts w:ascii="Consolas" w:hAnsi="Consolas"/>
          <w:shd w:val="clear" w:color="auto" w:fill="F5F5F5"/>
        </w:rPr>
        <w:t>search(domain)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域过滤语法、</w:t>
      </w:r>
      <w:r>
        <w:rPr>
          <w:rFonts w:ascii="Consolas" w:hAnsi="Consolas"/>
          <w:shd w:val="clear" w:color="auto" w:fill="F5F5F5"/>
        </w:rPr>
        <w:t>create/write/unlink</w:t>
      </w:r>
      <w:r>
        <w:rPr>
          <w:rFonts w:ascii="Microsoft YaHei" w:eastAsia="Microsoft YaHei" w:hAnsi="Microsoft YaHei" w:cs="Microsoft YaHei" w:hint="eastAsia"/>
          <w:lang w:eastAsia="zh-CN"/>
        </w:rPr>
        <w:t>、计算字段（</w:t>
      </w:r>
      <w:r>
        <w:rPr>
          <w:rFonts w:ascii="Consolas" w:hAnsi="Consolas"/>
          <w:shd w:val="clear" w:color="auto" w:fill="F5F5F5"/>
        </w:rPr>
        <w:t>@api.depends</w:t>
      </w:r>
      <w:r>
        <w:rPr>
          <w:rFonts w:ascii="Microsoft YaHei" w:eastAsia="Microsoft YaHei" w:hAnsi="Microsoft YaHei" w:cs="Microsoft YaHei" w:hint="eastAsia"/>
          <w:lang w:eastAsia="zh-CN"/>
        </w:rPr>
        <w:t>）、约束校验（</w:t>
      </w:r>
      <w:r>
        <w:rPr>
          <w:rFonts w:ascii="Consolas" w:hAnsi="Consolas"/>
          <w:shd w:val="clear" w:color="auto" w:fill="F5F5F5"/>
        </w:rPr>
        <w:t>@api.constrains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hd w:val="clear" w:color="auto" w:fill="F5F5F5"/>
        </w:rPr>
        <w:t>_order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默认排序、</w:t>
      </w:r>
      <w:r>
        <w:rPr>
          <w:rFonts w:ascii="Consolas" w:hAnsi="Consolas"/>
          <w:shd w:val="clear" w:color="auto" w:fill="F5F5F5"/>
        </w:rPr>
        <w:t>_rec_name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记录显示名。</w:t>
      </w:r>
      <w:r/>
    </w:p>
    <w:p>
      <w:pPr/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本项目实现：</w:t>
      </w:r>
      <w:r>
        <w:t xml:space="preserve">SQLAlchemy 2.0 declarative + </w:t>
      </w:r>
      <w:r>
        <w:rPr>
          <w:rFonts w:ascii="Microsoft YaHei" w:eastAsia="Microsoft YaHei" w:hAnsi="Microsoft YaHei" w:cs="Microsoft YaHei" w:hint="eastAsia"/>
          <w:lang w:eastAsia="zh-CN"/>
        </w:rPr>
        <w:t>自研轻量基类</w:t>
      </w:r>
      <w:r>
        <w:t xml:space="preserve"> </w:t>
      </w:r>
      <w:r>
        <w:rPr>
          <w:rFonts w:ascii="Consolas" w:hAnsi="Consolas"/>
          <w:shd w:val="clear" w:color="auto" w:fill="F5F5F5"/>
        </w:rPr>
        <w:t>BaseModel</w:t>
      </w:r>
      <w:r>
        <w:rPr>
          <w:rFonts w:ascii="Microsoft YaHei" w:eastAsia="Microsoft YaHei" w:hAnsi="Microsoft YaHei" w:cs="Microsoft YaHei" w:hint="eastAsia"/>
          <w:lang w:eastAsia="zh-CN"/>
        </w:rPr>
        <w:t>（见</w:t>
      </w:r>
      <w:r>
        <w:t xml:space="preserve"> 5.3.2</w:t>
      </w:r>
      <w:r>
        <w:rPr>
          <w:rFonts w:ascii="Microsoft YaHei" w:eastAsia="Microsoft YaHei" w:hAnsi="Microsoft YaHei" w:cs="Microsoft YaHei" w:hint="eastAsia"/>
          <w:lang w:eastAsia="zh-CN"/>
        </w:rPr>
        <w:t>），提供</w:t>
      </w:r>
      <w:r>
        <w:t xml:space="preserve"> domain </w:t>
      </w:r>
      <w:r>
        <w:rPr>
          <w:rFonts w:ascii="Microsoft YaHei" w:eastAsia="Microsoft YaHei" w:hAnsi="Microsoft YaHei" w:cs="Microsoft YaHei" w:hint="eastAsia"/>
          <w:lang w:eastAsia="zh-CN"/>
        </w:rPr>
        <w:t>过滤解析、</w:t>
      </w:r>
      <w:r>
        <w:rPr>
          <w:rFonts w:ascii="Consolas" w:hAnsi="Consolas"/>
          <w:shd w:val="clear" w:color="auto" w:fill="F5F5F5"/>
        </w:rPr>
        <w:t>rec_name</w:t>
      </w:r>
      <w:r>
        <w:rPr>
          <w:rFonts w:ascii="Microsoft YaHei" w:eastAsia="Microsoft YaHei" w:hAnsi="Microsoft YaHei" w:cs="Microsoft YaHei" w:hint="eastAsia"/>
          <w:lang w:eastAsia="zh-CN"/>
        </w:rPr>
        <w:t>、审计字段（</w:t>
      </w:r>
      <w:r>
        <w:t>create_uid/create_date/write_uid/write_date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Odoo </w:t>
      </w:r>
      <w:r>
        <w:rPr>
          <w:rFonts w:ascii="Microsoft YaHei" w:eastAsia="Microsoft YaHei" w:hAnsi="Microsoft YaHei" w:cs="Microsoft YaHei" w:hint="eastAsia"/>
          <w:lang w:eastAsia="zh-CN"/>
        </w:rPr>
        <w:t>同名字段）等约定。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不重造完整 ORM，只吸收其约定。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资产 5：Chatter 与审计（Odoo mail.thread mixin）</w:t>
      </w:r>
      <w:r/>
    </w:p>
    <w:p>
      <w:pPr/>
      <w:r>
        <w:t xml:space="preserve">Odoo </w:t>
      </w:r>
      <w:r>
        <w:rPr>
          <w:rFonts w:ascii="Microsoft YaHei" w:eastAsia="Microsoft YaHei" w:hAnsi="Microsoft YaHei" w:cs="Microsoft YaHei" w:hint="eastAsia"/>
          <w:lang w:eastAsia="zh-CN"/>
        </w:rPr>
        <w:t>每条业务记录底部有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沟通区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chatter</w:t>
      </w:r>
      <w:r>
        <w:rPr>
          <w:rFonts w:ascii="Microsoft YaHei" w:eastAsia="Microsoft YaHei" w:hAnsi="Microsoft YaHei" w:cs="Microsoft YaHei" w:hint="eastAsia"/>
          <w:lang w:eastAsia="zh-CN"/>
        </w:rPr>
        <w:t>）：显示操作日志（谁何时改了什么字段）与内部留言。</w:t>
      </w:r>
      <w:r/>
    </w:p>
    <w:p>
      <w:pPr/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本项目实现：通用</w:t>
      </w:r>
      <w:r>
        <w:t xml:space="preserve"> </w:t>
      </w:r>
      <w:r>
        <w:rPr>
          <w:rFonts w:ascii="Consolas" w:hAnsi="Consolas"/>
          <w:shd w:val="clear" w:color="auto" w:fill="F5F5F5"/>
        </w:rPr>
        <w:t>audit_log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表（</w:t>
      </w:r>
      <w:r>
        <w:t xml:space="preserve">model + record_id + </w:t>
      </w:r>
      <w:r>
        <w:rPr>
          <w:rFonts w:ascii="Microsoft YaHei" w:eastAsia="Microsoft YaHei" w:hAnsi="Microsoft YaHei" w:cs="Microsoft YaHei" w:hint="eastAsia"/>
          <w:lang w:eastAsia="zh-CN"/>
        </w:rPr>
        <w:t>变更</w:t>
      </w:r>
      <w:r>
        <w:t xml:space="preserve"> JSON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通用</w:t>
      </w:r>
      <w:r>
        <w:t xml:space="preserve"> </w:t>
      </w:r>
      <w:r>
        <w:rPr>
          <w:rFonts w:ascii="Consolas" w:hAnsi="Consolas"/>
          <w:shd w:val="clear" w:color="auto" w:fill="F5F5F5"/>
        </w:rPr>
        <w:t>note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表，</w:t>
      </w:r>
      <w:r>
        <w:t xml:space="preserve">FormView </w:t>
      </w:r>
      <w:r>
        <w:rPr>
          <w:rFonts w:ascii="Microsoft YaHei" w:eastAsia="Microsoft YaHei" w:hAnsi="Microsoft YaHei" w:cs="Microsoft YaHei" w:hint="eastAsia"/>
          <w:lang w:eastAsia="zh-CN"/>
        </w:rPr>
        <w:t>底部统一渲染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活动日志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面板。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资产 6：自动化规则（Odoo automated actions / reconcile models）</w:t>
      </w:r>
      <w:r/>
    </w:p>
    <w:p>
      <w:pPr/>
      <w:r>
        <w:t xml:space="preserve">Odoo </w:t>
      </w:r>
      <w:r>
        <w:rPr>
          <w:rFonts w:ascii="Microsoft YaHei" w:eastAsia="Microsoft YaHei" w:hAnsi="Microsoft YaHei" w:cs="Microsoft YaHei" w:hint="eastAsia"/>
          <w:lang w:eastAsia="zh-CN"/>
        </w:rPr>
        <w:t>支持声明式自动动作（条件触发服务端动作）和银行对账规则模型（</w:t>
      </w:r>
      <w:r>
        <w:rPr>
          <w:rFonts w:ascii="Consolas" w:hAnsi="Consolas"/>
          <w:shd w:val="clear" w:color="auto" w:fill="F5F5F5"/>
        </w:rPr>
        <w:t>account.reconcile.model</w:t>
      </w:r>
      <w:r>
        <w:rPr>
          <w:rFonts w:ascii="Microsoft YaHei" w:eastAsia="Microsoft YaHei" w:hAnsi="Microsoft YaHei" w:cs="Microsoft YaHei" w:hint="eastAsia"/>
          <w:lang w:eastAsia="zh-CN"/>
        </w:rPr>
        <w:t>：按流水描述匹配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自动生成凭证）。</w:t>
      </w:r>
      <w:r/>
    </w:p>
    <w:p>
      <w:pPr/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本项目实现：自动记账规则表（触发条件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凭证模板，见</w:t>
      </w:r>
      <w:r>
        <w:t xml:space="preserve"> 7.7</w:t>
      </w:r>
      <w:r>
        <w:rPr>
          <w:rFonts w:ascii="Microsoft YaHei" w:eastAsia="Microsoft YaHei" w:hAnsi="Microsoft YaHei" w:cs="Microsoft YaHei" w:hint="eastAsia"/>
          <w:lang w:eastAsia="zh-CN"/>
        </w:rPr>
        <w:t>），以及通用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计划任务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框架（备份、逾期提醒，见</w:t>
      </w:r>
      <w:r>
        <w:t xml:space="preserve"> 7.13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3.3 Odoo 源码参考索引（给 Codex 的阅读地图）</w:t>
      </w:r>
      <w:r/>
    </w:p>
    <w:p>
      <w:pPr>
        <w:ind w:left="240"/>
      </w:pP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仅作为设计参考阅读，</w:t>
      </w:r>
      <w:r>
        <w:rPr>
          <w:rFonts w:ascii="Microsoft YaHei" w:eastAsia="Microsoft YaHei" w:hAnsi="Microsoft YaHei" w:cs="Microsoft YaHei" w:hint="eastAsia"/>
          <w:b/>
          <w:color w:val="6C757D"/>
          <w:lang w:eastAsia="zh-CN"/>
        </w:rPr>
        <w:t>禁止复制代码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。若需理解某行为的正确做法，优先读这些文件：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借鉴点</w:t>
            </w:r>
          </w:p>
        </w:tc>
        <w:tc>
          <w:tcPr>
            <w:tcW w:type="dxa" w:w="432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Odoo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源文件（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github.com/odoo/odoo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18.0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分支）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凭证状态机与过账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红冲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addons/account/models/account_move.py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借贷平衡校验、行级约束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addons/account/models/account_move_line.py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科目表与科目类型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addons/account/models/account_account.py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账簿（</w:t>
            </w:r>
            <w:r>
              <w:t xml:space="preserve"> </w:t>
            </w:r>
            <w:r>
              <w:t>journal</w:t>
            </w:r>
            <w:r>
              <w:t xml:space="preserve"> </w:t>
            </w:r>
            <w:r>
              <w:t>）设计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addons/account/models/account_journal.py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银行对账规则（自动凭证）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addons/account/models/account_reconcile_model.py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科目表模板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初始化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addons/account/models/chart_template.py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模块清单结构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任意模块的 </w:t>
            </w:r>
            <w:r>
              <w:rPr>
                <w:rFonts w:ascii="Consolas" w:hAnsi="Consolas"/>
                <w:shd w:val="clear" w:color="auto" w:fill="F5F5F5"/>
              </w:rPr>
              <w:t>__manifest__.py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视图</w:t>
            </w:r>
            <w:r>
              <w:t xml:space="preserve"> </w:t>
            </w:r>
            <w:r>
              <w:t xml:space="preserve"> XML </w:t>
            </w:r>
            <w:r>
              <w:t xml:space="preserve"> </w:t>
            </w:r>
            <w:r>
              <w:t>语法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addons/account/views/account_move_views.xml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多公司字段约定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任意模型中的 </w:t>
            </w:r>
            <w:r>
              <w:rPr>
                <w:rFonts w:ascii="Consolas" w:hAnsi="Consolas"/>
                <w:shd w:val="clear" w:color="auto" w:fill="F5F5F5"/>
              </w:rPr>
              <w:t>company_id = fields.Many2one('res.company', ...)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color w:val="714B67"/>
          <w:sz w:val="34"/>
          <w:lang w:eastAsia="zh-CN"/>
        </w:rPr>
        <w:t>4. 技术选型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4.1 技术栈总览（定稿，不可更改）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层</w:t>
            </w:r>
          </w:p>
        </w:tc>
        <w:tc>
          <w:tcPr>
            <w:tcW w:type="dxa" w:w="216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选型</w:t>
            </w:r>
          </w:p>
        </w:tc>
        <w:tc>
          <w:tcPr>
            <w:tcW w:type="dxa" w:w="216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版本</w:t>
            </w:r>
          </w:p>
        </w:tc>
        <w:tc>
          <w:tcPr>
            <w:tcW w:type="dxa" w:w="216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语言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Python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3.12+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用户本机已有</w:t>
            </w:r>
            <w:r>
              <w:t xml:space="preserve"> </w:t>
            </w:r>
            <w:r>
              <w:t xml:space="preserve"> Python 3.13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Web </w:t>
            </w:r>
            <w:r>
              <w:t xml:space="preserve"> </w:t>
            </w:r>
            <w:r>
              <w:t>框架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FastAPI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最新稳定版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自动</w:t>
            </w:r>
            <w:r>
              <w:t xml:space="preserve"> </w:t>
            </w:r>
            <w:r>
              <w:t xml:space="preserve"> OpenAPI </w:t>
            </w:r>
            <w:r>
              <w:t xml:space="preserve"> </w:t>
            </w:r>
            <w:r>
              <w:t>文档、</w:t>
            </w:r>
            <w:r>
              <w:t xml:space="preserve"> </w:t>
            </w:r>
            <w:r>
              <w:t xml:space="preserve">Pydantic </w:t>
            </w:r>
            <w:r>
              <w:t xml:space="preserve"> </w:t>
            </w:r>
            <w:r>
              <w:t>校验、</w:t>
            </w:r>
            <w:r>
              <w:t xml:space="preserve"> </w:t>
            </w:r>
            <w:r>
              <w:t xml:space="preserve">Codex </w:t>
            </w:r>
            <w:r>
              <w:t xml:space="preserve"> </w:t>
            </w:r>
            <w:r>
              <w:t>熟练度最高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ORM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SQLAlchemy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2.0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declarative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成熟稳定，配</w:t>
            </w:r>
            <w:r>
              <w:t xml:space="preserve"> </w:t>
            </w:r>
            <w:r>
              <w:t xml:space="preserve"> Alembic </w:t>
            </w:r>
            <w:r>
              <w:t xml:space="preserve"> </w:t>
            </w:r>
            <w:r>
              <w:t>做迁移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数据库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SQLite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3.x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b/>
              </w:rPr>
              <w:t>开启 WAL 模式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单文件、零运维、可被</w:t>
            </w:r>
            <w:r>
              <w:t xml:space="preserve"> </w:t>
            </w:r>
            <w:r>
              <w:t xml:space="preserve"> OneDrive </w:t>
            </w:r>
            <w:r>
              <w:t xml:space="preserve"> </w:t>
            </w:r>
            <w:r>
              <w:t>整体备份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数据校验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Pydantic v2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API </w:t>
            </w:r>
            <w:r>
              <w:t xml:space="preserve"> </w:t>
            </w:r>
            <w:r>
              <w:t>层</w:t>
            </w:r>
            <w:r>
              <w:t xml:space="preserve"> </w:t>
            </w:r>
            <w:r>
              <w:t xml:space="preserve"> DTO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前端框架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Vue 3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3.4+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b/>
              </w:rPr>
              <w:t>CDN 全局构建（vue.global.prod.js），不用 Node 构建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理念与</w:t>
            </w:r>
            <w:r>
              <w:t xml:space="preserve"> </w:t>
            </w:r>
            <w:r>
              <w:t xml:space="preserve"> Odoo OWL </w:t>
            </w:r>
            <w:r>
              <w:t xml:space="preserve"> </w:t>
            </w:r>
            <w:r>
              <w:t>同源（组件化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响应式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虚拟</w:t>
            </w:r>
            <w:r>
              <w:t xml:space="preserve"> </w:t>
            </w:r>
            <w:r>
              <w:t>DOM</w:t>
            </w:r>
            <w:r>
              <w:t xml:space="preserve"> </w:t>
            </w:r>
            <w:r>
              <w:t>），但生态与</w:t>
            </w:r>
            <w:r>
              <w:t xml:space="preserve"> </w:t>
            </w:r>
            <w:r>
              <w:t xml:space="preserve"> Codex </w:t>
            </w:r>
            <w:r>
              <w:t xml:space="preserve"> </w:t>
            </w:r>
            <w:r>
              <w:t>熟练度远胜</w:t>
            </w:r>
            <w:r>
              <w:t xml:space="preserve"> </w:t>
            </w:r>
            <w:r>
              <w:t xml:space="preserve"> OWL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组件库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Element Plus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最新，</w:t>
            </w:r>
            <w:r>
              <w:t xml:space="preserve"> </w:t>
            </w:r>
            <w:r>
              <w:t xml:space="preserve">CDN </w:t>
            </w:r>
            <w:r>
              <w:t xml:space="preserve"> </w:t>
            </w:r>
            <w:r>
              <w:t>引入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表格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表单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弹窗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日期选择器开箱即用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图表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ECharts 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CDN </w:t>
            </w:r>
            <w:r>
              <w:t xml:space="preserve"> </w:t>
            </w:r>
            <w:r>
              <w:t>引入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仪表盘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认证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自研</w:t>
            </w:r>
            <w:r>
              <w:t xml:space="preserve"> </w:t>
            </w:r>
            <w:r>
              <w:t xml:space="preserve"> session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itsdangerous </w:t>
            </w:r>
            <w:r>
              <w:t xml:space="preserve"> </w:t>
            </w:r>
            <w:r>
              <w:t>签名</w:t>
            </w:r>
            <w:r>
              <w:t xml:space="preserve"> </w:t>
            </w:r>
            <w:r>
              <w:t xml:space="preserve"> cookie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单机应用不需要</w:t>
            </w:r>
            <w:r>
              <w:t xml:space="preserve"> </w:t>
            </w:r>
            <w:r>
              <w:t xml:space="preserve"> OAuth/JWT </w:t>
            </w:r>
            <w:r>
              <w:t xml:space="preserve"> </w:t>
            </w:r>
            <w:r>
              <w:t>复杂度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测试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pytest + httpx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AsyncClient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每模块单测</w:t>
            </w:r>
            <w:r>
              <w:t xml:space="preserve"> </w:t>
            </w:r>
            <w:r>
              <w:t xml:space="preserve"> + API </w:t>
            </w:r>
            <w:r>
              <w:t xml:space="preserve"> </w:t>
            </w:r>
            <w:r>
              <w:t>集成测试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迁移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Alembic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表结构演进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CDN 依赖说明</w:t>
      </w:r>
      <w:r>
        <w:rPr>
          <w:rFonts w:ascii="Microsoft YaHei" w:eastAsia="Microsoft YaHei" w:hAnsi="Microsoft YaHei" w:cs="Microsoft YaHei" w:hint="eastAsia"/>
          <w:lang w:eastAsia="zh-CN"/>
        </w:rPr>
        <w:t>：前端第三方库走</w:t>
      </w:r>
      <w:r>
        <w:t xml:space="preserve"> CDN</w:t>
      </w:r>
      <w:r>
        <w:rPr>
          <w:rFonts w:ascii="Microsoft YaHei" w:eastAsia="Microsoft YaHei" w:hAnsi="Microsoft YaHei" w:cs="Microsoft YaHei" w:hint="eastAsia"/>
          <w:lang w:eastAsia="zh-CN"/>
        </w:rPr>
        <w:t>；同时在</w:t>
      </w:r>
      <w:r>
        <w:t xml:space="preserve"> </w:t>
      </w:r>
      <w:r>
        <w:rPr>
          <w:rFonts w:ascii="Consolas" w:hAnsi="Consolas"/>
          <w:shd w:val="clear" w:color="auto" w:fill="F5F5F5"/>
        </w:rPr>
        <w:t>static/vendor/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放一份本地副本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页面做</w:t>
      </w:r>
      <w:r>
        <w:t xml:space="preserve">"CDN </w:t>
      </w:r>
      <w:r>
        <w:rPr>
          <w:rFonts w:ascii="Microsoft YaHei" w:eastAsia="Microsoft YaHei" w:hAnsi="Microsoft YaHei" w:cs="Microsoft YaHei" w:hint="eastAsia"/>
          <w:lang w:eastAsia="zh-CN"/>
        </w:rPr>
        <w:t>失败回退本地副本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，保证断网可用（</w:t>
      </w:r>
      <w:r>
        <w:rPr>
          <w:rFonts w:ascii="Consolas" w:hAnsi="Consolas"/>
          <w:shd w:val="clear" w:color="auto" w:fill="F5F5F5"/>
        </w:rPr>
        <w:t>&lt;script&gt;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依次尝试）。所有前端资源不允许</w:t>
      </w:r>
      <w:r>
        <w:t xml:space="preserve"> Node/npm/webpack/</w:t>
      </w:r>
      <w:r>
        <w:rPr>
          <w:rFonts w:ascii="Microsoft YaHei" w:eastAsia="Microsoft YaHei" w:hAnsi="Microsoft YaHei" w:cs="Microsoft YaHei" w:hint="eastAsia"/>
          <w:lang w:eastAsia="zh-CN"/>
        </w:rPr>
        <w:t>构建步骤。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4.2 选型理由（为什么不是别的）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为什么不用 Odoo OWL 前端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OWL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t xml:space="preserve"> Odoo </w:t>
      </w:r>
      <w:r>
        <w:rPr>
          <w:rFonts w:ascii="Microsoft YaHei" w:eastAsia="Microsoft YaHei" w:hAnsi="Microsoft YaHei" w:cs="Microsoft YaHei" w:hint="eastAsia"/>
          <w:lang w:eastAsia="zh-CN"/>
        </w:rPr>
        <w:t>专用框架，社区小、文档少、</w:t>
      </w:r>
      <w:r>
        <w:t xml:space="preserve">Codex </w:t>
      </w:r>
      <w:r>
        <w:rPr>
          <w:rFonts w:ascii="Microsoft YaHei" w:eastAsia="Microsoft YaHei" w:hAnsi="Microsoft YaHei" w:cs="Microsoft YaHei" w:hint="eastAsia"/>
          <w:lang w:eastAsia="zh-CN"/>
        </w:rPr>
        <w:t>训练数据覆盖差，产出质量风险高。</w:t>
      </w:r>
      <w:r>
        <w:t xml:space="preserve">Vue 3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OWL </w:t>
      </w:r>
      <w:r>
        <w:rPr>
          <w:rFonts w:ascii="Microsoft YaHei" w:eastAsia="Microsoft YaHei" w:hAnsi="Microsoft YaHei" w:cs="Microsoft YaHei" w:hint="eastAsia"/>
          <w:lang w:eastAsia="zh-CN"/>
        </w:rPr>
        <w:t>设计理念一致（组件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响应式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虚拟</w:t>
      </w:r>
      <w:r>
        <w:t xml:space="preserve"> DOM</w:t>
      </w:r>
      <w:r>
        <w:rPr>
          <w:rFonts w:ascii="Microsoft YaHei" w:eastAsia="Microsoft YaHei" w:hAnsi="Microsoft YaHei" w:cs="Microsoft YaHei" w:hint="eastAsia"/>
          <w:lang w:eastAsia="zh-CN"/>
        </w:rPr>
        <w:t>），但生态成熟。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为什么 SQLite 不是 PostgreSQL</w:t>
      </w:r>
      <w:r>
        <w:rPr>
          <w:rFonts w:ascii="Microsoft YaHei" w:eastAsia="Microsoft YaHei" w:hAnsi="Microsoft YaHei" w:cs="Microsoft YaHei" w:hint="eastAsia"/>
          <w:lang w:eastAsia="zh-CN"/>
        </w:rPr>
        <w:t>：数据量百万级（见</w:t>
      </w:r>
      <w:r>
        <w:t xml:space="preserve"> 2.3</w:t>
      </w:r>
      <w:r>
        <w:rPr>
          <w:rFonts w:ascii="Microsoft YaHei" w:eastAsia="Microsoft YaHei" w:hAnsi="Microsoft YaHei" w:cs="Microsoft YaHei" w:hint="eastAsia"/>
          <w:lang w:eastAsia="zh-CN"/>
        </w:rPr>
        <w:t>）、单用户写入、无并发热点</w:t>
      </w:r>
      <w:r>
        <w:t xml:space="preserve">——SQLite WAL </w:t>
      </w:r>
      <w:r>
        <w:rPr>
          <w:rFonts w:ascii="Microsoft YaHei" w:eastAsia="Microsoft YaHei" w:hAnsi="Microsoft YaHei" w:cs="Microsoft YaHei" w:hint="eastAsia"/>
          <w:lang w:eastAsia="zh-CN"/>
        </w:rPr>
        <w:t>完全胜任；换来的是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备份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复制一个文件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的极简运维，与</w:t>
      </w:r>
      <w:r>
        <w:t xml:space="preserve"> G5</w:t>
      </w:r>
      <w:r>
        <w:rPr>
          <w:rFonts w:ascii="Microsoft YaHei" w:eastAsia="Microsoft YaHei" w:hAnsi="Microsoft YaHei" w:cs="Microsoft YaHei" w:hint="eastAsia"/>
          <w:lang w:eastAsia="zh-CN"/>
        </w:rPr>
        <w:t>（云备份）直接对齐。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为什么 FastAPI 不是 Flask/Django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Django </w:t>
      </w:r>
      <w:r>
        <w:rPr>
          <w:rFonts w:ascii="Microsoft YaHei" w:eastAsia="Microsoft YaHei" w:hAnsi="Microsoft YaHei" w:cs="Microsoft YaHei" w:hint="eastAsia"/>
          <w:lang w:eastAsia="zh-CN"/>
        </w:rPr>
        <w:t>太重（</w:t>
      </w:r>
      <w:r>
        <w:t>admin/ORM/</w:t>
      </w:r>
      <w:r>
        <w:rPr>
          <w:rFonts w:ascii="Microsoft YaHei" w:eastAsia="Microsoft YaHei" w:hAnsi="Microsoft YaHei" w:cs="Microsoft YaHei" w:hint="eastAsia"/>
          <w:lang w:eastAsia="zh-CN"/>
        </w:rPr>
        <w:t>模板全套绑定）；</w:t>
      </w:r>
      <w:r>
        <w:t xml:space="preserve">Flask </w:t>
      </w:r>
      <w:r>
        <w:rPr>
          <w:rFonts w:ascii="Microsoft YaHei" w:eastAsia="Microsoft YaHei" w:hAnsi="Microsoft YaHei" w:cs="Microsoft YaHei" w:hint="eastAsia"/>
          <w:lang w:eastAsia="zh-CN"/>
        </w:rPr>
        <w:t>能做但要手工拼的东西多。</w:t>
      </w:r>
      <w:r>
        <w:t xml:space="preserve">FastAPI + Pydantic + </w:t>
      </w:r>
      <w:r>
        <w:rPr>
          <w:rFonts w:ascii="Microsoft YaHei" w:eastAsia="Microsoft YaHei" w:hAnsi="Microsoft YaHei" w:cs="Microsoft YaHei" w:hint="eastAsia"/>
          <w:lang w:eastAsia="zh-CN"/>
        </w:rPr>
        <w:t>自动文档，</w:t>
      </w:r>
      <w:r>
        <w:t xml:space="preserve">Codex </w:t>
      </w:r>
      <w:r>
        <w:rPr>
          <w:rFonts w:ascii="Microsoft YaHei" w:eastAsia="Microsoft YaHei" w:hAnsi="Microsoft YaHei" w:cs="Microsoft YaHei" w:hint="eastAsia"/>
          <w:lang w:eastAsia="zh-CN"/>
        </w:rPr>
        <w:t>产出质量最稳。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为什么不用服务端模板渲染（Jinja2 全栈）</w:t>
      </w:r>
      <w:r>
        <w:rPr>
          <w:rFonts w:ascii="Microsoft YaHei" w:eastAsia="Microsoft YaHei" w:hAnsi="Microsoft YaHei" w:cs="Microsoft YaHei" w:hint="eastAsia"/>
          <w:lang w:eastAsia="zh-CN"/>
        </w:rPr>
        <w:t>：本系统的交互复杂度（可编辑表格、拖拽看板、联动筛选）适合</w:t>
      </w:r>
      <w:r>
        <w:t xml:space="preserve"> SPA </w:t>
      </w:r>
      <w:r>
        <w:rPr>
          <w:rFonts w:ascii="Microsoft YaHei" w:eastAsia="Microsoft YaHei" w:hAnsi="Microsoft YaHei" w:cs="Microsoft YaHei" w:hint="eastAsia"/>
          <w:lang w:eastAsia="zh-CN"/>
        </w:rPr>
        <w:t>模式；且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模型驱动</w:t>
      </w:r>
      <w:r>
        <w:t xml:space="preserve"> UI"</w:t>
      </w:r>
      <w:r>
        <w:rPr>
          <w:rFonts w:ascii="Microsoft YaHei" w:eastAsia="Microsoft YaHei" w:hAnsi="Microsoft YaHei" w:cs="Microsoft YaHei" w:hint="eastAsia"/>
          <w:lang w:eastAsia="zh-CN"/>
        </w:rPr>
        <w:t>需要前端持有视图配置动态渲染。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4.3 运行环境与部署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目标机器：用户</w:t>
      </w:r>
      <w:r>
        <w:t xml:space="preserve"> Windows </w:t>
      </w:r>
      <w:r>
        <w:rPr>
          <w:rFonts w:ascii="Microsoft YaHei" w:eastAsia="Microsoft YaHei" w:hAnsi="Microsoft YaHei" w:cs="Microsoft YaHei" w:hint="eastAsia"/>
          <w:lang w:eastAsia="zh-CN"/>
        </w:rPr>
        <w:t>本机（同时运行</w:t>
      </w:r>
      <w:r>
        <w:t xml:space="preserve"> Ollama </w:t>
      </w:r>
      <w:r>
        <w:rPr>
          <w:rFonts w:ascii="Microsoft YaHei" w:eastAsia="Microsoft YaHei" w:hAnsi="Microsoft YaHei" w:cs="Microsoft YaHei" w:hint="eastAsia"/>
          <w:lang w:eastAsia="zh-CN"/>
        </w:rPr>
        <w:t>等），内存预算</w:t>
      </w:r>
      <w:r>
        <w:t xml:space="preserve"> &lt; 300MB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启动方式：项目根目录 </w:t>
      </w:r>
      <w:r>
        <w:rPr>
          <w:rFonts w:ascii="Consolas" w:hAnsi="Consolas"/>
          <w:shd w:val="clear" w:color="auto" w:fill="F5F5F5"/>
        </w:rPr>
        <w:t>start.bat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检查</w:t>
      </w:r>
      <w:r>
        <w:t xml:space="preserve"> venv → </w:t>
      </w:r>
      <w:r>
        <w:rPr>
          <w:rFonts w:ascii="Microsoft YaHei" w:eastAsia="Microsoft YaHei" w:hAnsi="Microsoft YaHei" w:cs="Microsoft YaHei" w:hint="eastAsia"/>
          <w:lang w:eastAsia="zh-CN"/>
        </w:rPr>
        <w:t>缺依赖则安装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启动</w:t>
      </w:r>
      <w:r>
        <w:t xml:space="preserve"> uvicorn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127.0.0.1:8000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自动打开默认浏览器。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配置文件：</w:t>
      </w:r>
      <w:r>
        <w:rPr>
          <w:rFonts w:ascii="Consolas" w:hAnsi="Consolas"/>
          <w:shd w:val="clear" w:color="auto" w:fill="F5F5F5"/>
        </w:rPr>
        <w:t>config.yaml</w:t>
      </w:r>
      <w:r>
        <w:rPr>
          <w:rFonts w:ascii="Microsoft YaHei" w:eastAsia="Microsoft YaHei" w:hAnsi="Microsoft YaHei" w:cs="Microsoft YaHei" w:hint="eastAsia"/>
          <w:lang w:eastAsia="zh-CN"/>
        </w:rPr>
        <w:t>（数据库路径、备份目录、端口、会话密钥），首次启动自动生成默认值并引导初始化管理员账号。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数据目录：</w:t>
      </w:r>
      <w:r>
        <w:rPr>
          <w:rFonts w:ascii="Consolas" w:hAnsi="Consolas"/>
          <w:shd w:val="clear" w:color="auto" w:fill="F5F5F5"/>
        </w:rPr>
        <w:t>data/zhicai.db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SQLite </w:t>
      </w:r>
      <w:r>
        <w:rPr>
          <w:rFonts w:ascii="Microsoft YaHei" w:eastAsia="Microsoft YaHei" w:hAnsi="Microsoft YaHei" w:cs="Microsoft YaHei" w:hint="eastAsia"/>
          <w:lang w:eastAsia="zh-CN"/>
        </w:rPr>
        <w:t>主库）</w:t>
      </w:r>
      <w:r>
        <w:t xml:space="preserve">+ </w:t>
      </w:r>
      <w:r>
        <w:rPr>
          <w:rFonts w:ascii="Consolas" w:hAnsi="Consolas"/>
          <w:shd w:val="clear" w:color="auto" w:fill="F5F5F5"/>
        </w:rPr>
        <w:t>data/attachments/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（附件文件按 </w:t>
      </w:r>
      <w:r>
        <w:rPr>
          <w:rFonts w:ascii="Consolas" w:hAnsi="Consolas"/>
          <w:shd w:val="clear" w:color="auto" w:fill="F5F5F5"/>
        </w:rPr>
        <w:t>YYYY/MM/&lt;uuid&gt;.&lt;ext&gt;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组织，</w:t>
      </w:r>
      <w:r>
        <w:t xml:space="preserve">DB </w:t>
      </w:r>
      <w:r>
        <w:rPr>
          <w:rFonts w:ascii="Microsoft YaHei" w:eastAsia="Microsoft YaHei" w:hAnsi="Microsoft YaHei" w:cs="Microsoft YaHei" w:hint="eastAsia"/>
          <w:lang w:eastAsia="zh-CN"/>
        </w:rPr>
        <w:t>只存元数据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Odoo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ir.attachment </w:t>
      </w:r>
      <w:r>
        <w:rPr>
          <w:rFonts w:ascii="Microsoft YaHei" w:eastAsia="Microsoft YaHei" w:hAnsi="Microsoft YaHei" w:cs="Microsoft YaHei" w:hint="eastAsia"/>
          <w:lang w:eastAsia="zh-CN"/>
        </w:rPr>
        <w:t>文件存储策略一致）。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color w:val="714B67"/>
          <w:sz w:val="34"/>
          <w:lang w:eastAsia="zh-CN"/>
        </w:rPr>
        <w:t>5. 系统架构设计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5.1 总体分层架构</w:t>
      </w:r>
      <w:r/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┌─────────────────────────────────────────────────────────────┐</w:t>
        <w:br/>
        <w:t>│  浏览器（Vue 3 + Element Plus，CDN 引入，无构建）              │</w:t>
        <w:br/>
        <w:t>│  ├─ AppShell（左侧导航/顶栏/账套切换器/全局搜索）               │</w:t>
        <w:br/>
        <w:t>│  ├─ 通用视图渲染器：ListView / FormView / KanbanView /        │</w:t>
        <w:br/>
        <w:t>│  │   CalendarView / DashboardView（模型驱动，读视图配置JSON）   │</w:t>
        <w:br/>
        <w:t>│  └─ 各模块少量定制页面（凭证录入、对账工作台、报表等）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FastAPI 应用层                                               │</w:t>
        <w:br/>
        <w:t>│  ├─ /api/v1/meta/*   元数据 API（模型字段、视图配置、菜单）     │</w:t>
        <w:br/>
        <w:t>│  ├─ /api/v1/data/*   通用 CRUD API（ORM 模型驱动的动态路由）    │</w:t>
        <w:br/>
        <w:t>│  ├─ /api/v1/biz/*    业务动作 API（过账、结转、对账、算税…）    │</w:t>
        <w:br/>
        <w:t>│  └─ 中间件：会话认证 / 当前账套注入 / 审计日志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业务逻辑层（app/modules/&lt;module&gt;/service.py）                 │</w:t>
        <w:br/>
        <w:t>│  ├─ 记账引擎（凭证生成/平衡校验/过账/红冲/结转）                │</w:t>
        <w:br/>
        <w:t>│  ├─ 自动记账规则引擎                                           │</w:t>
        <w:br/>
        <w:t>│  ├─ 申报计算引擎（增值税/所得税/印花税/附加…）                  │</w:t>
        <w:br/>
        <w:t>│  └─ 备份/计划任务     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数据层：SQLAlchemy 2.0 ORM + BaseModel 约定                   │</w:t>
        <w:br/>
        <w:t>│  （模块注册表、domain 过滤解析、审计字段、book_id 隔离）         │</w:t>
        <w:br/>
        <w:t>├─────────────────────────────────────────────────────────────┤</w:t>
        <w:br/>
        <w:t>│  SQLite（WAL） + 附件文件系统 + OneDrive 备份目录               │</w:t>
        <w:br/>
        <w:t>└─────────────────────────────────────────────────────────────┘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关键设计原则：</w:t>
      </w:r>
      <w:r/>
    </w:p>
    <w:p>
      <w:pPr>
        <w:pStyle w:val="ListNumber"/>
        <w:numPr>
          <w:ilvl w:val="0"/>
          <w:numId w:val="11"/>
        </w:numPr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通用 API + 模型注册表（Odoo ir.model 思想）</w:t>
      </w:r>
      <w:r>
        <w:rPr>
          <w:rFonts w:ascii="Microsoft YaHei" w:eastAsia="Microsoft YaHei" w:hAnsi="Microsoft YaHei" w:cs="Microsoft YaHei" w:hint="eastAsia"/>
          <w:lang w:eastAsia="zh-CN"/>
        </w:rPr>
        <w:t>：每个</w:t>
      </w:r>
      <w:r>
        <w:t xml:space="preserve"> SQLAlchemy </w:t>
      </w:r>
      <w:r>
        <w:rPr>
          <w:rFonts w:ascii="Microsoft YaHei" w:eastAsia="Microsoft YaHei" w:hAnsi="Microsoft YaHei" w:cs="Microsoft YaHei" w:hint="eastAsia"/>
          <w:lang w:eastAsia="zh-CN"/>
        </w:rPr>
        <w:t>模型在启动时注册到</w:t>
      </w:r>
      <w:r>
        <w:t xml:space="preserve"> </w:t>
      </w:r>
      <w:r>
        <w:rPr>
          <w:rFonts w:ascii="Consolas" w:hAnsi="Consolas"/>
          <w:shd w:val="clear" w:color="auto" w:fill="F5F5F5"/>
        </w:rPr>
        <w:t>ModelRegistry</w:t>
      </w:r>
      <w:r>
        <w:rPr>
          <w:rFonts w:ascii="Microsoft YaHei" w:eastAsia="Microsoft YaHei" w:hAnsi="Microsoft YaHei" w:cs="Microsoft YaHei" w:hint="eastAsia"/>
          <w:lang w:eastAsia="zh-CN"/>
        </w:rPr>
        <w:t>（表名、显示名、字段元数据、权限、默认视图配置）。</w:t>
      </w:r>
      <w:r>
        <w:t xml:space="preserve">FastAPI </w:t>
      </w:r>
      <w:r>
        <w:rPr>
          <w:rFonts w:ascii="Microsoft YaHei" w:eastAsia="Microsoft YaHei" w:hAnsi="Microsoft YaHei" w:cs="Microsoft YaHei" w:hint="eastAsia"/>
          <w:lang w:eastAsia="zh-CN"/>
        </w:rPr>
        <w:t>动态生成</w:t>
      </w:r>
      <w:r>
        <w:t xml:space="preserve"> </w:t>
      </w:r>
      <w:r>
        <w:rPr>
          <w:rFonts w:ascii="Consolas" w:hAnsi="Consolas"/>
          <w:shd w:val="clear" w:color="auto" w:fill="F5F5F5"/>
        </w:rPr>
        <w:t>/api/v1/data/&lt;model&gt;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CRUD </w:t>
      </w:r>
      <w:r>
        <w:rPr>
          <w:rFonts w:ascii="Microsoft YaHei" w:eastAsia="Microsoft YaHei" w:hAnsi="Microsoft YaHei" w:cs="Microsoft YaHei" w:hint="eastAsia"/>
          <w:lang w:eastAsia="zh-CN"/>
        </w:rPr>
        <w:t>路由；前端</w:t>
      </w:r>
      <w:r>
        <w:t xml:space="preserve"> ListView/FormView </w:t>
      </w:r>
      <w:r>
        <w:rPr>
          <w:rFonts w:ascii="Microsoft YaHei" w:eastAsia="Microsoft YaHei" w:hAnsi="Microsoft YaHei" w:cs="Microsoft YaHei" w:hint="eastAsia"/>
          <w:lang w:eastAsia="zh-CN"/>
        </w:rPr>
        <w:t>通过</w:t>
      </w:r>
      <w:r>
        <w:t xml:space="preserve"> </w:t>
      </w:r>
      <w:r>
        <w:rPr>
          <w:rFonts w:ascii="Consolas" w:hAnsi="Consolas"/>
          <w:shd w:val="clear" w:color="auto" w:fill="F5F5F5"/>
        </w:rPr>
        <w:t>/api/v1/meta/&lt;model&gt;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拿到字段与视图配置后渲染。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新增一个业务实体的开发成本 ≈ 定义一个 SQLAlchemy 模型 + 一份视图配置 JSON。</w:t>
      </w:r>
    </w:p>
    <w:p>
      <w:pPr>
        <w:pStyle w:val="ListNumber"/>
        <w:numPr>
          <w:ilvl w:val="0"/>
          <w:numId w:val="11"/>
        </w:numPr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账套隔离中间件（Odoo 多公司 record rules 思想）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：所有带 </w:t>
      </w:r>
      <w:r>
        <w:rPr>
          <w:rFonts w:ascii="Consolas" w:hAnsi="Consolas"/>
          <w:shd w:val="clear" w:color="auto" w:fill="F5F5F5"/>
        </w:rPr>
        <w:t>book_id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的模型，查询自动注入 </w:t>
      </w:r>
      <w:r>
        <w:rPr>
          <w:rFonts w:ascii="Microsoft YaHei" w:hAnsi="Microsoft YaHei" w:eastAsia="Microsoft YaHei" w:cs="Microsoft YaHei" w:hint="eastAsia"/>
          <w:shd w:val="clear" w:color="auto" w:fill="F5F5F5"/>
          <w:lang w:eastAsia="zh-CN"/>
        </w:rPr>
        <w:t>book_id == 当前账套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过滤；显式声明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跨账套查询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才能绕过（仅仪表盘总览、客户列表等白名单场景）。</w:t>
      </w:r>
    </w:p>
    <w:p>
      <w:pPr>
        <w:pStyle w:val="ListNumber"/>
        <w:numPr>
          <w:ilvl w:val="0"/>
          <w:numId w:val="11"/>
        </w:numPr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业务动作与 CRUD 分离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：状态流转（过账、审核、对账、算税）一律走 </w:t>
      </w:r>
      <w:r>
        <w:rPr>
          <w:rFonts w:ascii="Consolas" w:hAnsi="Consolas"/>
          <w:shd w:val="clear" w:color="auto" w:fill="F5F5F5"/>
        </w:rPr>
        <w:t>/api/v1/biz/*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的显式动作端点，禁止前端直接改状态字段。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5.2 项目目录结构（定稿）</w:t>
      </w:r>
      <w:r/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zhicai/                          # 项目根目录</w:t>
        <w:br/>
        <w:t>├── start.bat                    # Windows 一键启动</w:t>
        <w:br/>
        <w:t>├── requirements.txt             # fastapi uvicorn sqlalchemy alembic pydantic itsdangerous pyyaml httpx pytest</w:t>
        <w:br/>
        <w:t>├── config.yaml                  # 运行配置（首次自动生成）</w:t>
        <w:br/>
        <w:t>├── README.md                    # 含"假设与决策记录"小节</w:t>
        <w:br/>
        <w:t>├── alembic/                     # 数据库迁移</w:t>
        <w:br/>
        <w:t>├── app/</w:t>
        <w:br/>
        <w:t>│   ├── main.py                  # FastAPI 入口：装配中间件/路由/启动钩子</w:t>
        <w:br/>
        <w:t>│   ├── core/                    # 框架层（对标 Odoo odoo/ 核心包）</w:t>
        <w:br/>
        <w:t>│   │   ├── registry.py          # 模型注册表 + 视图配置加载</w:t>
        <w:br/>
        <w:t>│   │   ├── base_model.py        # SQLAlchemy BaseModel（审计字段/book_id 约定/rec_name）</w:t>
        <w:br/>
        <w:t>│   │   ├── domain.py            # Odoo 风格 domain 过滤语法解析 → SQLAlchemy 条件</w:t>
        <w:br/>
        <w:t>│   │   ├── security.py          # 会话认证 + 角色权限检查</w:t>
        <w:br/>
        <w:t>│   │   ├── book_context.py      # 当前账套上下文（中间件注入）</w:t>
        <w:br/>
        <w:t>│   │   ├── audit.py             # 通用审计日志（对标 Odoo mail.thread）</w:t>
        <w:br/>
        <w:t>│   │   ├── sequence.py          # 自动编号（对标 Odoo ir.sequence）</w:t>
        <w:br/>
        <w:t>│   │   └── scheduler.py         # 计划任务（备份/提醒，对标 Odoo ir.cron）</w:t>
        <w:br/>
        <w:t>│   ├── api/</w:t>
        <w:br/>
        <w:t>│   │   ├── meta_api.py          # /api/v1/meta/*</w:t>
        <w:br/>
        <w:t>│   │   ├── crud_api.py          # /api/v1/data/&lt;model&gt; 动态 CRUD</w:t>
        <w:br/>
        <w:t>│   │   └── deps.py              # 依赖注入（db session / 当前用户 / 当前账套）</w:t>
        <w:br/>
        <w:t>│   └── modules/                 # 业务模块（对标 Odoo addons/）</w:t>
        <w:br/>
        <w:t>│       ├── base/                # 用户/角色/设置/审计日志查看</w:t>
        <w:br/>
        <w:t>│       ├── res_partner/         # 客户档案（对标 Odoo contacts）</w:t>
        <w:br/>
        <w:t>│       ├── contract/            # 代账合同与收费</w:t>
        <w:br/>
        <w:t>│       ├── account/             # 记账核心（对标 Odoo account）</w:t>
        <w:br/>
        <w:t>│       ├── invoice/             # 进销项发票</w:t>
        <w:br/>
        <w:t>│       ├── bank/                # 银行流水与对账</w:t>
        <w:br/>
        <w:t>│       ├── auto_entry/          # 自动记账规则引擎</w:t>
        <w:br/>
        <w:t>│       ├── tax_decl/            # 申报台账与申报日历</w:t>
        <w:br/>
        <w:t>│       ├── foreign_trade/       # 外贸专区</w:t>
        <w:br/>
        <w:t>│       ├── payroll/             # 工资社保</w:t>
        <w:br/>
        <w:t>│       ├── documents/           # 文档中心</w:t>
        <w:br/>
        <w:t>│       ├── tasks/               # 任务与提醒</w:t>
        <w:br/>
        <w:t>│       └── board/               # 首页仪表盘</w:t>
        <w:br/>
        <w:t>│           每个模块目录约定：</w:t>
        <w:br/>
        <w:t>│           ├── __init__.py      # register() 返回模块描述符</w:t>
        <w:br/>
        <w:t>│           ├── models.py        # SQLAlchemy 模型</w:t>
        <w:br/>
        <w:t>│           ├── views.py         # 视图配置（Python dict，运行时即 JSON）</w:t>
        <w:br/>
        <w:t>│           ├── service.py       # 业务逻辑</w:t>
        <w:br/>
        <w:t>│           ├── router.py        # 业务动作 API</w:t>
        <w:br/>
        <w:t>│           ├── seed.py          # 种子数据（科目表模板/默认规则/征期表）</w:t>
        <w:br/>
        <w:t>│           └── tests/           # pytest 测试</w:t>
        <w:br/>
        <w:t>├── static/                      # 前端（无构建，直接静态服务）</w:t>
        <w:br/>
        <w:t>│   ├── index.html</w:t>
        <w:br/>
        <w:t>│   ├── vendor/                  # CDN 库的本地回退副本</w:t>
        <w:br/>
        <w:t>│   ├── css/app.css</w:t>
        <w:br/>
        <w:t>│   └── js/</w:t>
        <w:br/>
        <w:t>│       ├── app.js               # Vue 应用入口 + 路由（hash 路由）</w:t>
        <w:br/>
        <w:t>│       ├── api.js               # fetch 封装（错误统一处理）</w:t>
        <w:br/>
        <w:t>│       ├── components/          # 通用视图渲染器</w:t>
        <w:br/>
        <w:t>│       │   ├── ListView.js      # 列表视图（筛选/分组/排序/批量/分页）</w:t>
        <w:br/>
        <w:t>│       │   ├── FormView.js      # 表单视图（标签页/子表/活动日志）</w:t>
        <w:br/>
        <w:t>│       │   ├── KanbanView.js</w:t>
        <w:br/>
        <w:t>│       │   ├── CalendarView.js</w:t>
        <w:br/>
        <w:t>│       │   └── DashboardView.js</w:t>
        <w:br/>
        <w:t>│       ├── modules/             # 各模块的定制页面（凭证录入/对账/报表…）</w:t>
        <w:br/>
        <w:t>│       └── common/              # 工具函数</w:t>
        <w:br/>
        <w:t>├── data/                        # 运行时数据（gitignore）</w:t>
        <w:br/>
        <w:t>│   ├── zhicai.db</w:t>
        <w:br/>
        <w:t>│   └── attachments/</w:t>
        <w:br/>
        <w:t>└── docs/                        # 本项目书及后续文档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5.3 核心机制详细设计</w:t>
      </w:r>
      <w:r/>
    </w:p>
    <w:p>
      <w:pPr>
        <w:pStyle w:val="Heading4"/>
      </w:pPr>
      <w:r>
        <w:rPr>
          <w:rFonts w:ascii="Microsoft YaHei" w:hAnsi="Microsoft YaHei" w:eastAsia="Microsoft YaHei" w:cs="Microsoft YaHei" w:hint="eastAsia"/>
          <w:color w:val="212529"/>
          <w:sz w:val="24"/>
          <w:lang w:eastAsia="zh-CN"/>
        </w:rPr>
        <w:t>5.3.1 模块注册表（对标 Odoo addons 装载机制）</w:t>
      </w:r>
      <w:r/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# app/core/registry.py 关键接口（示意）</w:t>
        <w:br/>
        <w:t>@dataclass</w:t>
        <w:br/>
        <w:t>class ModuleDescriptor:</w:t>
        <w:br/>
        <w:t xml:space="preserve">    name: str                    # 'account'</w:t>
        <w:br/>
        <w:t xml:space="preserve">    label: str                   # '记账'</w:t>
        <w:br/>
        <w:t xml:space="preserve">    depends: list[str]           # ['base', 'res_partner']</w:t>
        <w:br/>
        <w:t xml:space="preserve">    menu: list[dict]             # 菜单项（含图标、路由、权限）</w:t>
        <w:br/>
        <w:t xml:space="preserve">    models: dict[str, type]      # 表名 → SQLAlchemy 模型类</w:t>
        <w:br/>
        <w:br/>
        <w:t># 启动时：按依赖拓扑排序加载各模块的 register()，</w:t>
        <w:br/>
        <w:t># 建立表（alembic 管演进）、注册模型元数据、收集菜单与视图配置。</w:t>
        <w:br/>
        <w:t># 禁止循环依赖；依赖顺序：base → res_partner → account → 其他。</w:t>
      </w:r>
      <w:r/>
    </w:p>
    <w:p>
      <w:pPr>
        <w:pStyle w:val="Heading4"/>
      </w:pPr>
      <w:r>
        <w:rPr>
          <w:rFonts w:ascii="Microsoft YaHei" w:hAnsi="Microsoft YaHei" w:eastAsia="Microsoft YaHei" w:cs="Microsoft YaHei" w:hint="eastAsia"/>
          <w:color w:val="212529"/>
          <w:sz w:val="24"/>
          <w:lang w:eastAsia="zh-CN"/>
        </w:rPr>
        <w:t>5.3.2 BaseModel 约定（对标 Odoo models.Model 字段约定）</w:t>
      </w:r>
      <w:r/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# app/core/base_model.py 所有业务模型继承此类</w:t>
        <w:br/>
        <w:t>class BaseModel:</w:t>
        <w:br/>
        <w:t xml:space="preserve">    id: Mapped[int] = primary_key()</w:t>
        <w:br/>
        <w:t xml:space="preserve">    create_uid / create_date / write_uid / write_date   # 审计四字段（Odoo 同名）</w:t>
        <w:br/>
        <w:t xml:space="preserve">    active: bool = True                                  # 归档而非删除（Odoo 约定）</w:t>
        <w:br/>
        <w:t xml:space="preserve">    # 声明 rec_name: str 类属性 —— 该字段值作为记录的显示名</w:t>
        <w:br/>
        <w:t xml:space="preserve">    # 声明 book_scoped: bool = True 且含 book_id 列的模型自动账套隔离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删除策略</w:t>
      </w:r>
      <w:r>
        <w:rPr>
          <w:rFonts w:ascii="Microsoft YaHei" w:eastAsia="Microsoft YaHei" w:hAnsi="Microsoft YaHei" w:cs="Microsoft YaHei" w:hint="eastAsia"/>
          <w:lang w:eastAsia="zh-CN"/>
        </w:rPr>
        <w:t>：业务记录一律软删除（</w:t>
      </w:r>
      <w:r>
        <w:t xml:space="preserve">active=False </w:t>
      </w:r>
      <w:r>
        <w:rPr>
          <w:rFonts w:ascii="Microsoft YaHei" w:eastAsia="Microsoft YaHei" w:hAnsi="Microsoft YaHei" w:cs="Microsoft YaHei" w:hint="eastAsia"/>
          <w:lang w:eastAsia="zh-CN"/>
        </w:rPr>
        <w:t>置归档），物理删除仅限测试环境。已过账（</w:t>
      </w:r>
      <w:r>
        <w:t>posted</w:t>
      </w:r>
      <w:r>
        <w:rPr>
          <w:rFonts w:ascii="Microsoft YaHei" w:eastAsia="Microsoft YaHei" w:hAnsi="Microsoft YaHei" w:cs="Microsoft YaHei" w:hint="eastAsia"/>
          <w:lang w:eastAsia="zh-CN"/>
        </w:rPr>
        <w:t>）凭证不可删除、不可修改（只能生成红冲凭证），此约束在</w:t>
      </w:r>
      <w:r>
        <w:t xml:space="preserve"> service </w:t>
      </w:r>
      <w:r>
        <w:rPr>
          <w:rFonts w:ascii="Microsoft YaHei" w:eastAsia="Microsoft YaHei" w:hAnsi="Microsoft YaHei" w:cs="Microsoft YaHei" w:hint="eastAsia"/>
          <w:lang w:eastAsia="zh-CN"/>
        </w:rPr>
        <w:t>层强制。</w:t>
      </w:r>
      <w:r/>
    </w:p>
    <w:p>
      <w:pPr>
        <w:pStyle w:val="Heading4"/>
      </w:pPr>
      <w:r>
        <w:rPr>
          <w:rFonts w:ascii="Microsoft YaHei" w:hAnsi="Microsoft YaHei" w:eastAsia="Microsoft YaHei" w:cs="Microsoft YaHei" w:hint="eastAsia"/>
          <w:color w:val="212529"/>
          <w:sz w:val="24"/>
          <w:lang w:eastAsia="zh-CN"/>
        </w:rPr>
        <w:t>5.3.3 Domain 过滤语法（对标 Odoo search domain）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前端筛选器统一产出、后端统一解析的元组语法：</w:t>
      </w:r>
      <w:r>
        <w:rPr>
          <w:rFonts w:ascii="Microsoft YaHei" w:hAnsi="Microsoft YaHei" w:eastAsia="Microsoft YaHei" w:cs="Microsoft YaHei" w:hint="eastAsia"/>
          <w:shd w:val="clear" w:color="auto" w:fill="F5F5F5"/>
          <w:lang w:eastAsia="zh-CN"/>
        </w:rPr>
        <w:t>["&amp;", ["state", "=", "posted"], ["date", "&gt;=", "2026-01-01"], ["name", "ilike", "记-2026"]]</w:t>
      </w:r>
      <w:r>
        <w:rPr>
          <w:rFonts w:ascii="Microsoft YaHei" w:eastAsia="Microsoft YaHei" w:hAnsi="Microsoft YaHei" w:cs="Microsoft YaHei" w:hint="eastAsia"/>
          <w:lang w:eastAsia="zh-CN"/>
        </w:rPr>
        <w:t>。支持的运算符：</w:t>
      </w:r>
      <w:r>
        <w:rPr>
          <w:rFonts w:ascii="Consolas" w:hAnsi="Consolas"/>
          <w:shd w:val="clear" w:color="auto" w:fill="F5F5F5"/>
        </w:rPr>
        <w:t>=, !=, &gt;, &gt;=, &lt;, &lt;=, ilike, in, between</w:t>
      </w:r>
      <w:r>
        <w:rPr>
          <w:rFonts w:ascii="Microsoft YaHei" w:eastAsia="Microsoft YaHei" w:hAnsi="Microsoft YaHei" w:cs="Microsoft YaHei" w:hint="eastAsia"/>
          <w:lang w:eastAsia="zh-CN"/>
        </w:rPr>
        <w:t>；逻辑连接：</w:t>
      </w:r>
      <w:r>
        <w:rPr>
          <w:rFonts w:ascii="Microsoft YaHei" w:hAnsi="Microsoft YaHei" w:eastAsia="Microsoft YaHei" w:cs="Microsoft YaHei" w:hint="eastAsia"/>
          <w:shd w:val="clear" w:color="auto" w:fill="F5F5F5"/>
          <w:lang w:eastAsia="zh-CN"/>
        </w:rPr>
        <w:t>&amp;(and 默认), |(or), !(not)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。实现于 </w:t>
      </w:r>
      <w:r>
        <w:rPr>
          <w:rFonts w:ascii="Consolas" w:hAnsi="Consolas"/>
          <w:shd w:val="clear" w:color="auto" w:fill="F5F5F5"/>
        </w:rPr>
        <w:t>core/domain.py</w:t>
      </w:r>
      <w:r>
        <w:rPr>
          <w:rFonts w:ascii="Microsoft YaHei" w:eastAsia="Microsoft YaHei" w:hAnsi="Microsoft YaHei" w:cs="Microsoft YaHei" w:hint="eastAsia"/>
          <w:lang w:eastAsia="zh-CN"/>
        </w:rPr>
        <w:t>，必须带完整单测（这是所有列表查询的地基）。</w:t>
      </w:r>
      <w:r/>
    </w:p>
    <w:p>
      <w:pPr>
        <w:pStyle w:val="Heading4"/>
      </w:pPr>
      <w:r>
        <w:rPr>
          <w:rFonts w:ascii="Microsoft YaHei" w:hAnsi="Microsoft YaHei" w:eastAsia="Microsoft YaHei" w:cs="Microsoft YaHei" w:hint="eastAsia"/>
          <w:color w:val="212529"/>
          <w:sz w:val="24"/>
          <w:lang w:eastAsia="zh-CN"/>
        </w:rPr>
        <w:t>5.3.4 自动编号（对标 Odoo ir.sequence）</w:t>
      </w:r>
      <w:r/>
    </w:p>
    <w:p>
      <w:pPr/>
      <w:r>
        <w:rPr>
          <w:rFonts w:ascii="Consolas" w:hAnsi="Consolas"/>
          <w:shd w:val="clear" w:color="auto" w:fill="F5F5F5"/>
        </w:rPr>
        <w:t>ir_sequence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表（</w:t>
      </w:r>
      <w:r>
        <w:t>code, prefix, padding, next_number, book_id</w:t>
      </w:r>
      <w:r>
        <w:rPr>
          <w:rFonts w:ascii="Microsoft YaHei" w:eastAsia="Microsoft YaHei" w:hAnsi="Microsoft YaHei" w:cs="Microsoft YaHei" w:hint="eastAsia"/>
          <w:lang w:eastAsia="zh-CN"/>
        </w:rPr>
        <w:t>）。凭证号规则：</w:t>
      </w:r>
      <w:r>
        <w:rPr>
          <w:rFonts w:ascii="Microsoft YaHei" w:hAnsi="Microsoft YaHei" w:eastAsia="Microsoft YaHei" w:cs="Microsoft YaHei" w:hint="eastAsia"/>
          <w:shd w:val="clear" w:color="auto" w:fill="F5F5F5"/>
          <w:lang w:eastAsia="zh-CN"/>
        </w:rPr>
        <w:t>{凭证字}-{YYYYMM}-{0001}</w:t>
      </w:r>
      <w:r>
        <w:rPr>
          <w:rFonts w:ascii="Microsoft YaHei" w:eastAsia="Microsoft YaHei" w:hAnsi="Microsoft YaHei" w:cs="Microsoft YaHei" w:hint="eastAsia"/>
          <w:lang w:eastAsia="zh-CN"/>
        </w:rPr>
        <w:t>，按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账套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账簿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月份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重置计数；合同编号、任务编号同理。并发用</w:t>
      </w:r>
      <w:r>
        <w:t xml:space="preserve"> SQLite </w:t>
      </w:r>
      <w:r>
        <w:rPr>
          <w:rFonts w:ascii="Microsoft YaHei" w:eastAsia="Microsoft YaHei" w:hAnsi="Microsoft YaHei" w:cs="Microsoft YaHei" w:hint="eastAsia"/>
          <w:lang w:eastAsia="zh-CN"/>
        </w:rPr>
        <w:t>单写者特性天然安全。</w:t>
      </w:r>
      <w:r/>
    </w:p>
    <w:p>
      <w:pPr>
        <w:pStyle w:val="Heading4"/>
      </w:pPr>
      <w:r>
        <w:rPr>
          <w:rFonts w:ascii="Microsoft YaHei" w:hAnsi="Microsoft YaHei" w:eastAsia="Microsoft YaHei" w:cs="Microsoft YaHei" w:hint="eastAsia"/>
          <w:color w:val="212529"/>
          <w:sz w:val="24"/>
          <w:lang w:eastAsia="zh-CN"/>
        </w:rPr>
        <w:t>5.3.5 当前账套上下文（对标 Odoo 多公司切换）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顶栏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账套切换器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：下拉列出全部启用客户（可搜索），选中写入会话</w:t>
      </w:r>
      <w:r>
        <w:t xml:space="preserve"> cookie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中间件解析</w:t>
      </w:r>
      <w:r>
        <w:t xml:space="preserve"> cookie → </w:t>
      </w:r>
      <w:r>
        <w:rPr>
          <w:rFonts w:ascii="Consolas" w:hAnsi="Consolas"/>
          <w:shd w:val="clear" w:color="auto" w:fill="F5F5F5"/>
        </w:rPr>
        <w:t>request.state.book_id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t xml:space="preserve">CRUD API </w:t>
      </w:r>
      <w:r>
        <w:rPr>
          <w:rFonts w:ascii="Microsoft YaHei" w:eastAsia="Microsoft YaHei" w:hAnsi="Microsoft YaHei" w:cs="Microsoft YaHei" w:hint="eastAsia"/>
          <w:lang w:eastAsia="zh-CN"/>
        </w:rPr>
        <w:t>自动注入过滤（</w:t>
      </w:r>
      <w:r>
        <w:t xml:space="preserve">5.1 </w:t>
      </w:r>
      <w:r>
        <w:rPr>
          <w:rFonts w:ascii="Microsoft YaHei" w:eastAsia="Microsoft YaHei" w:hAnsi="Microsoft YaHei" w:cs="Microsoft YaHei" w:hint="eastAsia"/>
          <w:lang w:eastAsia="zh-CN"/>
        </w:rPr>
        <w:t>原则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Bullet"/>
        <w:spacing w:before="45" w:after="45"/>
      </w:pP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总览模式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book_id=all</w:t>
      </w:r>
      <w:r>
        <w:rPr>
          <w:rFonts w:ascii="Microsoft YaHei" w:eastAsia="Microsoft YaHei" w:hAnsi="Microsoft YaHei" w:cs="Microsoft YaHei" w:hint="eastAsia"/>
          <w:lang w:eastAsia="zh-CN"/>
        </w:rPr>
        <w:t>）：仅</w:t>
      </w:r>
      <w:r>
        <w:t xml:space="preserve"> dashboard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res_partner </w:t>
      </w:r>
      <w:r>
        <w:rPr>
          <w:rFonts w:ascii="Microsoft YaHei" w:eastAsia="Microsoft YaHei" w:hAnsi="Microsoft YaHei" w:cs="Microsoft YaHei" w:hint="eastAsia"/>
          <w:lang w:eastAsia="zh-CN"/>
        </w:rPr>
        <w:t>列表、</w:t>
      </w:r>
      <w:r>
        <w:t>tasks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tax_decl </w:t>
      </w:r>
      <w:r>
        <w:rPr>
          <w:rFonts w:ascii="Microsoft YaHei" w:eastAsia="Microsoft YaHei" w:hAnsi="Microsoft YaHei" w:cs="Microsoft YaHei" w:hint="eastAsia"/>
          <w:lang w:eastAsia="zh-CN"/>
        </w:rPr>
        <w:t>日历等白名单模型可用，由模块在视图配置中显式声明</w:t>
      </w:r>
      <w:r>
        <w:t xml:space="preserve"> </w:t>
      </w:r>
      <w:r>
        <w:rPr>
          <w:rFonts w:ascii="Consolas" w:hAnsi="Consolas"/>
          <w:shd w:val="clear" w:color="auto" w:fill="F5F5F5"/>
        </w:rPr>
        <w:t>allow_cross_book: true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color w:val="714B67"/>
          <w:sz w:val="34"/>
          <w:lang w:eastAsia="zh-CN"/>
        </w:rPr>
        <w:t>6. 数据模型设计（字段级定义）</w:t>
      </w:r>
      <w:r/>
    </w:p>
    <w:p>
      <w:pPr>
        <w:ind w:left="240"/>
      </w:pP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命名沿用</w:t>
      </w:r>
      <w:r>
        <w:rPr>
          <w:color w:val="6C757D"/>
        </w:rPr>
        <w:t xml:space="preserve"> Odoo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习惯以便对照源码；类型标注用</w:t>
      </w:r>
      <w:r>
        <w:rPr>
          <w:color w:val="6C757D"/>
        </w:rPr>
        <w:t xml:space="preserve"> SQLAlchemy 2.0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风格。所有表含</w:t>
      </w:r>
      <w:r>
        <w:rPr>
          <w:color w:val="6C757D"/>
        </w:rPr>
        <w:t xml:space="preserve"> 5.3.2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的审计字段与</w:t>
      </w:r>
      <w:r>
        <w:rPr>
          <w:color w:val="6C757D"/>
        </w:rPr>
        <w:t xml:space="preserve"> active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，下文不再重复列出。</w:t>
      </w:r>
      <w:r>
        <w:rPr>
          <w:rFonts w:ascii="Microsoft YaHei" w:eastAsia="Microsoft YaHei" w:hAnsi="Microsoft YaHei" w:cs="Microsoft YaHei" w:hint="eastAsia"/>
          <w:b/>
          <w:color w:val="6C757D"/>
          <w:lang w:eastAsia="zh-CN"/>
        </w:rPr>
        <w:t>金额一律用 Decimal（SQLite 存 TEXT，精度 2 位小数；汇率 6 位）——禁止 float。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6.1 模型总览与 Odoo 映射表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本项目模型（表名）</w:t>
            </w:r>
          </w:p>
        </w:tc>
        <w:tc>
          <w:tcPr>
            <w:tcW w:type="dxa" w:w="216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对标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Odoo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模型</w:t>
            </w:r>
          </w:p>
        </w:tc>
        <w:tc>
          <w:tcPr>
            <w:tcW w:type="dxa" w:w="216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模块</w:t>
            </w:r>
          </w:p>
        </w:tc>
        <w:tc>
          <w:tcPr>
            <w:tcW w:type="dxa" w:w="216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一句话说明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res_users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res.users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base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登录用户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res_role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res.groups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base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角色（</w:t>
            </w:r>
            <w:r>
              <w:t xml:space="preserve"> </w:t>
            </w:r>
            <w:r>
              <w:t>admin/accountant/viewer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ir_config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ir.config_parameter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base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键值配置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ir_sequence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ir.sequence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base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自动编号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audit_log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mail.message(tracking)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base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字段级变更日志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note_message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mail.message(note)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base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记录备注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留言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res_book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res.company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res_partner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客户账套</w:t>
            </w:r>
            <w:r>
              <w:t xml:space="preserve"> </w:t>
            </w:r>
            <w:r>
              <w:t>（一家客户公司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一个账套）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res_partner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res.partner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res_partner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客户的往来单位（客户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供应商）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contract_agreement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Odoo subscription </w:t>
            </w:r>
            <w:r>
              <w:t xml:space="preserve"> </w:t>
            </w:r>
            <w:r>
              <w:t>借鉴）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contract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代账服务合同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contract_fee_item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contract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收费计划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收款记录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account_account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account.account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会计科目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account_journal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account.journal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账簿（凭证字）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account_move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account.move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记账凭证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account_move_line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account.move.line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凭证分录行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account_tax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account.tax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税率定义（进项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销项）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account_period_close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account.period.lock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期末结账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锁账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invoice_bill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account.move(in/out_invoice)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invoice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进项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销项发票登记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bank_statement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account.bank.statement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bank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银行对账单（导入批次）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bank_statement_line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account.bank.statement.line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bank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银行流水行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auto_entry_rule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account.reconcile.model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auto_entry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自动记账规则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auto_entry_log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auto_entry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规则执行日志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tax_decl_item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tax_decl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申报台账行（客户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税种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属期）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tax_calendar_rule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tax_decl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征期规则（生成台账）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ft_customs_decl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foreign_trade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报关单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ft_customs_line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foreign_trade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报关单商品行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ft_fx_receipt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foreign_trade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收汇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结汇记录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ft_export_refund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foreign_trade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出口退税台账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payroll_batch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hr.payslip.run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payroll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工资表批次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payroll_line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hr.payslip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payroll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员工月工资行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doc_document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documents.document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documents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文档登记与标签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task_task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project.task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tasks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任务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待办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board_card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board.board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board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仪表盘卡片配置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6.2 base 模块</w:t>
      </w:r>
      <w:r/>
    </w:p>
    <w:p>
      <w:pPr/>
      <w:r>
        <w:rPr>
          <w:b/>
        </w:rPr>
        <w:t>res_users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id, login(</w:t>
      </w:r>
      <w:r>
        <w:rPr>
          <w:rFonts w:ascii="Microsoft YaHei" w:eastAsia="Microsoft YaHei" w:hAnsi="Microsoft YaHei" w:cs="Microsoft YaHei" w:hint="eastAsia"/>
          <w:lang w:eastAsia="zh-CN"/>
        </w:rPr>
        <w:t>唯一</w:t>
      </w:r>
      <w:r>
        <w:t>), name, password_hash(pbkdf2), role_id→res_role, active, last_login_at</w:t>
      </w:r>
      <w:r/>
    </w:p>
    <w:p>
      <w:pPr/>
      <w:r>
        <w:rPr>
          <w:b/>
        </w:rPr>
        <w:t>res_role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id, code(admin/accountant/viewer), name, permissions(JSON</w:t>
      </w:r>
      <w:r>
        <w:rPr>
          <w:rFonts w:ascii="Microsoft YaHei" w:eastAsia="Microsoft YaHei" w:hAnsi="Microsoft YaHei" w:cs="Microsoft YaHei" w:hint="eastAsia"/>
          <w:lang w:eastAsia="zh-CN"/>
        </w:rPr>
        <w:t>：模型</w:t>
      </w:r>
      <w:r>
        <w:t>×</w:t>
      </w:r>
      <w:r>
        <w:rPr>
          <w:rFonts w:ascii="Microsoft YaHei" w:eastAsia="Microsoft YaHei" w:hAnsi="Microsoft YaHei" w:cs="Microsoft YaHei" w:hint="eastAsia"/>
          <w:lang w:eastAsia="zh-CN"/>
        </w:rPr>
        <w:t>读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写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删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动作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的矩阵</w:t>
      </w:r>
      <w:r>
        <w:t>)</w:t>
      </w:r>
      <w:r/>
    </w:p>
    <w:p>
      <w:pPr/>
      <w:r>
        <w:rPr>
          <w:b/>
        </w:rPr>
        <w:t>ir_config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id, key(</w:t>
      </w:r>
      <w:r>
        <w:rPr>
          <w:rFonts w:ascii="Microsoft YaHei" w:eastAsia="Microsoft YaHei" w:hAnsi="Microsoft YaHei" w:cs="Microsoft YaHei" w:hint="eastAsia"/>
          <w:lang w:eastAsia="zh-CN"/>
        </w:rPr>
        <w:t>唯一</w:t>
      </w:r>
      <w:r>
        <w:t>), value(JSON)</w:t>
      </w:r>
      <w:r/>
    </w:p>
    <w:p>
      <w:pPr/>
      <w:r>
        <w:rPr>
          <w:b/>
        </w:rPr>
        <w:t>ir_sequence</w:t>
      </w:r>
      <w:r>
        <w:rPr>
          <w:rFonts w:ascii="Microsoft YaHei" w:eastAsia="Microsoft YaHei" w:hAnsi="Microsoft YaHei" w:cs="Microsoft YaHei" w:hint="eastAsia"/>
          <w:lang w:eastAsia="zh-CN"/>
        </w:rPr>
        <w:t>：见</w:t>
      </w:r>
      <w:r>
        <w:t xml:space="preserve"> 5.3.4</w:t>
      </w:r>
      <w:r/>
    </w:p>
    <w:p>
      <w:pPr/>
      <w:r>
        <w:rPr>
          <w:b/>
        </w:rPr>
        <w:t>audit_log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id, model, record_id, user_id, action(create/write/post/…), changes(JSON </w:t>
      </w:r>
      <w:r>
        <w:rPr>
          <w:rFonts w:ascii="Microsoft YaHei" w:eastAsia="Microsoft YaHei" w:hAnsi="Microsoft YaHei" w:cs="Microsoft YaHei" w:hint="eastAsia"/>
          <w:lang w:eastAsia="zh-CN"/>
        </w:rPr>
        <w:t>数组：</w:t>
      </w:r>
      <w:r>
        <w:rPr>
          <w:rFonts w:ascii="Consolas" w:hAnsi="Consolas"/>
          <w:shd w:val="clear" w:color="auto" w:fill="F5F5F5"/>
        </w:rPr>
        <w:t>[{field, old, new}]</w:t>
      </w:r>
      <w:r>
        <w:t>), created_at</w:t>
      </w:r>
      <w:r/>
    </w:p>
    <w:p>
      <w:pPr/>
      <w:r>
        <w:rPr>
          <w:b/>
        </w:rPr>
        <w:t>note_message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id, model, record_id, user_id, body(Text), created_at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6.3 res_book —— 客户账套（本项目的心脏，对标 Odoo res.company）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一家代理的客户公司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一个账套。字段：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code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str(20) </w:t>
            </w:r>
            <w:r>
              <w:t xml:space="preserve"> </w:t>
            </w:r>
            <w:r>
              <w:t>唯一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账套编号（如</w:t>
            </w:r>
            <w:r>
              <w:t xml:space="preserve"> </w:t>
            </w:r>
            <w:r>
              <w:t xml:space="preserve"> C001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name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str(200)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客户公司全称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short_name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str(50)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简称（顶栏切换器显示）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credit_no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str(32)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统一社会信用代码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税号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taxpayer_type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enum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general(</w:t>
            </w:r>
            <w:r>
              <w:t xml:space="preserve"> </w:t>
            </w:r>
            <w:r>
              <w:t>一般纳税人</w:t>
            </w:r>
            <w:r>
              <w:t xml:space="preserve"> </w:t>
            </w:r>
            <w:r>
              <w:t>) / small(</w:t>
            </w:r>
            <w:r>
              <w:t xml:space="preserve"> </w:t>
            </w:r>
            <w:r>
              <w:t>小规模纳税人</w:t>
            </w:r>
            <w:r>
              <w:t xml:space="preserve"> </w:t>
            </w:r>
            <w:r>
              <w:t>)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is_foreign_trade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是否外贸客户（</w:t>
            </w:r>
            <w:r>
              <w:t xml:space="preserve"> </w:t>
            </w:r>
            <w:r>
              <w:t xml:space="preserve">true </w:t>
            </w:r>
            <w:r>
              <w:t xml:space="preserve"> </w:t>
            </w:r>
            <w:r>
              <w:t>时解锁外贸专区菜单）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industry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str(50)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行业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legal_person / phone / address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法人、电话、注册地址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accounting_standard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enum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small(</w:t>
            </w:r>
            <w:r>
              <w:t xml:space="preserve"> </w:t>
            </w:r>
            <w:r>
              <w:t>小企业会计准则</w:t>
            </w:r>
            <w:r>
              <w:t xml:space="preserve"> </w:t>
            </w:r>
            <w:r>
              <w:t>) / enterprise(</w:t>
            </w:r>
            <w:r>
              <w:t xml:space="preserve"> </w:t>
            </w:r>
            <w:r>
              <w:t>企业会计准则</w:t>
            </w:r>
            <w:r>
              <w:t xml:space="preserve"> </w:t>
            </w:r>
            <w:r>
              <w:t>)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vat_period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enum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monthly / quarterly</w:t>
            </w:r>
            <w:r>
              <w:t xml:space="preserve"> </w:t>
            </w:r>
            <w:r>
              <w:t>（增值税申报周期，按纳税人类型默认）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bookkeeping_start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date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接账起始月份（期间控制）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bank_accounts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JSON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开户行账户列表 </w:t>
            </w:r>
            <w:r>
              <w:rPr>
                <w:rFonts w:ascii="Consolas" w:hAnsi="Consolas"/>
                <w:shd w:val="clear" w:color="auto" w:fill="F5F5F5"/>
              </w:rPr>
              <w:t>[{bank, account_no, alias}]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charge_status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enum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normal / paused / terminated</w:t>
            </w:r>
            <w:r>
              <w:t xml:space="preserve"> </w:t>
            </w:r>
            <w:r>
              <w:t>（服务状态）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remark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text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备注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rec_name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→ short_name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→ short_name_01"/>
            <w:r>
              <w:t xml:space="preserve"> </w:t>
            </w:r>
            <w:bookmarkEnd w:id="0"/>
          </w:p>
        </w:tc>
      </w:tr>
    </w:tbl>
    <w:p>
      <w:r/>
    </w:p>
    <w:p>
      <w:pPr>
        <w:ind w:left="240"/>
      </w:pPr>
      <w:r>
        <w:rPr>
          <w:rFonts w:ascii="Microsoft YaHei" w:eastAsia="Microsoft YaHei" w:hAnsi="Microsoft YaHei" w:cs="Microsoft YaHei" w:hint="eastAsia"/>
          <w:b/>
          <w:color w:val="6C757D"/>
          <w:lang w:eastAsia="zh-CN"/>
        </w:rPr>
        <w:t>约束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：新建账套时自动执行</w:t>
      </w:r>
      <w:r>
        <w:rPr>
          <w:color w:val="6C757D"/>
        </w:rPr>
        <w:t>"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科目表初始化</w:t>
      </w:r>
      <w:r>
        <w:rPr>
          <w:color w:val="6C757D"/>
        </w:rPr>
        <w:t>"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（从</w:t>
      </w:r>
      <w:r>
        <w:rPr>
          <w:color w:val="6C757D"/>
        </w:rPr>
        <w:t xml:space="preserve"> seed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模板克隆整套科目，见</w:t>
      </w:r>
      <w:r>
        <w:rPr>
          <w:color w:val="6C757D"/>
        </w:rPr>
        <w:t xml:space="preserve"> 6.6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）</w:t>
      </w:r>
      <w:r>
        <w:rPr>
          <w:color w:val="6C757D"/>
        </w:rPr>
        <w:t xml:space="preserve">+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生成默认账簿（</w:t>
      </w:r>
      <w:r>
        <w:rPr>
          <w:color w:val="6C757D"/>
        </w:rPr>
        <w:t xml:space="preserve">4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个凭证字，见</w:t>
      </w:r>
      <w:r>
        <w:rPr>
          <w:color w:val="6C757D"/>
        </w:rPr>
        <w:t xml:space="preserve"> 6.7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）</w:t>
      </w:r>
      <w:r>
        <w:rPr>
          <w:color w:val="6C757D"/>
        </w:rPr>
        <w:t xml:space="preserve">+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生成默认申报台账规则（见</w:t>
      </w:r>
      <w:r>
        <w:rPr>
          <w:color w:val="6C757D"/>
        </w:rPr>
        <w:t xml:space="preserve"> 7.9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）。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6.4 res_partner —— 往来单位（对标 Odoo res.partner）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客户账套下的应收应付往来对象（该客户的客户和供应商）。字段：</w:t>
      </w:r>
      <w:r/>
    </w:p>
    <w:p>
      <w:pPr/>
      <w:r>
        <w:t>name(</w:t>
      </w:r>
      <w:r>
        <w:rPr>
          <w:rFonts w:ascii="Microsoft YaHei" w:eastAsia="Microsoft YaHei" w:hAnsi="Microsoft YaHei" w:cs="Microsoft YaHei" w:hint="eastAsia"/>
          <w:lang w:eastAsia="zh-CN"/>
        </w:rPr>
        <w:t>必填</w:t>
      </w:r>
      <w:r>
        <w:t xml:space="preserve">), partner_type(enum: customer/supplier/both), tax_no, is_company(bool, </w:t>
      </w:r>
      <w:r>
        <w:rPr>
          <w:rFonts w:ascii="Microsoft YaHei" w:eastAsia="Microsoft YaHei" w:hAnsi="Microsoft YaHei" w:cs="Microsoft YaHei" w:hint="eastAsia"/>
          <w:lang w:eastAsia="zh-CN"/>
        </w:rPr>
        <w:t>默认</w:t>
      </w:r>
      <w:r>
        <w:t xml:space="preserve"> true), phone, address, bank_account, remark, book_id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列表默认按</w:t>
      </w:r>
      <w:r>
        <w:t xml:space="preserve"> name </w:t>
      </w:r>
      <w:r>
        <w:rPr>
          <w:rFonts w:ascii="Microsoft YaHei" w:eastAsia="Microsoft YaHei" w:hAnsi="Microsoft YaHei" w:cs="Microsoft YaHei" w:hint="eastAsia"/>
          <w:lang w:eastAsia="zh-CN"/>
        </w:rPr>
        <w:t>排序；凭证录入时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辅助核算</w:t>
      </w:r>
      <w:r>
        <w:t>-</w:t>
      </w:r>
      <w:r>
        <w:rPr>
          <w:rFonts w:ascii="Microsoft YaHei" w:eastAsia="Microsoft YaHei" w:hAnsi="Microsoft YaHei" w:cs="Microsoft YaHei" w:hint="eastAsia"/>
          <w:lang w:eastAsia="zh-CN"/>
        </w:rPr>
        <w:t>往来单位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从此表联想选择。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6.5 account 模块 —— 记账核心（字段级定义）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account_account（科目）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code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str(20)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科目编码（如</w:t>
            </w:r>
            <w:r>
              <w:t xml:space="preserve"> </w:t>
            </w:r>
            <w:r>
              <w:t xml:space="preserve"> 1001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220201</w:t>
            </w:r>
            <w:r>
              <w:t xml:space="preserve"> </w:t>
            </w:r>
            <w:r>
              <w:t>），账套内唯一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name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str(100)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科目名称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account_type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enum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asset_current/asset_fixed/asset_depreciation/liability_current/liability_long/equity/revenue/cost/expense/other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direction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enum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debit(</w:t>
            </w:r>
            <w:r>
              <w:t xml:space="preserve"> </w:t>
            </w:r>
            <w:r>
              <w:t>借方</w:t>
            </w:r>
            <w:r>
              <w:t xml:space="preserve"> </w:t>
            </w:r>
            <w:r>
              <w:t>) / credit(</w:t>
            </w:r>
            <w:r>
              <w:t xml:space="preserve"> </w:t>
            </w:r>
            <w:r>
              <w:t>贷方</w:t>
            </w:r>
            <w:r>
              <w:t xml:space="preserve"> </w:t>
            </w:r>
            <w:r>
              <w:t xml:space="preserve">) </w:t>
            </w:r>
            <w:r>
              <w:t xml:space="preserve"> </w:t>
            </w:r>
            <w:r>
              <w:t>余额方向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is_leaf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是否末级（仅末级可记账）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parent_id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FK→account_account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上级科目（构成科目树）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is_cash_flow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是否现金流量表科目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辅助核算标志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auxiliary_flags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JSON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rPr>
                <w:rFonts w:ascii="Consolas" w:hAnsi="Consolas"/>
                <w:shd w:val="clear" w:color="auto" w:fill="F5F5F5"/>
              </w:rPr>
              <w:t>{"partner": true, "department": false, "project": false}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book_id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FK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科目表按账套隔离（对标</w:t>
            </w:r>
            <w:r>
              <w:t xml:space="preserve"> </w:t>
            </w:r>
            <w:r>
              <w:t xml:space="preserve"> Odoo per-company CoA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account_journal（账簿/凭证字）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code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str(10)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转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name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str(50)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记账凭证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收款凭证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付款凭证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转账凭证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journal_type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enum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general/receipt/payment/transfer</w:t>
            </w:r>
            <w:r>
              <w:t xml:space="preserve"> </w:t>
            </w:r>
            <w:r>
              <w:t>（对标</w:t>
            </w:r>
            <w:r>
              <w:t xml:space="preserve"> </w:t>
            </w:r>
            <w:r>
              <w:t xml:space="preserve"> Odoo journal </w:t>
            </w:r>
            <w:r>
              <w:t xml:space="preserve"> </w:t>
            </w:r>
            <w:r>
              <w:t>类型思想）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book_id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FK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每账套默认生成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个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account_move（记账凭证）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name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str(30)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凭证号（</w:t>
            </w:r>
            <w:r>
              <w:t xml:space="preserve"> </w:t>
            </w:r>
            <w:r>
              <w:t xml:space="preserve">sequence </w:t>
            </w:r>
            <w:r>
              <w:t xml:space="preserve"> </w:t>
            </w:r>
            <w:r>
              <w:t>生成：</w:t>
            </w:r>
            <w:r>
              <w:t xml:space="preserve"> </w:t>
            </w:r>
            <w:r>
              <w:rPr>
                <w:rFonts w:ascii="Consolas" w:hAnsi="Consolas"/>
                <w:shd w:val="clear" w:color="auto" w:fill="F5F5F5"/>
              </w:rPr>
              <w:t>记-202609-0001</w:t>
            </w:r>
            <w:r>
              <w:t xml:space="preserve"> 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journal_id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FK→account_journal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账簿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凭证字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move_date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date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凭证日期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period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str(7)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所属期间 </w:t>
            </w:r>
            <w:r>
              <w:rPr>
                <w:rFonts w:ascii="Consolas" w:hAnsi="Consolas"/>
                <w:shd w:val="clear" w:color="auto" w:fill="F5F5F5"/>
              </w:rPr>
              <w:t>YYYY-MM</w:t>
            </w:r>
            <w:r>
              <w:t xml:space="preserve"> （冗余存储，报表按此过滤）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state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enum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draft / posted / voided</w:t>
            </w:r>
            <w:r>
              <w:t xml:space="preserve"> </w:t>
            </w:r>
            <w:r>
              <w:t>（红冲后状态）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source_type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enum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manual / auto_invoice / auto_bank / auto_payroll / closing / reversal</w:t>
            </w:r>
            <w:r>
              <w:t xml:space="preserve"> </w:t>
            </w:r>
            <w:r>
              <w:t>（来源，自动记账可追溯）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attachment_count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附件张数（会计凭证要素）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remark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text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备查说明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reversed_move_id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FK→account_move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红冲目标凭证（红冲时生成新凭证反向分录并互链）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book_id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FK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account_move_line（凭证分录行）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move_id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FK→account_move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所属凭证（级联删除，仅</w:t>
            </w:r>
            <w:r>
              <w:t xml:space="preserve"> </w:t>
            </w:r>
            <w:r>
              <w:t xml:space="preserve"> draft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line_no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行号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summary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str(200)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摘要（必填，中国凭证要素）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account_id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FK→account_account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科目（仅末级）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partner_id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FK→res_partner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往来单位（科目开了</w:t>
            </w:r>
            <w:r>
              <w:t xml:space="preserve"> </w:t>
            </w:r>
            <w:r>
              <w:t xml:space="preserve"> partner </w:t>
            </w:r>
            <w:r>
              <w:t xml:space="preserve"> </w:t>
            </w:r>
            <w:r>
              <w:t>辅助核算时必填）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department / project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str(50)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其他辅助核算维度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debit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Decimal(18,2)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借方金额（</w:t>
            </w:r>
            <w:r>
              <w:t xml:space="preserve"> </w:t>
            </w:r>
            <w:r>
              <w:t>≥0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credit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Decimal(18,2)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贷方金额（</w:t>
            </w:r>
            <w:r>
              <w:t xml:space="preserve"> </w:t>
            </w:r>
            <w:r>
              <w:t>≥0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service 层强制约束（对标 Odoo account.move 的 posting 约束）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Number"/>
        <w:numPr>
          <w:ilvl w:val="0"/>
          <w:numId w:val="12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过账（</w:t>
      </w:r>
      <w:r>
        <w:t>post</w:t>
      </w:r>
      <w:r>
        <w:rPr>
          <w:rFonts w:ascii="Microsoft YaHei" w:eastAsia="Microsoft YaHei" w:hAnsi="Microsoft YaHei" w:cs="Microsoft YaHei" w:hint="eastAsia"/>
          <w:lang w:eastAsia="zh-CN"/>
        </w:rPr>
        <w:t>）前校验：</w:t>
      </w:r>
      <w:r>
        <w:rPr>
          <w:rFonts w:ascii="Consolas" w:hAnsi="Consolas"/>
          <w:shd w:val="clear" w:color="auto" w:fill="F5F5F5"/>
        </w:rPr>
        <w:t>sum(debit) == sum(credit)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且总额</w:t>
      </w:r>
      <w:r>
        <w:t xml:space="preserve"> &gt; 0</w:t>
      </w:r>
      <w:r>
        <w:rPr>
          <w:rFonts w:ascii="Microsoft YaHei" w:eastAsia="Microsoft YaHei" w:hAnsi="Microsoft YaHei" w:cs="Microsoft YaHei" w:hint="eastAsia"/>
          <w:lang w:eastAsia="zh-CN"/>
        </w:rPr>
        <w:t>；行数</w:t>
      </w:r>
      <w:r>
        <w:t xml:space="preserve"> ≥ 2</w:t>
      </w:r>
      <w:r>
        <w:rPr>
          <w:rFonts w:ascii="Microsoft YaHei" w:eastAsia="Microsoft YaHei" w:hAnsi="Microsoft YaHei" w:cs="Microsoft YaHei" w:hint="eastAsia"/>
          <w:lang w:eastAsia="zh-CN"/>
        </w:rPr>
        <w:t>；每行</w:t>
      </w:r>
      <w:r>
        <w:t xml:space="preserve"> debit/credit </w:t>
      </w:r>
      <w:r>
        <w:rPr>
          <w:rFonts w:ascii="Microsoft YaHei" w:eastAsia="Microsoft YaHei" w:hAnsi="Microsoft YaHei" w:cs="Microsoft YaHei" w:hint="eastAsia"/>
          <w:lang w:eastAsia="zh-CN"/>
        </w:rPr>
        <w:t>互斥（不能同时</w:t>
      </w:r>
      <w:r>
        <w:t xml:space="preserve"> &gt;0</w:t>
      </w:r>
      <w:r>
        <w:rPr>
          <w:rFonts w:ascii="Microsoft YaHei" w:eastAsia="Microsoft YaHei" w:hAnsi="Microsoft YaHei" w:cs="Microsoft YaHei" w:hint="eastAsia"/>
          <w:lang w:eastAsia="zh-CN"/>
        </w:rPr>
        <w:t>）；摘要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科目必填；科目为末级；期间未锁（见</w:t>
      </w:r>
      <w:r>
        <w:t xml:space="preserve"> account_period_close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Number"/>
        <w:numPr>
          <w:ilvl w:val="0"/>
          <w:numId w:val="12"/>
        </w:numPr>
        <w:spacing w:before="45" w:after="45"/>
      </w:pPr>
      <w:r>
        <w:t xml:space="preserve">posted </w:t>
      </w:r>
      <w:r>
        <w:rPr>
          <w:rFonts w:ascii="Microsoft YaHei" w:eastAsia="Microsoft YaHei" w:hAnsi="Microsoft YaHei" w:cs="Microsoft YaHei" w:hint="eastAsia"/>
          <w:lang w:eastAsia="zh-CN"/>
        </w:rPr>
        <w:t>后：整单只读，唯一出路是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红冲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（生成一张全反向凭证，两张凭证</w:t>
      </w:r>
      <w:r>
        <w:t xml:space="preserve"> state </w:t>
      </w:r>
      <w:r>
        <w:rPr>
          <w:rFonts w:ascii="Microsoft YaHei" w:eastAsia="Microsoft YaHei" w:hAnsi="Microsoft YaHei" w:cs="Microsoft YaHei" w:hint="eastAsia"/>
          <w:lang w:eastAsia="zh-CN"/>
        </w:rPr>
        <w:t>标记互链）。</w:t>
      </w:r>
    </w:p>
    <w:p>
      <w:pPr>
        <w:pStyle w:val="ListNumber"/>
        <w:numPr>
          <w:ilvl w:val="0"/>
          <w:numId w:val="12"/>
        </w:numPr>
        <w:spacing w:before="45" w:after="45"/>
      </w:pPr>
      <w:r>
        <w:t xml:space="preserve">draft </w:t>
      </w:r>
      <w:r>
        <w:rPr>
          <w:rFonts w:ascii="Microsoft YaHei" w:eastAsia="Microsoft YaHei" w:hAnsi="Microsoft YaHei" w:cs="Microsoft YaHei" w:hint="eastAsia"/>
          <w:lang w:eastAsia="zh-CN"/>
        </w:rPr>
        <w:t>可任意编辑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删除。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account_period_close（期末结账）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id, book_id, period, closed(bool), closed_at, note</w:t>
      </w:r>
      <w:r>
        <w:rPr>
          <w:rFonts w:ascii="Microsoft YaHei" w:eastAsia="Microsoft YaHei" w:hAnsi="Microsoft YaHei" w:cs="Microsoft YaHei" w:hint="eastAsia"/>
          <w:lang w:eastAsia="zh-CN"/>
        </w:rPr>
        <w:t>。已锁期间禁止新增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修改凭证（跨期补录需先解锁并留审计）。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account_tax（税率定义）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id, book_id, name(</w:t>
      </w:r>
      <w:r>
        <w:rPr>
          <w:rFonts w:ascii="Microsoft YaHei" w:eastAsia="Microsoft YaHei" w:hAnsi="Microsoft YaHei" w:cs="Microsoft YaHei" w:hint="eastAsia"/>
          <w:lang w:eastAsia="zh-CN"/>
        </w:rPr>
        <w:t>如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销项税</w:t>
      </w:r>
      <w:r>
        <w:t xml:space="preserve"> 13%"), tax_kind(enum: vat_output/vat_input/surtax/stamp/…), rate(Decimal(6,4)), active</w:t>
      </w:r>
      <w:r>
        <w:rPr>
          <w:rFonts w:ascii="Microsoft YaHei" w:eastAsia="Microsoft YaHei" w:hAnsi="Microsoft YaHei" w:cs="Microsoft YaHei" w:hint="eastAsia"/>
          <w:lang w:eastAsia="zh-CN"/>
        </w:rPr>
        <w:t>。供发票模块和申报计算引用。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6.6 科目表种子模板（小企业会计准则核心科目）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内置 </w:t>
      </w:r>
      <w:r>
        <w:rPr>
          <w:rFonts w:ascii="Consolas" w:hAnsi="Consolas"/>
          <w:shd w:val="clear" w:color="auto" w:fill="F5F5F5"/>
        </w:rPr>
        <w:t>account/seed_coa_small.py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（小企业会计准则）与 </w:t>
      </w:r>
      <w:r>
        <w:rPr>
          <w:rFonts w:ascii="Consolas" w:hAnsi="Consolas"/>
          <w:shd w:val="clear" w:color="auto" w:fill="F5F5F5"/>
        </w:rPr>
        <w:t>seed_coa_enterprise.py</w:t>
      </w:r>
      <w:r>
        <w:rPr>
          <w:rFonts w:ascii="Microsoft YaHei" w:eastAsia="Microsoft YaHei" w:hAnsi="Microsoft YaHei" w:cs="Microsoft YaHei" w:hint="eastAsia"/>
          <w:lang w:eastAsia="zh-CN"/>
        </w:rPr>
        <w:t>（企业会计准则），新建账套时按</w:t>
      </w:r>
      <w:r>
        <w:t xml:space="preserve"> accounting_standard </w:t>
      </w:r>
      <w:r>
        <w:rPr>
          <w:rFonts w:ascii="Microsoft YaHei" w:eastAsia="Microsoft YaHei" w:hAnsi="Microsoft YaHei" w:cs="Microsoft YaHei" w:hint="eastAsia"/>
          <w:lang w:eastAsia="zh-CN"/>
        </w:rPr>
        <w:t>克隆。小企业准则核心一级科目（编码遵循现行准则）：</w:t>
      </w:r>
      <w:r/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资产类：1001 库存现金 / 1002 银行存款 / 1012 其他货币资金 / 1101 短期投资 /</w:t>
        <w:br/>
        <w:t>1121 应收票据 / 1122 应收账款 / 1123 预付账款 / 1131 应收股利 / 1132 应收利息 /</w:t>
        <w:br/>
        <w:t>1221 其他应收款 / 1231 坏账准备 / 1401 材料采购 / 1403 原材料 / 1405 库存商品 /</w:t>
        <w:br/>
        <w:t>1471 存货跌价准备 / 1501 长期债券投资 / 1601 固定资产 / 1602 累计折旧 /</w:t>
        <w:br/>
        <w:t>1604 在建工程 / 1605 工程物资 / 1606 固定资产清理 / 1701 无形资产 / 1702 累计摊销 /</w:t>
        <w:br/>
        <w:t>1801 长期待摊费用 / 1901 待处理财产损溢 / 1621 生产性生物资产（按需）</w:t>
        <w:br/>
        <w:t>负债类：2001 短期借款 / 2201 应付票据 / 2202 应付账款 / 2203 预收账款 /</w:t>
        <w:br/>
        <w:t>2211 应付职工薪酬 / 2221 应交税费 / 2231 应付利息 / 2232 应付利润 /</w:t>
        <w:br/>
        <w:t>2241 其他应付款 / 2401 递延收益 / 2501 长期借款 / 2701 长期应付款</w:t>
        <w:br/>
        <w:t>共同/权益类：3001 实收资本 / 3002 资本公积 / 3101 盈余公积 / 3103 本年利润 / 3104 利润分配</w:t>
        <w:br/>
        <w:t>成本类：5001 生产成本 / 5101 制造费用 / 5201 劳务成本</w:t>
        <w:br/>
        <w:t>损益类：6001 主营业务收入 / 6051 其他业务收入 / 6111 投资收益 / 6301 营业外收入 /</w:t>
        <w:br/>
        <w:t>6401 主营业务成本 / 6402 其他业务成本 / 6403 税金及附加 / 6601 销售费用 /</w:t>
        <w:br/>
        <w:t>6602 管理费用 / 6603 财务费用 / 6711 营业外支出 / 6801 所得税费用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关键二级科目随模板预置：</w:t>
      </w:r>
      <w:r>
        <w:t xml:space="preserve">2221.01 </w:t>
      </w:r>
      <w:r>
        <w:rPr>
          <w:rFonts w:ascii="Microsoft YaHei" w:eastAsia="Microsoft YaHei" w:hAnsi="Microsoft YaHei" w:cs="Microsoft YaHei" w:hint="eastAsia"/>
          <w:lang w:eastAsia="zh-CN"/>
        </w:rPr>
        <w:t>应交增值税</w:t>
      </w:r>
      <w:r>
        <w:t>(</w:t>
      </w:r>
      <w:r>
        <w:rPr>
          <w:rFonts w:ascii="Microsoft YaHei" w:eastAsia="Microsoft YaHei" w:hAnsi="Microsoft YaHei" w:cs="Microsoft YaHei" w:hint="eastAsia"/>
          <w:lang w:eastAsia="zh-CN"/>
        </w:rPr>
        <w:t>销项税额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进项税额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已交税金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转出未交增值税</w:t>
      </w:r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2221.02 </w:t>
      </w:r>
      <w:r>
        <w:rPr>
          <w:rFonts w:ascii="Microsoft YaHei" w:eastAsia="Microsoft YaHei" w:hAnsi="Microsoft YaHei" w:cs="Microsoft YaHei" w:hint="eastAsia"/>
          <w:lang w:eastAsia="zh-CN"/>
        </w:rPr>
        <w:t>未交增值税、</w:t>
      </w:r>
      <w:r>
        <w:t xml:space="preserve">2221.03 </w:t>
      </w:r>
      <w:r>
        <w:rPr>
          <w:rFonts w:ascii="Microsoft YaHei" w:eastAsia="Microsoft YaHei" w:hAnsi="Microsoft YaHei" w:cs="Microsoft YaHei" w:hint="eastAsia"/>
          <w:lang w:eastAsia="zh-CN"/>
        </w:rPr>
        <w:t>应交企业所得税、</w:t>
      </w:r>
      <w:r>
        <w:t xml:space="preserve">2221.04 </w:t>
      </w:r>
      <w:r>
        <w:rPr>
          <w:rFonts w:ascii="Microsoft YaHei" w:eastAsia="Microsoft YaHei" w:hAnsi="Microsoft YaHei" w:cs="Microsoft YaHei" w:hint="eastAsia"/>
          <w:lang w:eastAsia="zh-CN"/>
        </w:rPr>
        <w:t>应交个人所得税、</w:t>
      </w:r>
      <w:r>
        <w:t xml:space="preserve">2221.05 </w:t>
      </w:r>
      <w:r>
        <w:rPr>
          <w:rFonts w:ascii="Microsoft YaHei" w:eastAsia="Microsoft YaHei" w:hAnsi="Microsoft YaHei" w:cs="Microsoft YaHei" w:hint="eastAsia"/>
          <w:lang w:eastAsia="zh-CN"/>
        </w:rPr>
        <w:t>应交印花税、</w:t>
      </w:r>
      <w:r>
        <w:t xml:space="preserve">2221.06 </w:t>
      </w:r>
      <w:r>
        <w:rPr>
          <w:rFonts w:ascii="Microsoft YaHei" w:eastAsia="Microsoft YaHei" w:hAnsi="Microsoft YaHei" w:cs="Microsoft YaHei" w:hint="eastAsia"/>
          <w:lang w:eastAsia="zh-CN"/>
        </w:rPr>
        <w:t>应交城建税、</w:t>
      </w:r>
      <w:r>
        <w:t xml:space="preserve">2221.07 </w:t>
      </w:r>
      <w:r>
        <w:rPr>
          <w:rFonts w:ascii="Microsoft YaHei" w:eastAsia="Microsoft YaHei" w:hAnsi="Microsoft YaHei" w:cs="Microsoft YaHei" w:hint="eastAsia"/>
          <w:lang w:eastAsia="zh-CN"/>
        </w:rPr>
        <w:t>应交教育费附加、</w:t>
      </w:r>
      <w:r>
        <w:t xml:space="preserve">2221.08 </w:t>
      </w:r>
      <w:r>
        <w:rPr>
          <w:rFonts w:ascii="Microsoft YaHei" w:eastAsia="Microsoft YaHei" w:hAnsi="Microsoft YaHei" w:cs="Microsoft YaHei" w:hint="eastAsia"/>
          <w:lang w:eastAsia="zh-CN"/>
        </w:rPr>
        <w:t>应交地方教育附加、</w:t>
      </w:r>
      <w:r>
        <w:t xml:space="preserve">2221.10 </w:t>
      </w:r>
      <w:r>
        <w:rPr>
          <w:rFonts w:ascii="Microsoft YaHei" w:eastAsia="Microsoft YaHei" w:hAnsi="Microsoft YaHei" w:cs="Microsoft YaHei" w:hint="eastAsia"/>
          <w:lang w:eastAsia="zh-CN"/>
        </w:rPr>
        <w:t>应交出口退税；</w:t>
      </w:r>
      <w:r>
        <w:t xml:space="preserve">6601/6602/6603 </w:t>
      </w:r>
      <w:r>
        <w:rPr>
          <w:rFonts w:ascii="Microsoft YaHei" w:eastAsia="Microsoft YaHei" w:hAnsi="Microsoft YaHei" w:cs="Microsoft YaHei" w:hint="eastAsia"/>
          <w:lang w:eastAsia="zh-CN"/>
        </w:rPr>
        <w:t>下预置常用三级明细（办公费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差旅费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业务招待费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工资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社保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折旧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利息支出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手续费等）。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科目表可在账套内自由增改。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6.7 invoice 模块 —— 发票（中国化设计，对标 Odoo account.move 的发票形态）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invoice_bill（发票登记）</w:t>
      </w:r>
      <w:r>
        <w:rPr>
          <w:rFonts w:ascii="Microsoft YaHei" w:eastAsia="Microsoft YaHei" w:hAnsi="Microsoft YaHei" w:cs="Microsoft YaHei" w:hint="eastAsia"/>
          <w:lang w:eastAsia="zh-CN"/>
        </w:rPr>
        <w:t>：一张表管进项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销项（对标</w:t>
      </w:r>
      <w:r>
        <w:t xml:space="preserve"> Odoo </w:t>
      </w:r>
      <w:r>
        <w:rPr>
          <w:rFonts w:ascii="Microsoft YaHei" w:eastAsia="Microsoft YaHei" w:hAnsi="Microsoft YaHei" w:cs="Microsoft YaHei" w:hint="eastAsia"/>
          <w:lang w:eastAsia="zh-CN"/>
        </w:rPr>
        <w:t>用</w:t>
      </w:r>
      <w:r>
        <w:t xml:space="preserve"> move_type </w:t>
      </w:r>
      <w:r>
        <w:rPr>
          <w:rFonts w:ascii="Microsoft YaHei" w:eastAsia="Microsoft YaHei" w:hAnsi="Microsoft YaHei" w:cs="Microsoft YaHei" w:hint="eastAsia"/>
          <w:lang w:eastAsia="zh-CN"/>
        </w:rPr>
        <w:t>区分发票形态的做法）。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direction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enum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input(</w:t>
            </w:r>
            <w:r>
              <w:t xml:space="preserve"> </w:t>
            </w:r>
            <w:r>
              <w:t>进项</w:t>
            </w:r>
            <w:r>
              <w:t xml:space="preserve"> </w:t>
            </w:r>
            <w:r>
              <w:t>) / output(</w:t>
            </w:r>
            <w:r>
              <w:t xml:space="preserve"> </w:t>
            </w:r>
            <w:r>
              <w:t>销项</w:t>
            </w:r>
            <w:r>
              <w:t xml:space="preserve"> </w:t>
            </w:r>
            <w:r>
              <w:t>)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invoice_type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enum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special(</w:t>
            </w:r>
            <w:r>
              <w:t xml:space="preserve"> </w:t>
            </w:r>
            <w:r>
              <w:t>专票</w:t>
            </w:r>
            <w:r>
              <w:t xml:space="preserve"> </w:t>
            </w:r>
            <w:r>
              <w:t>) / normal(</w:t>
            </w:r>
            <w:r>
              <w:t xml:space="preserve"> </w:t>
            </w:r>
            <w:r>
              <w:t>普票</w:t>
            </w:r>
            <w:r>
              <w:t xml:space="preserve"> </w:t>
            </w:r>
            <w:r>
              <w:t>) / electronic(</w:t>
            </w:r>
            <w:r>
              <w:t xml:space="preserve"> </w:t>
            </w:r>
            <w:r>
              <w:t>数电票</w:t>
            </w:r>
            <w:r>
              <w:t xml:space="preserve"> </w:t>
            </w:r>
            <w:r>
              <w:t>) / other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invoice_code / invoice_no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发票代码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号码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invoice_date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date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开票日期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period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str(7)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所属期间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partner_name / partner_tax_no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开票方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受票方名称与税号（快照式存储）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partner_id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FK→res_partner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可选关联往来单位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goods_amount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Decimal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不含税金额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tax_amount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Decimal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税额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total_amount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Decimal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价税合计（</w:t>
            </w:r>
            <w:r>
              <w:t xml:space="preserve"> </w:t>
            </w:r>
            <w:r>
              <w:t>= goods + tax</w:t>
            </w:r>
            <w:r>
              <w:t xml:space="preserve"> </w:t>
            </w:r>
            <w:r>
              <w:t>，自动计算）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tax_rate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Decimal(6,4)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税率（</w:t>
            </w:r>
            <w:r>
              <w:t xml:space="preserve"> </w:t>
            </w:r>
            <w:r>
              <w:t>13%/9%/6%/3%/5%/0%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category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str(50)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费用类别（办公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差旅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房租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材料</w:t>
            </w:r>
            <w:r>
              <w:t xml:space="preserve"> </w:t>
            </w:r>
            <w:r>
              <w:t>…</w:t>
            </w:r>
            <w:r>
              <w:t xml:space="preserve"> </w:t>
            </w:r>
            <w:r>
              <w:t>，用于自动记账科目映射）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state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enum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registered / entry_generated(</w:t>
            </w:r>
            <w:r>
              <w:t xml:space="preserve"> </w:t>
            </w:r>
            <w:r>
              <w:t>已生成凭证</w:t>
            </w:r>
            <w:r>
              <w:t xml:space="preserve"> </w:t>
            </w:r>
            <w:r>
              <w:t>) / voided(</w:t>
            </w:r>
            <w:r>
              <w:t xml:space="preserve"> </w:t>
            </w:r>
            <w:r>
              <w:t>作废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红冲</w:t>
            </w:r>
            <w:r>
              <w:t xml:space="preserve"> </w:t>
            </w:r>
            <w:r>
              <w:t>)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move_id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FK→account_move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生成的凭证（追溯）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remark / attachment_id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备注、影像附件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book_id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FK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支持：手工录入、</w:t>
      </w:r>
      <w:r>
        <w:t xml:space="preserve">Excel/CSV </w:t>
      </w:r>
      <w:r>
        <w:rPr>
          <w:rFonts w:ascii="Microsoft YaHei" w:eastAsia="Microsoft YaHei" w:hAnsi="Microsoft YaHei" w:cs="Microsoft YaHei" w:hint="eastAsia"/>
          <w:lang w:eastAsia="zh-CN"/>
        </w:rPr>
        <w:t>批量导入（提供标准模板下载）、数电票</w:t>
      </w:r>
      <w:r>
        <w:t xml:space="preserve"> XML </w:t>
      </w:r>
      <w:r>
        <w:rPr>
          <w:rFonts w:ascii="Microsoft YaHei" w:eastAsia="Microsoft YaHei" w:hAnsi="Microsoft YaHei" w:cs="Microsoft YaHei" w:hint="eastAsia"/>
          <w:lang w:eastAsia="zh-CN"/>
        </w:rPr>
        <w:t>批量导入（</w:t>
      </w:r>
      <w:r>
        <w:t xml:space="preserve">M1 </w:t>
      </w:r>
      <w:r>
        <w:rPr>
          <w:rFonts w:ascii="Microsoft YaHei" w:eastAsia="Microsoft YaHei" w:hAnsi="Microsoft YaHei" w:cs="Microsoft YaHei" w:hint="eastAsia"/>
          <w:lang w:eastAsia="zh-CN"/>
        </w:rPr>
        <w:t>只做手工</w:t>
      </w:r>
      <w:r>
        <w:t>+Excel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查重</w:t>
      </w:r>
      <w:r>
        <w:rPr>
          <w:rFonts w:ascii="Microsoft YaHei" w:eastAsia="Microsoft YaHei" w:hAnsi="Microsoft YaHei" w:cs="Microsoft YaHei" w:hint="eastAsia"/>
          <w:lang w:eastAsia="zh-CN"/>
        </w:rPr>
        <w:t>：同</w:t>
      </w:r>
      <w:r>
        <w:t xml:space="preserve"> book </w:t>
      </w:r>
      <w:r>
        <w:rPr>
          <w:rFonts w:ascii="Microsoft YaHei" w:eastAsia="Microsoft YaHei" w:hAnsi="Microsoft YaHei" w:cs="Microsoft YaHei" w:hint="eastAsia"/>
          <w:lang w:eastAsia="zh-CN"/>
        </w:rPr>
        <w:t>内</w:t>
      </w:r>
      <w:r>
        <w:t xml:space="preserve"> invoice_code+invoice_no+invoice_date </w:t>
      </w:r>
      <w:r>
        <w:rPr>
          <w:rFonts w:ascii="Microsoft YaHei" w:eastAsia="Microsoft YaHei" w:hAnsi="Microsoft YaHei" w:cs="Microsoft YaHei" w:hint="eastAsia"/>
          <w:lang w:eastAsia="zh-CN"/>
        </w:rPr>
        <w:t>重复时警告。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6.8 bank 模块 —— 银行流水与对账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bank_statement（对账单批次）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id, book_id, bank_alias, account_no, period, imported_at, line_count, total_debit, total_credit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bank_statement_line（流水行）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id, statement_id, trade_date, trade_no, counterpart_name, summary(</w:t>
      </w:r>
      <w:r>
        <w:rPr>
          <w:rFonts w:ascii="Microsoft YaHei" w:eastAsia="Microsoft YaHei" w:hAnsi="Microsoft YaHei" w:cs="Microsoft YaHei" w:hint="eastAsia"/>
          <w:lang w:eastAsia="zh-CN"/>
        </w:rPr>
        <w:t>交易摘要</w:t>
      </w:r>
      <w:r>
        <w:t>), debit(</w:t>
      </w:r>
      <w:r>
        <w:rPr>
          <w:rFonts w:ascii="Microsoft YaHei" w:eastAsia="Microsoft YaHei" w:hAnsi="Microsoft YaHei" w:cs="Microsoft YaHei" w:hint="eastAsia"/>
          <w:lang w:eastAsia="zh-CN"/>
        </w:rPr>
        <w:t>收入</w:t>
      </w:r>
      <w:r>
        <w:t>), credit(</w:t>
      </w:r>
      <w:r>
        <w:rPr>
          <w:rFonts w:ascii="Microsoft YaHei" w:eastAsia="Microsoft YaHei" w:hAnsi="Microsoft YaHei" w:cs="Microsoft YaHei" w:hint="eastAsia"/>
          <w:lang w:eastAsia="zh-CN"/>
        </w:rPr>
        <w:t>支出</w:t>
      </w:r>
      <w:r>
        <w:t>), balance(</w:t>
      </w:r>
      <w:r>
        <w:rPr>
          <w:rFonts w:ascii="Microsoft YaHei" w:eastAsia="Microsoft YaHei" w:hAnsi="Microsoft YaHei" w:cs="Microsoft YaHei" w:hint="eastAsia"/>
          <w:lang w:eastAsia="zh-CN"/>
        </w:rPr>
        <w:t>交易后余额</w:t>
      </w:r>
      <w:r>
        <w:t>), state(enum: unreconciled/reconciled), move_id(FK</w:t>
      </w:r>
      <w:r>
        <w:rPr>
          <w:rFonts w:ascii="Microsoft YaHei" w:eastAsia="Microsoft YaHei" w:hAnsi="Microsoft YaHei" w:cs="Microsoft YaHei" w:hint="eastAsia"/>
          <w:lang w:eastAsia="zh-CN"/>
        </w:rPr>
        <w:t>，生成的凭证</w:t>
      </w:r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对账工作台（</w:t>
      </w:r>
      <w:r>
        <w:t>7.8</w:t>
      </w:r>
      <w:r>
        <w:rPr>
          <w:rFonts w:ascii="Microsoft YaHei" w:eastAsia="Microsoft YaHei" w:hAnsi="Microsoft YaHei" w:cs="Microsoft YaHei" w:hint="eastAsia"/>
          <w:lang w:eastAsia="zh-CN"/>
        </w:rPr>
        <w:t>）从流水行发起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生成凭证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6.9 auto_entry 模块 —— 自动记账规则（对标 Odoo account.reconcile.model）</w:t>
      </w:r>
      <w:r/>
    </w:p>
    <w:p>
      <w:pPr/>
      <w:r>
        <w:rPr>
          <w:b/>
        </w:rPr>
        <w:t>auto_entry_rule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name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规则名，如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销项专票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确认收入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trigger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enum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invoice_output / invoice_input / bank_line / payroll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match_condition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JSON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过滤条件（对发票： </w:t>
            </w:r>
            <w:r>
              <w:rPr>
                <w:rFonts w:ascii="Consolas" w:hAnsi="Consolas"/>
                <w:shd w:val="clear" w:color="auto" w:fill="F5F5F5"/>
              </w:rPr>
              <w:t>{"direction":"output","invoice_type":"special","tax_rate":"0.13"}</w:t>
            </w:r>
            <w:r>
              <w:t xml:space="preserve"> ；对流水： </w:t>
            </w:r>
            <w:r>
              <w:rPr>
                <w:rFonts w:ascii="Consolas" w:hAnsi="Consolas"/>
                <w:shd w:val="clear" w:color="auto" w:fill="F5F5F5"/>
              </w:rPr>
              <w:t>{"summary_ilike":"工资","debit_gt":0}</w:t>
            </w:r>
            <w:r>
              <w:t xml:space="preserve"> 等）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journal_code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str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生成凭证的凭证字（默认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line_template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JSON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分录模板（见下方）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priority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多规则匹配时的优先级（小者优先）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enabled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启用开关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line_template 结构</w:t>
      </w:r>
      <w:r>
        <w:rPr>
          <w:rFonts w:ascii="Microsoft YaHei" w:eastAsia="Microsoft YaHei" w:hAnsi="Microsoft YaHei" w:cs="Microsoft YaHei" w:hint="eastAsia"/>
          <w:lang w:eastAsia="zh-CN"/>
        </w:rPr>
        <w:t>（支持变量替换）：</w:t>
      </w:r>
      <w:r/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[</w:t>
        <w:br/>
        <w:t xml:space="preserve">  {"side": "debit",  "account": "1122 应收账款",      "summary": "应收 {partner_name}", "amount": "{total_amount}"},</w:t>
        <w:br/>
        <w:t xml:space="preserve">  {"side": "debit",  "account": "2221.01.02 进项税额", "summary": "进项税 {tax_amount}", "amount": "{tax_amount}"},</w:t>
        <w:br/>
        <w:t xml:space="preserve">  {"side": "credit", "account": "6001 主营业务收入",   "summary": "销售 {goods_amount}", "amount": "{goods_amount}"}</w:t>
        <w:br/>
        <w:t>]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占位符来源：源单据字段值（发票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流水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工资行）；</w:t>
      </w:r>
      <w:r>
        <w:rPr>
          <w:rFonts w:ascii="Consolas" w:hAnsi="Consolas"/>
          <w:shd w:val="clear" w:color="auto" w:fill="F5F5F5"/>
        </w:rPr>
        <w:t>{amount}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支持表达式（如 </w:t>
      </w:r>
      <w:r>
        <w:rPr>
          <w:rFonts w:ascii="Consolas" w:hAnsi="Consolas"/>
          <w:shd w:val="clear" w:color="auto" w:fill="F5F5F5"/>
        </w:rPr>
        <w:t>={goods_amount}*0.13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引擎必须保证生成凭证借贷平衡，不平衡则整单拒绝并写日志。</w:t>
      </w:r>
      <w:r/>
    </w:p>
    <w:p>
      <w:pPr/>
      <w:r>
        <w:rPr>
          <w:b/>
        </w:rPr>
        <w:t>auto_entry_log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rule_id, source_model, source_id, result(ok/failed), move_id, message, created_at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内置种子规则（可停用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修改）：</w:t>
      </w:r>
      <w:r/>
    </w:p>
    <w:p>
      <w:pPr>
        <w:pStyle w:val="ListNumber"/>
        <w:numPr>
          <w:ilvl w:val="0"/>
          <w:numId w:val="13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销项发票（任意类型）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借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应收账款</w:t>
      </w:r>
      <w:r>
        <w:t>{</w:t>
      </w:r>
      <w:r>
        <w:rPr>
          <w:rFonts w:ascii="Microsoft YaHei" w:eastAsia="Microsoft YaHei" w:hAnsi="Microsoft YaHei" w:cs="Microsoft YaHei" w:hint="eastAsia"/>
          <w:lang w:eastAsia="zh-CN"/>
        </w:rPr>
        <w:t>价税合计</w:t>
      </w:r>
      <w:r>
        <w:t xml:space="preserve">} / </w:t>
      </w:r>
      <w:r>
        <w:rPr>
          <w:rFonts w:ascii="Microsoft YaHei" w:eastAsia="Microsoft YaHei" w:hAnsi="Microsoft YaHei" w:cs="Microsoft YaHei" w:hint="eastAsia"/>
          <w:lang w:eastAsia="zh-CN"/>
        </w:rPr>
        <w:t>贷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主营业务收入</w:t>
      </w:r>
      <w:r>
        <w:t>{</w:t>
      </w:r>
      <w:r>
        <w:rPr>
          <w:rFonts w:ascii="Microsoft YaHei" w:eastAsia="Microsoft YaHei" w:hAnsi="Microsoft YaHei" w:cs="Microsoft YaHei" w:hint="eastAsia"/>
          <w:lang w:eastAsia="zh-CN"/>
        </w:rPr>
        <w:t>不含税</w:t>
      </w:r>
      <w:r>
        <w:t xml:space="preserve">} + </w:t>
      </w:r>
      <w:r>
        <w:rPr>
          <w:rFonts w:ascii="Microsoft YaHei" w:eastAsia="Microsoft YaHei" w:hAnsi="Microsoft YaHei" w:cs="Microsoft YaHei" w:hint="eastAsia"/>
          <w:lang w:eastAsia="zh-CN"/>
        </w:rPr>
        <w:t>贷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销项税额</w:t>
      </w:r>
      <w:r>
        <w:t>{</w:t>
      </w:r>
      <w:r>
        <w:rPr>
          <w:rFonts w:ascii="Microsoft YaHei" w:eastAsia="Microsoft YaHei" w:hAnsi="Microsoft YaHei" w:cs="Microsoft YaHei" w:hint="eastAsia"/>
          <w:lang w:eastAsia="zh-CN"/>
        </w:rPr>
        <w:t>税额</w:t>
      </w:r>
      <w:r>
        <w:t>}</w:t>
      </w:r>
    </w:p>
    <w:p>
      <w:pPr>
        <w:pStyle w:val="ListNumber"/>
        <w:numPr>
          <w:ilvl w:val="0"/>
          <w:numId w:val="13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进项发票按</w:t>
      </w:r>
      <w:r>
        <w:t xml:space="preserve"> category </w:t>
      </w:r>
      <w:r>
        <w:rPr>
          <w:rFonts w:ascii="Microsoft YaHei" w:eastAsia="Microsoft YaHei" w:hAnsi="Microsoft YaHei" w:cs="Microsoft YaHei" w:hint="eastAsia"/>
          <w:lang w:eastAsia="zh-CN"/>
        </w:rPr>
        <w:t>映射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借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费用科目</w:t>
      </w:r>
      <w:r>
        <w:t>{</w:t>
      </w:r>
      <w:r>
        <w:rPr>
          <w:rFonts w:ascii="Microsoft YaHei" w:eastAsia="Microsoft YaHei" w:hAnsi="Microsoft YaHei" w:cs="Microsoft YaHei" w:hint="eastAsia"/>
          <w:lang w:eastAsia="zh-CN"/>
        </w:rPr>
        <w:t>不含税</w:t>
      </w:r>
      <w:r>
        <w:t xml:space="preserve">} + </w:t>
      </w:r>
      <w:r>
        <w:rPr>
          <w:rFonts w:ascii="Microsoft YaHei" w:eastAsia="Microsoft YaHei" w:hAnsi="Microsoft YaHei" w:cs="Microsoft YaHei" w:hint="eastAsia"/>
          <w:lang w:eastAsia="zh-CN"/>
        </w:rPr>
        <w:t>借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进项税额</w:t>
      </w:r>
      <w:r>
        <w:t>{</w:t>
      </w:r>
      <w:r>
        <w:rPr>
          <w:rFonts w:ascii="Microsoft YaHei" w:eastAsia="Microsoft YaHei" w:hAnsi="Microsoft YaHei" w:cs="Microsoft YaHei" w:hint="eastAsia"/>
          <w:lang w:eastAsia="zh-CN"/>
        </w:rPr>
        <w:t>税额</w:t>
      </w:r>
      <w:r>
        <w:t xml:space="preserve">} / </w:t>
      </w:r>
      <w:r>
        <w:rPr>
          <w:rFonts w:ascii="Microsoft YaHei" w:eastAsia="Microsoft YaHei" w:hAnsi="Microsoft YaHei" w:cs="Microsoft YaHei" w:hint="eastAsia"/>
          <w:lang w:eastAsia="zh-CN"/>
        </w:rPr>
        <w:t>贷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应付账款</w:t>
      </w:r>
      <w:r>
        <w:t>{</w:t>
      </w:r>
      <w:r>
        <w:rPr>
          <w:rFonts w:ascii="Microsoft YaHei" w:eastAsia="Microsoft YaHei" w:hAnsi="Microsoft YaHei" w:cs="Microsoft YaHei" w:hint="eastAsia"/>
          <w:lang w:eastAsia="zh-CN"/>
        </w:rPr>
        <w:t>价税合计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category→</w:t>
      </w:r>
      <w:r>
        <w:rPr>
          <w:rFonts w:ascii="Microsoft YaHei" w:eastAsia="Microsoft YaHei" w:hAnsi="Microsoft YaHei" w:cs="Microsoft YaHei" w:hint="eastAsia"/>
          <w:lang w:eastAsia="zh-CN"/>
        </w:rPr>
        <w:t>科目映射表存</w:t>
      </w:r>
      <w:r>
        <w:t xml:space="preserve"> ir_config</w:t>
      </w:r>
      <w:r>
        <w:rPr>
          <w:rFonts w:ascii="Microsoft YaHei" w:eastAsia="Microsoft YaHei" w:hAnsi="Microsoft YaHei" w:cs="Microsoft YaHei" w:hint="eastAsia"/>
          <w:lang w:eastAsia="zh-CN"/>
        </w:rPr>
        <w:t>，可维护）</w:t>
      </w:r>
    </w:p>
    <w:p>
      <w:pPr>
        <w:pStyle w:val="ListNumber"/>
        <w:numPr>
          <w:ilvl w:val="0"/>
          <w:numId w:val="13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银行流水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摘要含</w:t>
      </w:r>
      <w:r>
        <w:t>'</w:t>
      </w:r>
      <w:r>
        <w:rPr>
          <w:rFonts w:ascii="Microsoft YaHei" w:eastAsia="Microsoft YaHei" w:hAnsi="Microsoft YaHei" w:cs="Microsoft YaHei" w:hint="eastAsia"/>
          <w:lang w:eastAsia="zh-CN"/>
        </w:rPr>
        <w:t>工资</w:t>
      </w:r>
      <w:r>
        <w:t>'</w:t>
      </w:r>
      <w:r>
        <w:rPr>
          <w:rFonts w:ascii="Microsoft YaHei" w:eastAsia="Microsoft YaHei" w:hAnsi="Microsoft YaHei" w:cs="Microsoft YaHei" w:hint="eastAsia"/>
          <w:lang w:eastAsia="zh-CN"/>
        </w:rPr>
        <w:t>且贷方支出</w:t>
      </w:r>
      <w:r>
        <w:t xml:space="preserve">" → </w:t>
      </w:r>
      <w:r>
        <w:rPr>
          <w:rFonts w:ascii="Microsoft YaHei" w:eastAsia="Microsoft YaHei" w:hAnsi="Microsoft YaHei" w:cs="Microsoft YaHei" w:hint="eastAsia"/>
          <w:lang w:eastAsia="zh-CN"/>
        </w:rPr>
        <w:t>借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应付职工薪酬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贷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银行存款</w:t>
      </w:r>
    </w:p>
    <w:p>
      <w:pPr>
        <w:pStyle w:val="ListNumber"/>
        <w:numPr>
          <w:ilvl w:val="0"/>
          <w:numId w:val="13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银行流水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摘要含</w:t>
      </w:r>
      <w:r>
        <w:t>'</w:t>
      </w:r>
      <w:r>
        <w:rPr>
          <w:rFonts w:ascii="Microsoft YaHei" w:eastAsia="Microsoft YaHei" w:hAnsi="Microsoft YaHei" w:cs="Microsoft YaHei" w:hint="eastAsia"/>
          <w:lang w:eastAsia="zh-CN"/>
        </w:rPr>
        <w:t>税</w:t>
      </w:r>
      <w:r>
        <w:t>'</w:t>
      </w:r>
      <w:r>
        <w:rPr>
          <w:rFonts w:ascii="Microsoft YaHei" w:eastAsia="Microsoft YaHei" w:hAnsi="Microsoft YaHei" w:cs="Microsoft YaHei" w:hint="eastAsia"/>
          <w:lang w:eastAsia="zh-CN"/>
        </w:rPr>
        <w:t>且贷方支出</w:t>
      </w:r>
      <w:r>
        <w:t xml:space="preserve">" → </w:t>
      </w:r>
      <w:r>
        <w:rPr>
          <w:rFonts w:ascii="Microsoft YaHei" w:eastAsia="Microsoft YaHei" w:hAnsi="Microsoft YaHei" w:cs="Microsoft YaHei" w:hint="eastAsia"/>
          <w:lang w:eastAsia="zh-CN"/>
        </w:rPr>
        <w:t>借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应交税费</w:t>
      </w:r>
      <w:r>
        <w:t>-</w:t>
      </w:r>
      <w:r>
        <w:rPr>
          <w:rFonts w:ascii="Microsoft YaHei" w:eastAsia="Microsoft YaHei" w:hAnsi="Microsoft YaHei" w:cs="Microsoft YaHei" w:hint="eastAsia"/>
          <w:lang w:eastAsia="zh-CN"/>
        </w:rPr>
        <w:t>未交增值税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贷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银行存款</w:t>
      </w:r>
    </w:p>
    <w:p>
      <w:pPr>
        <w:pStyle w:val="ListNumber"/>
        <w:numPr>
          <w:ilvl w:val="0"/>
          <w:numId w:val="13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银行流水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借方收入</w:t>
      </w:r>
      <w:r>
        <w:t xml:space="preserve">" → </w:t>
      </w:r>
      <w:r>
        <w:rPr>
          <w:rFonts w:ascii="Microsoft YaHei" w:eastAsia="Microsoft YaHei" w:hAnsi="Microsoft YaHei" w:cs="Microsoft YaHei" w:hint="eastAsia"/>
          <w:lang w:eastAsia="zh-CN"/>
        </w:rPr>
        <w:t>借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银行存款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贷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应收账款（配合核销）</w:t>
      </w:r>
    </w:p>
    <w:p>
      <w:pPr>
        <w:pStyle w:val="ListNumber"/>
        <w:numPr>
          <w:ilvl w:val="0"/>
          <w:numId w:val="13"/>
        </w:numPr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工资批次审核后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计提与发放两张凭证模板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6.10 tax_decl 模块 —— 申报台账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tax_calendar_rule（征期规则）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id, tax_kind(enum: vat/cit quarterly/cit annual/iit/surtax/stamp/…), period_type(enum: monthly/quarterly/yearly), deadline_rule(str, </w:t>
      </w:r>
      <w:r>
        <w:rPr>
          <w:rFonts w:ascii="Microsoft YaHei" w:eastAsia="Microsoft YaHei" w:hAnsi="Microsoft YaHei" w:cs="Microsoft YaHei" w:hint="eastAsia"/>
          <w:lang w:eastAsia="zh-CN"/>
        </w:rPr>
        <w:t>如</w:t>
      </w:r>
      <w:r>
        <w:t xml:space="preserve"> "next_month_15" / "quarter_next_month_15" / "annual_0531"), applies_to(JSON </w:t>
      </w:r>
      <w:r>
        <w:rPr>
          <w:rFonts w:ascii="Microsoft YaHei" w:eastAsia="Microsoft YaHei" w:hAnsi="Microsoft YaHei" w:cs="Microsoft YaHei" w:hint="eastAsia"/>
          <w:lang w:eastAsia="zh-CN"/>
        </w:rPr>
        <w:t>过滤：</w:t>
      </w:r>
      <w:r>
        <w:rPr>
          <w:rFonts w:ascii="Consolas" w:hAnsi="Consolas"/>
          <w:shd w:val="clear" w:color="auto" w:fill="F5F5F5"/>
        </w:rPr>
        <w:t>{"taxpayer_type":"small"}</w:t>
      </w:r>
      <w:r>
        <w:t>), enabled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种子规则：</w:t>
      </w:r>
      <w:r/>
    </w:p>
    <w:p>
      <w:pPr>
        <w:pStyle w:val="ListBullet"/>
        <w:spacing w:before="45" w:after="45"/>
      </w:pPr>
      <w:r>
        <w:t>vat</w:t>
      </w:r>
      <w:r>
        <w:rPr>
          <w:rFonts w:ascii="Microsoft YaHei" w:eastAsia="Microsoft YaHei" w:hAnsi="Microsoft YaHei" w:cs="Microsoft YaHei" w:hint="eastAsia"/>
          <w:lang w:eastAsia="zh-CN"/>
        </w:rPr>
        <w:t>：小规模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季度，次季首月</w:t>
      </w:r>
      <w:r>
        <w:t xml:space="preserve"> 15 </w:t>
      </w:r>
      <w:r>
        <w:rPr>
          <w:rFonts w:ascii="Microsoft YaHei" w:eastAsia="Microsoft YaHei" w:hAnsi="Microsoft YaHei" w:cs="Microsoft YaHei" w:hint="eastAsia"/>
          <w:lang w:eastAsia="zh-CN"/>
        </w:rPr>
        <w:t>日截止；一般纳税人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月度，次月</w:t>
      </w:r>
      <w:r>
        <w:t xml:space="preserve"> 15 </w:t>
      </w:r>
      <w:r>
        <w:rPr>
          <w:rFonts w:ascii="Microsoft YaHei" w:eastAsia="Microsoft YaHei" w:hAnsi="Microsoft YaHei" w:cs="Microsoft YaHei" w:hint="eastAsia"/>
          <w:lang w:eastAsia="zh-CN"/>
        </w:rPr>
        <w:t>日</w:t>
      </w:r>
    </w:p>
    <w:p>
      <w:pPr>
        <w:pStyle w:val="ListBullet"/>
        <w:spacing w:before="45" w:after="45"/>
      </w:pPr>
      <w:r>
        <w:t xml:space="preserve">cit </w:t>
      </w:r>
      <w:r>
        <w:rPr>
          <w:rFonts w:ascii="Microsoft YaHei" w:eastAsia="Microsoft YaHei" w:hAnsi="Microsoft YaHei" w:cs="Microsoft YaHei" w:hint="eastAsia"/>
          <w:lang w:eastAsia="zh-CN"/>
        </w:rPr>
        <w:t>季度预缴：次季首月</w:t>
      </w:r>
      <w:r>
        <w:t xml:space="preserve"> 15 </w:t>
      </w:r>
      <w:r>
        <w:rPr>
          <w:rFonts w:ascii="Microsoft YaHei" w:eastAsia="Microsoft YaHei" w:hAnsi="Microsoft YaHei" w:cs="Microsoft YaHei" w:hint="eastAsia"/>
          <w:lang w:eastAsia="zh-CN"/>
        </w:rPr>
        <w:t>日；</w:t>
      </w:r>
      <w:r>
        <w:t xml:space="preserve">cit </w:t>
      </w:r>
      <w:r>
        <w:rPr>
          <w:rFonts w:ascii="Microsoft YaHei" w:eastAsia="Microsoft YaHei" w:hAnsi="Microsoft YaHei" w:cs="Microsoft YaHei" w:hint="eastAsia"/>
          <w:lang w:eastAsia="zh-CN"/>
        </w:rPr>
        <w:t>年度汇算：次年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月</w:t>
      </w:r>
      <w:r>
        <w:t xml:space="preserve"> 31 </w:t>
      </w:r>
      <w:r>
        <w:rPr>
          <w:rFonts w:ascii="Microsoft YaHei" w:eastAsia="Microsoft YaHei" w:hAnsi="Microsoft YaHei" w:cs="Microsoft YaHei" w:hint="eastAsia"/>
          <w:lang w:eastAsia="zh-CN"/>
        </w:rPr>
        <w:t>日</w:t>
      </w:r>
    </w:p>
    <w:p>
      <w:pPr>
        <w:pStyle w:val="ListBullet"/>
        <w:spacing w:before="45" w:after="45"/>
      </w:pPr>
      <w:r>
        <w:t>iit</w:t>
      </w:r>
      <w:r>
        <w:rPr>
          <w:rFonts w:ascii="Microsoft YaHei" w:eastAsia="Microsoft YaHei" w:hAnsi="Microsoft YaHei" w:cs="Microsoft YaHei" w:hint="eastAsia"/>
          <w:lang w:eastAsia="zh-CN"/>
        </w:rPr>
        <w:t>（个税）：次月</w:t>
      </w:r>
      <w:r>
        <w:t xml:space="preserve"> 15 </w:t>
      </w:r>
      <w:r>
        <w:rPr>
          <w:rFonts w:ascii="Microsoft YaHei" w:eastAsia="Microsoft YaHei" w:hAnsi="Microsoft YaHei" w:cs="Microsoft YaHei" w:hint="eastAsia"/>
          <w:lang w:eastAsia="zh-CN"/>
        </w:rPr>
        <w:t>日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印花税：按季（季首</w:t>
      </w:r>
      <w:r>
        <w:t xml:space="preserve"> 15 </w:t>
      </w:r>
      <w:r>
        <w:rPr>
          <w:rFonts w:ascii="Microsoft YaHei" w:eastAsia="Microsoft YaHei" w:hAnsi="Microsoft YaHei" w:cs="Microsoft YaHei" w:hint="eastAsia"/>
          <w:lang w:eastAsia="zh-CN"/>
        </w:rPr>
        <w:t>日）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按用户实际业务，税目仅买卖合同</w:t>
      </w:r>
      <w:r>
        <w:t xml:space="preserve"> 0.3‰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附加税（城建</w:t>
      </w:r>
      <w:r>
        <w:t xml:space="preserve"> 7%/5%/1%</w:t>
      </w:r>
      <w:r>
        <w:rPr>
          <w:rFonts w:ascii="Microsoft YaHei" w:eastAsia="Microsoft YaHei" w:hAnsi="Microsoft YaHei" w:cs="Microsoft YaHei" w:hint="eastAsia"/>
          <w:lang w:eastAsia="zh-CN"/>
        </w:rPr>
        <w:t>、教育附加</w:t>
      </w:r>
      <w:r>
        <w:t xml:space="preserve"> 3%</w:t>
      </w:r>
      <w:r>
        <w:rPr>
          <w:rFonts w:ascii="Microsoft YaHei" w:eastAsia="Microsoft YaHei" w:hAnsi="Microsoft YaHei" w:cs="Microsoft YaHei" w:hint="eastAsia"/>
          <w:lang w:eastAsia="zh-CN"/>
        </w:rPr>
        <w:t>、地方附加</w:t>
      </w:r>
      <w:r>
        <w:t xml:space="preserve"> 2%</w:t>
      </w:r>
      <w:r>
        <w:rPr>
          <w:rFonts w:ascii="Microsoft YaHei" w:eastAsia="Microsoft YaHei" w:hAnsi="Microsoft YaHei" w:cs="Microsoft YaHei" w:hint="eastAsia"/>
          <w:lang w:eastAsia="zh-CN"/>
        </w:rPr>
        <w:t>）：随增值税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tax_decl_item（申报台账行 —— 本模块核心实体）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id, book_id, tax_kind, period, due_date, state(enum: pending/preparing/submitted/paid/done/exempt), computed_amount(Decimal, </w:t>
      </w:r>
      <w:r>
        <w:rPr>
          <w:rFonts w:ascii="Microsoft YaHei" w:eastAsia="Microsoft YaHei" w:hAnsi="Microsoft YaHei" w:cs="Microsoft YaHei" w:hint="eastAsia"/>
          <w:lang w:eastAsia="zh-CN"/>
        </w:rPr>
        <w:t>系统计算应纳额</w:t>
      </w:r>
      <w:r>
        <w:t>), declared_amount(</w:t>
      </w:r>
      <w:r>
        <w:rPr>
          <w:rFonts w:ascii="Microsoft YaHei" w:eastAsia="Microsoft YaHei" w:hAnsi="Microsoft YaHei" w:cs="Microsoft YaHei" w:hint="eastAsia"/>
          <w:lang w:eastAsia="zh-CN"/>
        </w:rPr>
        <w:t>实缴额</w:t>
      </w:r>
      <w:r>
        <w:t>), paid_date, calc_snapshot(JSON</w:t>
      </w:r>
      <w:r>
        <w:rPr>
          <w:rFonts w:ascii="Microsoft YaHei" w:eastAsia="Microsoft YaHei" w:hAnsi="Microsoft YaHei" w:cs="Microsoft YaHei" w:hint="eastAsia"/>
          <w:lang w:eastAsia="zh-CN"/>
        </w:rPr>
        <w:t>：计算底稿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取数口径、公式、明细</w:t>
      </w:r>
      <w:r>
        <w:t>), remark, source("auto"</w:t>
      </w:r>
      <w:r>
        <w:rPr>
          <w:rFonts w:ascii="Microsoft YaHei" w:eastAsia="Microsoft YaHei" w:hAnsi="Microsoft YaHei" w:cs="Microsoft YaHei" w:hint="eastAsia"/>
          <w:lang w:eastAsia="zh-CN"/>
        </w:rPr>
        <w:t>由规则批量生成</w:t>
      </w:r>
      <w:r>
        <w:t>/"manual"</w:t>
      </w:r>
      <w:r>
        <w:rPr>
          <w:rFonts w:ascii="Microsoft YaHei" w:eastAsia="Microsoft YaHei" w:hAnsi="Microsoft YaHei" w:cs="Microsoft YaHei" w:hint="eastAsia"/>
          <w:lang w:eastAsia="zh-CN"/>
        </w:rPr>
        <w:t>手工补</w:t>
      </w:r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生成逻辑</w:t>
      </w:r>
      <w:r>
        <w:rPr>
          <w:rFonts w:ascii="Microsoft YaHei" w:eastAsia="Microsoft YaHei" w:hAnsi="Microsoft YaHei" w:cs="Microsoft YaHei" w:hint="eastAsia"/>
          <w:lang w:eastAsia="zh-CN"/>
        </w:rPr>
        <w:t>：计划任务每月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日（及季度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年度节点）扫描全部启用账套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适用征期规则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批量生成当期</w:t>
      </w:r>
      <w:r>
        <w:t xml:space="preserve"> tax_decl_item</w:t>
      </w:r>
      <w:r>
        <w:rPr>
          <w:rFonts w:ascii="Microsoft YaHei" w:eastAsia="Microsoft YaHei" w:hAnsi="Microsoft YaHei" w:cs="Microsoft YaHei" w:hint="eastAsia"/>
          <w:lang w:eastAsia="zh-CN"/>
        </w:rPr>
        <w:t>；已存在的跳过（幂等）。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6.11 foreign_trade 模块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ft_customs_decl（报关单）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id, book_id, decl_no(</w:t>
      </w:r>
      <w:r>
        <w:rPr>
          <w:rFonts w:ascii="Microsoft YaHei" w:eastAsia="Microsoft YaHei" w:hAnsi="Microsoft YaHei" w:cs="Microsoft YaHei" w:hint="eastAsia"/>
          <w:lang w:eastAsia="zh-CN"/>
        </w:rPr>
        <w:t>报关单号</w:t>
      </w:r>
      <w:r>
        <w:t>), export_date, trade_mode(enum: FOB/CIF/CFR…), currency, fx_rate(Decimal(10,4)), usd_amount, cny_total(</w:t>
      </w:r>
      <w:r>
        <w:rPr>
          <w:rFonts w:ascii="Microsoft YaHei" w:eastAsia="Microsoft YaHei" w:hAnsi="Microsoft YaHei" w:cs="Microsoft YaHei" w:hint="eastAsia"/>
          <w:lang w:eastAsia="zh-CN"/>
        </w:rPr>
        <w:t>人民币总额</w:t>
      </w:r>
      <w:r>
        <w:t>), customer_abroad(</w:t>
      </w:r>
      <w:r>
        <w:rPr>
          <w:rFonts w:ascii="Microsoft YaHei" w:eastAsia="Microsoft YaHei" w:hAnsi="Microsoft YaHei" w:cs="Microsoft YaHei" w:hint="eastAsia"/>
          <w:lang w:eastAsia="zh-CN"/>
        </w:rPr>
        <w:t>境外客户</w:t>
      </w:r>
      <w:r>
        <w:t>), goods_count(</w:t>
      </w:r>
      <w:r>
        <w:rPr>
          <w:rFonts w:ascii="Microsoft YaHei" w:eastAsia="Microsoft YaHei" w:hAnsi="Microsoft YaHei" w:cs="Microsoft YaHei" w:hint="eastAsia"/>
          <w:lang w:eastAsia="zh-CN"/>
        </w:rPr>
        <w:t>件数</w:t>
      </w:r>
      <w:r>
        <w:t>), remark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ft_customs_line（商品行）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id, decl_id, hs_code(</w:t>
      </w:r>
      <w:r>
        <w:rPr>
          <w:rFonts w:ascii="Microsoft YaHei" w:eastAsia="Microsoft YaHei" w:hAnsi="Microsoft YaHei" w:cs="Microsoft YaHei" w:hint="eastAsia"/>
          <w:lang w:eastAsia="zh-CN"/>
        </w:rPr>
        <w:t>海关编码</w:t>
      </w:r>
      <w:r>
        <w:t>), goods_name, qty, unit, unit_price, amount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ft_fx_receipt（收汇/结汇）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id, book_id, decl_id(FK </w:t>
      </w:r>
      <w:r>
        <w:rPr>
          <w:rFonts w:ascii="Microsoft YaHei" w:eastAsia="Microsoft YaHei" w:hAnsi="Microsoft YaHei" w:cs="Microsoft YaHei" w:hint="eastAsia"/>
          <w:lang w:eastAsia="zh-CN"/>
        </w:rPr>
        <w:t>可空</w:t>
      </w:r>
      <w:r>
        <w:t xml:space="preserve">), receipt_date, currency, amount, fx_rate, cny_amount, kind(enum: receipt/verification </w:t>
      </w:r>
      <w:r>
        <w:rPr>
          <w:rFonts w:ascii="Microsoft YaHei" w:eastAsia="Microsoft YaHei" w:hAnsi="Microsoft YaHei" w:cs="Microsoft YaHei" w:hint="eastAsia"/>
          <w:lang w:eastAsia="zh-CN"/>
        </w:rPr>
        <w:t>待核查</w:t>
      </w:r>
      <w:r>
        <w:t xml:space="preserve">/settlement </w:t>
      </w:r>
      <w:r>
        <w:rPr>
          <w:rFonts w:ascii="Microsoft YaHei" w:eastAsia="Microsoft YaHei" w:hAnsi="Microsoft YaHei" w:cs="Microsoft YaHei" w:hint="eastAsia"/>
          <w:lang w:eastAsia="zh-CN"/>
        </w:rPr>
        <w:t>结汇</w:t>
      </w:r>
      <w:r>
        <w:t>), bank_fee, remark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ft_export_refund（出口退税台账）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id, book_id, decl_id, period, kind(enum: </w:t>
      </w:r>
      <w:r>
        <w:rPr>
          <w:rFonts w:ascii="Microsoft YaHei" w:eastAsia="Microsoft YaHei" w:hAnsi="Microsoft YaHei" w:cs="Microsoft YaHei" w:hint="eastAsia"/>
          <w:lang w:eastAsia="zh-CN"/>
        </w:rPr>
        <w:t>免抵退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免退</w:t>
      </w:r>
      <w:r>
        <w:t>), status(enum: collecting</w:t>
      </w:r>
      <w:r>
        <w:rPr>
          <w:rFonts w:ascii="Microsoft YaHei" w:eastAsia="Microsoft YaHei" w:hAnsi="Microsoft YaHei" w:cs="Microsoft YaHei" w:hint="eastAsia"/>
          <w:lang w:eastAsia="zh-CN"/>
        </w:rPr>
        <w:t>资料收集中</w:t>
      </w:r>
      <w:r>
        <w:t>/submitted</w:t>
      </w:r>
      <w:r>
        <w:rPr>
          <w:rFonts w:ascii="Microsoft YaHei" w:eastAsia="Microsoft YaHei" w:hAnsi="Microsoft YaHei" w:cs="Microsoft YaHei" w:hint="eastAsia"/>
          <w:lang w:eastAsia="zh-CN"/>
        </w:rPr>
        <w:t>已申报</w:t>
      </w:r>
      <w:r>
        <w:t>/approved</w:t>
      </w:r>
      <w:r>
        <w:rPr>
          <w:rFonts w:ascii="Microsoft YaHei" w:eastAsia="Microsoft YaHei" w:hAnsi="Microsoft YaHei" w:cs="Microsoft YaHei" w:hint="eastAsia"/>
          <w:lang w:eastAsia="zh-CN"/>
        </w:rPr>
        <w:t>已审批</w:t>
      </w:r>
      <w:r>
        <w:t>/received</w:t>
      </w:r>
      <w:r>
        <w:rPr>
          <w:rFonts w:ascii="Microsoft YaHei" w:eastAsia="Microsoft YaHei" w:hAnsi="Microsoft YaHei" w:cs="Microsoft YaHei" w:hint="eastAsia"/>
          <w:lang w:eastAsia="zh-CN"/>
        </w:rPr>
        <w:t>已到账</w:t>
      </w:r>
      <w:r>
        <w:t>), refund_amount, received_date, remark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6.12 payroll 模块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payroll_batch（工资批次）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id, book_id, period, state(draft/confirmed/paid), employee_count, total_gross, total_net, social_base(</w:t>
      </w:r>
      <w:r>
        <w:rPr>
          <w:rFonts w:ascii="Microsoft YaHei" w:eastAsia="Microsoft YaHei" w:hAnsi="Microsoft YaHei" w:cs="Microsoft YaHei" w:hint="eastAsia"/>
          <w:lang w:eastAsia="zh-CN"/>
        </w:rPr>
        <w:t>社保基数汇总</w:t>
      </w:r>
      <w:r>
        <w:t>), remark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payroll_line（员工行）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id, batch_id, employee_name, id_card_tail(</w:t>
      </w:r>
      <w:r>
        <w:rPr>
          <w:rFonts w:ascii="Microsoft YaHei" w:eastAsia="Microsoft YaHei" w:hAnsi="Microsoft YaHei" w:cs="Microsoft YaHei" w:hint="eastAsia"/>
          <w:lang w:eastAsia="zh-CN"/>
        </w:rPr>
        <w:t>证件后四位</w:t>
      </w:r>
      <w:r>
        <w:t>), gross_salary, social_employee(</w:t>
      </w:r>
      <w:r>
        <w:rPr>
          <w:rFonts w:ascii="Microsoft YaHei" w:eastAsia="Microsoft YaHei" w:hAnsi="Microsoft YaHei" w:cs="Microsoft YaHei" w:hint="eastAsia"/>
          <w:lang w:eastAsia="zh-CN"/>
        </w:rPr>
        <w:t>个人社保</w:t>
      </w:r>
      <w:r>
        <w:t>), social_employer(</w:t>
      </w:r>
      <w:r>
        <w:rPr>
          <w:rFonts w:ascii="Microsoft YaHei" w:eastAsia="Microsoft YaHei" w:hAnsi="Microsoft YaHei" w:cs="Microsoft YaHei" w:hint="eastAsia"/>
          <w:lang w:eastAsia="zh-CN"/>
        </w:rPr>
        <w:t>单位社保</w:t>
      </w:r>
      <w:r>
        <w:t>), fund_employer(</w:t>
      </w:r>
      <w:r>
        <w:rPr>
          <w:rFonts w:ascii="Microsoft YaHei" w:eastAsia="Microsoft YaHei" w:hAnsi="Microsoft YaHei" w:cs="Microsoft YaHei" w:hint="eastAsia"/>
          <w:lang w:eastAsia="zh-CN"/>
        </w:rPr>
        <w:t>单位公积金</w:t>
      </w:r>
      <w:r>
        <w:t>), iit(</w:t>
      </w:r>
      <w:r>
        <w:rPr>
          <w:rFonts w:ascii="Microsoft YaHei" w:eastAsia="Microsoft YaHei" w:hAnsi="Microsoft YaHei" w:cs="Microsoft YaHei" w:hint="eastAsia"/>
          <w:lang w:eastAsia="zh-CN"/>
        </w:rPr>
        <w:t>个税</w:t>
      </w:r>
      <w:r>
        <w:t>), net_salary(</w:t>
      </w:r>
      <w:r>
        <w:rPr>
          <w:rFonts w:ascii="Microsoft YaHei" w:eastAsia="Microsoft YaHei" w:hAnsi="Microsoft YaHei" w:cs="Microsoft YaHei" w:hint="eastAsia"/>
          <w:lang w:eastAsia="zh-CN"/>
        </w:rPr>
        <w:t>实发</w:t>
      </w:r>
      <w:r>
        <w:t xml:space="preserve">, </w:t>
      </w:r>
      <w:r>
        <w:rPr>
          <w:rFonts w:ascii="Microsoft YaHei" w:eastAsia="Microsoft YaHei" w:hAnsi="Microsoft YaHei" w:cs="Microsoft YaHei" w:hint="eastAsia"/>
          <w:lang w:eastAsia="zh-CN"/>
        </w:rPr>
        <w:t>自动计算</w:t>
      </w:r>
      <w:r>
        <w:t>), remark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个税按月度累计预扣法简化计算（累计预扣预缴公式按</w:t>
      </w:r>
      <w:r>
        <w:rPr>
          <w:color w:val="6C757D"/>
        </w:rPr>
        <w:t xml:space="preserve"> 2026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现行个税法税率表实现，税率表存</w:t>
      </w:r>
      <w:r>
        <w:rPr>
          <w:color w:val="6C757D"/>
        </w:rPr>
        <w:t xml:space="preserve"> ir_config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可更新），</w:t>
      </w:r>
      <w:r>
        <w:rPr>
          <w:color w:val="6C757D"/>
        </w:rPr>
        <w:t xml:space="preserve">MVP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允许手工覆盖计算值。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6.13 contract / documents / tasks / board 模块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contract_agreement（代账合同）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id, book_id, contract_no, sign_date, start_date, end_date, service_scope(JSON </w:t>
      </w:r>
      <w:r>
        <w:rPr>
          <w:rFonts w:ascii="Microsoft YaHei" w:eastAsia="Microsoft YaHei" w:hAnsi="Microsoft YaHei" w:cs="Microsoft YaHei" w:hint="eastAsia"/>
          <w:lang w:eastAsia="zh-CN"/>
        </w:rPr>
        <w:t>多选：记账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报税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工商年检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出口退税</w:t>
      </w:r>
      <w:r>
        <w:t>…), fee_type(enum: monthly/quarterly/annual), fee_amount, payer_name, state(enum: active/expired/terminated), remark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contract_fee_item（收费计划）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id, agreement_id, period, amount, due_date, state(enum: unpaid/invoiced/paid/overdue), paid_date, paid_amount, invoice_no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doc_document（文档登记）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id, book_id, name, doc_type(enum: </w:t>
      </w:r>
      <w:r>
        <w:rPr>
          <w:rFonts w:ascii="Microsoft YaHei" w:eastAsia="Microsoft YaHei" w:hAnsi="Microsoft YaHei" w:cs="Microsoft YaHei" w:hint="eastAsia"/>
          <w:lang w:eastAsia="zh-CN"/>
        </w:rPr>
        <w:t>营业执照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合同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申报回执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银行回单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报关单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其他</w:t>
      </w:r>
      <w:r>
        <w:t>), tag_list(JSON), attachment_id, source_model/source_id(</w:t>
      </w:r>
      <w:r>
        <w:rPr>
          <w:rFonts w:ascii="Microsoft YaHei" w:eastAsia="Microsoft YaHei" w:hAnsi="Microsoft YaHei" w:cs="Microsoft YaHei" w:hint="eastAsia"/>
          <w:lang w:eastAsia="zh-CN"/>
        </w:rPr>
        <w:t>与业务单据关联</w:t>
      </w:r>
      <w:r>
        <w:t>), remark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task_task（任务）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id, book_id(</w:t>
      </w:r>
      <w:r>
        <w:rPr>
          <w:rFonts w:ascii="Microsoft YaHei" w:eastAsia="Microsoft YaHei" w:hAnsi="Microsoft YaHei" w:cs="Microsoft YaHei" w:hint="eastAsia"/>
          <w:lang w:eastAsia="zh-CN"/>
        </w:rPr>
        <w:t>可空</w:t>
      </w:r>
      <w:r>
        <w:t>=</w:t>
      </w:r>
      <w:r>
        <w:rPr>
          <w:rFonts w:ascii="Microsoft YaHei" w:eastAsia="Microsoft YaHei" w:hAnsi="Microsoft YaHei" w:cs="Microsoft YaHei" w:hint="eastAsia"/>
          <w:lang w:eastAsia="zh-CN"/>
        </w:rPr>
        <w:t>全局任务</w:t>
      </w:r>
      <w:r>
        <w:t>), title, description, due_date, priority(enum: low/normal/high/urgent), state(enum: todo/doing/done/cancelled), assignee_id(</w:t>
      </w:r>
      <w:r>
        <w:rPr>
          <w:rFonts w:ascii="Microsoft YaHei" w:eastAsia="Microsoft YaHei" w:hAnsi="Microsoft YaHei" w:cs="Microsoft YaHei" w:hint="eastAsia"/>
          <w:lang w:eastAsia="zh-CN"/>
        </w:rPr>
        <w:t>预留</w:t>
      </w:r>
      <w:r>
        <w:t>), source_model/source_id, reminder_sent(bool)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board_card（仪表盘卡片配置）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id, card_key(enum: </w:t>
      </w:r>
      <w:r>
        <w:rPr>
          <w:rFonts w:ascii="Microsoft YaHei" w:eastAsia="Microsoft YaHei" w:hAnsi="Microsoft YaHei" w:cs="Microsoft YaHei" w:hint="eastAsia"/>
          <w:lang w:eastAsia="zh-CN"/>
        </w:rPr>
        <w:t>见</w:t>
      </w:r>
      <w:r>
        <w:t xml:space="preserve"> 7.2), position(int), config(JSON), enabled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6.14 ER 关系核心链（一图流）</w:t>
      </w:r>
      <w:r/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res_book 1 ─── N account_account（科目表按账套隔离）</w:t>
        <w:br/>
        <w:t>res_book 1 ─── N account_journal</w:t>
        <w:br/>
        <w:t>res_book 1 ─── N account_move 1 ─── N account_move_line N ─── 1 account_account</w:t>
        <w:br/>
        <w:t xml:space="preserve">                                    account_move_line N ─── 1 res_partner</w:t>
        <w:br/>
        <w:t>invoice_bill N ─── 1 account_move（发票→生成的凭证）</w:t>
        <w:br/>
        <w:t>bank_statement 1 ─── N bank_statement_line N ─── 1 account_move</w:t>
        <w:br/>
        <w:t>tax_decl_item N ─── 1 res_book（台账按账套）</w:t>
        <w:br/>
        <w:t>ft_customs_decl 1 ─── N ft_customs_line；ft_fx_receipt N ─── 1 ft_customs_decl</w:t>
        <w:br/>
        <w:t>payroll_batch 1 ─── N payroll_line</w:t>
        <w:br/>
        <w:t>contract_agreement 1 ─── N contract_fee_item；contract_agreement N ─── 1 res_book</w:t>
        <w:br/>
        <w:t>所有业务表 N ─── 1 res_book（除全局表）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color w:val="714B67"/>
          <w:sz w:val="34"/>
          <w:lang w:eastAsia="zh-CN"/>
        </w:rPr>
        <w:t>7. 功能模块规格（界面行为与验收口径）</w:t>
      </w:r>
      <w:r/>
    </w:p>
    <w:p>
      <w:pPr>
        <w:ind w:left="240"/>
      </w:pP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本章按模块给出功能点、交互与</w:t>
      </w:r>
      <w:r>
        <w:rPr>
          <w:rFonts w:ascii="Microsoft YaHei" w:eastAsia="Microsoft YaHei" w:hAnsi="Microsoft YaHei" w:cs="Microsoft YaHei" w:hint="eastAsia"/>
          <w:b/>
          <w:color w:val="6C757D"/>
          <w:lang w:eastAsia="zh-CN"/>
        </w:rPr>
        <w:t>验收标准（DoD）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。通用规则：所有列表视图支持筛选</w:t>
      </w:r>
      <w:r>
        <w:rPr>
          <w:color w:val="6C757D"/>
        </w:rPr>
        <w:t>/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排序</w:t>
      </w:r>
      <w:r>
        <w:rPr>
          <w:color w:val="6C757D"/>
        </w:rPr>
        <w:t>/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分页</w:t>
      </w:r>
      <w:r>
        <w:rPr>
          <w:color w:val="6C757D"/>
        </w:rPr>
        <w:t>/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导出</w:t>
      </w:r>
      <w:r>
        <w:rPr>
          <w:color w:val="6C757D"/>
        </w:rPr>
        <w:t xml:space="preserve"> CSV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；所有表单有必填校验与脏数据离开提示；所有删除为归档（</w:t>
      </w:r>
      <w:r>
        <w:rPr>
          <w:color w:val="6C757D"/>
        </w:rPr>
        <w:t>active=False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）。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7.1 登录与全局框架（AppShell）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首次运行向导：创建</w:t>
      </w:r>
      <w:r>
        <w:t xml:space="preserve"> admin </w:t>
      </w:r>
      <w:r>
        <w:rPr>
          <w:rFonts w:ascii="Microsoft YaHei" w:eastAsia="Microsoft YaHei" w:hAnsi="Microsoft YaHei" w:cs="Microsoft YaHei" w:hint="eastAsia"/>
          <w:lang w:eastAsia="zh-CN"/>
        </w:rPr>
        <w:t>账号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设置数据目录与</w:t>
      </w:r>
      <w:r>
        <w:t xml:space="preserve"> OneDrive </w:t>
      </w:r>
      <w:r>
        <w:rPr>
          <w:rFonts w:ascii="Microsoft YaHei" w:eastAsia="Microsoft YaHei" w:hAnsi="Microsoft YaHei" w:cs="Microsoft YaHei" w:hint="eastAsia"/>
          <w:lang w:eastAsia="zh-CN"/>
        </w:rPr>
        <w:t>备份目录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完成进入。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登录页：账号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密码；登录后进入工作台。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左侧导航栏</w:t>
      </w:r>
      <w:r>
        <w:rPr>
          <w:rFonts w:ascii="Microsoft YaHei" w:eastAsia="Microsoft YaHei" w:hAnsi="Microsoft YaHei" w:cs="Microsoft YaHei" w:hint="eastAsia"/>
          <w:lang w:eastAsia="zh-CN"/>
        </w:rPr>
        <w:t>（借鉴</w:t>
      </w:r>
      <w:r>
        <w:t xml:space="preserve"> Odoo </w:t>
      </w:r>
      <w:r>
        <w:rPr>
          <w:rFonts w:ascii="Microsoft YaHei" w:eastAsia="Microsoft YaHei" w:hAnsi="Microsoft YaHei" w:cs="Microsoft YaHei" w:hint="eastAsia"/>
          <w:lang w:eastAsia="zh-CN"/>
        </w:rPr>
        <w:t>应用菜单，可折叠）：分组显示模块菜单（工作台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客户与合同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记账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发票与银行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税务申报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外贸专区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工资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任务与文档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系统）。菜单项由模块注册表驱动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装了什么模块就显示什么（</w:t>
      </w:r>
      <w:r>
        <w:t xml:space="preserve">Odoo </w:t>
      </w:r>
      <w:r>
        <w:rPr>
          <w:rFonts w:ascii="Microsoft YaHei" w:eastAsia="Microsoft YaHei" w:hAnsi="Microsoft YaHei" w:cs="Microsoft YaHei" w:hint="eastAsia"/>
          <w:lang w:eastAsia="zh-CN"/>
        </w:rPr>
        <w:t>同款机制）。外贸专区仅当至少一个账套</w:t>
      </w:r>
      <w:r>
        <w:t xml:space="preserve"> </w:t>
      </w:r>
      <w:r>
        <w:rPr>
          <w:rFonts w:ascii="Consolas" w:hAnsi="Consolas"/>
          <w:shd w:val="clear" w:color="auto" w:fill="F5F5F5"/>
        </w:rPr>
        <w:t>is_foreign_trade=true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时显示。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顶栏</w:t>
      </w:r>
      <w:r>
        <w:rPr>
          <w:rFonts w:ascii="Microsoft YaHei" w:eastAsia="Microsoft YaHei" w:hAnsi="Microsoft YaHei" w:cs="Microsoft YaHei" w:hint="eastAsia"/>
          <w:lang w:eastAsia="zh-CN"/>
        </w:rPr>
        <w:t>：左侧当前页面标题面包屑；中部全局搜索（输入客户简称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凭证号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发票号，返回分类结果跳转）；右侧</w:t>
      </w:r>
      <w:r>
        <w:rPr>
          <w:rFonts w:ascii="Microsoft YaHei" w:eastAsia="Microsoft YaHei" w:hAnsi="Microsoft YaHei" w:cs="Microsoft YaHei" w:hint="eastAsia"/>
          <w:b/>
          <w:lang w:eastAsia="zh-CN"/>
        </w:rPr>
        <w:t>账套切换器</w:t>
      </w:r>
      <w:r>
        <w:rPr>
          <w:rFonts w:ascii="Microsoft YaHei" w:eastAsia="Microsoft YaHei" w:hAnsi="Microsoft YaHei" w:cs="Microsoft YaHei" w:hint="eastAsia"/>
          <w:lang w:eastAsia="zh-CN"/>
        </w:rPr>
        <w:t>（下拉搜索</w:t>
      </w:r>
      <w:r>
        <w:t xml:space="preserve"> 100 </w:t>
      </w:r>
      <w:r>
        <w:rPr>
          <w:rFonts w:ascii="Microsoft YaHei" w:eastAsia="Microsoft YaHei" w:hAnsi="Microsoft YaHei" w:cs="Microsoft YaHei" w:hint="eastAsia"/>
          <w:lang w:eastAsia="zh-CN"/>
        </w:rPr>
        <w:t>家客户）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用户菜单（修改密码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退出）。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账套切换后：左侧模块不变，主区域数据全部切换到该账套；总览模式下仪表盘等白名单页面跨账套聚合。</w:t>
      </w:r>
    </w:p>
    <w:p>
      <w:pPr>
        <w:pStyle w:val="ListBullet"/>
        <w:spacing w:before="45" w:after="45"/>
      </w:pPr>
      <w:r>
        <w:rPr>
          <w:b/>
        </w:rPr>
        <w:t>DoD</w:t>
      </w:r>
      <w:r>
        <w:rPr>
          <w:rFonts w:ascii="Microsoft YaHei" w:eastAsia="Microsoft YaHei" w:hAnsi="Microsoft YaHei" w:cs="Microsoft YaHei" w:hint="eastAsia"/>
          <w:lang w:eastAsia="zh-CN"/>
        </w:rPr>
        <w:t>：登录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登出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会话过期拦截（跳登录页）；账套切换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秒内完成；全局搜索回车直达。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7.2 首页工作台（Dashboard，借鉴 Odoo board）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仪表盘卡片（可配置显示与顺序）：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卡片</w:t>
            </w:r>
          </w:p>
        </w:tc>
        <w:tc>
          <w:tcPr>
            <w:tcW w:type="dxa" w:w="432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本月概览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服务客户数（</w:t>
            </w:r>
            <w:r>
              <w:t xml:space="preserve"> </w:t>
            </w:r>
            <w:r>
              <w:t xml:space="preserve">active </w:t>
            </w:r>
            <w:r>
              <w:t xml:space="preserve"> </w:t>
            </w:r>
            <w:r>
              <w:t>账套数）、本月待过账凭证数、本月已过账凭证数、本月新发票数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申报日历红牌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未来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天到期且</w:t>
            </w:r>
            <w:r>
              <w:t xml:space="preserve"> </w:t>
            </w:r>
            <w:r>
              <w:t xml:space="preserve"> state∈{pending,preparing} </w:t>
            </w:r>
            <w:r>
              <w:t xml:space="preserve"> </w:t>
            </w:r>
            <w:r>
              <w:t>的申报项列表（客户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税种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截止日），点击直达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逾期预警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已逾期未申报、逾期未收代账费（</w:t>
            </w:r>
            <w:r>
              <w:t xml:space="preserve"> </w:t>
            </w:r>
            <w:r>
              <w:t>contract_fee_item overdue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待办任务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state∈{todo,doing} </w:t>
            </w:r>
            <w:r>
              <w:t xml:space="preserve"> </w:t>
            </w:r>
            <w:r>
              <w:t>的任务前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收款月历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本月应收代账费合计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已收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未收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各客户进度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表格：客户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本月（收票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凭证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申报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收费）四状态灯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一屏看清</w:t>
            </w:r>
            <w:r>
              <w:t xml:space="preserve"> </w:t>
            </w:r>
            <w:r>
              <w:t xml:space="preserve"> 100 </w:t>
            </w:r>
            <w:r>
              <w:t xml:space="preserve"> </w:t>
            </w:r>
            <w:r>
              <w:t>家谁没做完</w:t>
            </w:r>
          </w:p>
        </w:tc>
      </w:tr>
    </w:tbl>
    <w:p>
      <w:r/>
    </w:p>
    <w:p>
      <w:pPr>
        <w:pStyle w:val="ListBullet"/>
        <w:spacing w:before="45" w:after="45"/>
      </w:pPr>
      <w:r>
        <w:rPr>
          <w:b/>
        </w:rPr>
        <w:t>DoD</w:t>
      </w:r>
      <w:r>
        <w:rPr>
          <w:rFonts w:ascii="Microsoft YaHei" w:eastAsia="Microsoft YaHei" w:hAnsi="Microsoft YaHei" w:cs="Microsoft YaHei" w:hint="eastAsia"/>
          <w:lang w:eastAsia="zh-CN"/>
        </w:rPr>
        <w:t>：仪表盘总览模式跨账套聚合正确；每张卡片可点击穿透到对应列表页。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7.3 客户管理（res_book + res_partner）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客户列表（总览模式）：编号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简称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税号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纳税人类型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服务状态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外贸标记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合同到期日；支持按纳税人类型、状态筛选；行点击进入该客户详情页（自动切换账套上下文）。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客户详情页（</w:t>
      </w:r>
      <w:r>
        <w:t xml:space="preserve">FormView </w:t>
      </w:r>
      <w:r>
        <w:rPr>
          <w:rFonts w:ascii="Microsoft YaHei" w:eastAsia="Microsoft YaHei" w:hAnsi="Microsoft YaHei" w:cs="Microsoft YaHei" w:hint="eastAsia"/>
          <w:lang w:eastAsia="zh-CN"/>
        </w:rPr>
        <w:t>标签页）：基本信息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科目表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账簿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申报设置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合同收费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往来单位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文档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活动日志。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新建客户向导：填基本信息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选会计准则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一键初始化（克隆科目模板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建账簿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建征期规则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生成当年台账）。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停用客户：</w:t>
      </w:r>
      <w:r>
        <w:t xml:space="preserve">charge_status→terminated </w:t>
      </w:r>
      <w:r>
        <w:rPr>
          <w:rFonts w:ascii="Microsoft YaHei" w:eastAsia="Microsoft YaHei" w:hAnsi="Microsoft YaHei" w:cs="Microsoft YaHei" w:hint="eastAsia"/>
          <w:lang w:eastAsia="zh-CN"/>
        </w:rPr>
        <w:t>后从切换器隐藏，数据保留。</w:t>
      </w:r>
    </w:p>
    <w:p>
      <w:pPr>
        <w:pStyle w:val="ListBullet"/>
        <w:spacing w:before="45" w:after="45"/>
      </w:pPr>
      <w:r>
        <w:rPr>
          <w:b/>
        </w:rPr>
        <w:t>DoD</w:t>
      </w:r>
      <w:r>
        <w:rPr>
          <w:rFonts w:ascii="Microsoft YaHei" w:eastAsia="Microsoft YaHei" w:hAnsi="Microsoft YaHei" w:cs="Microsoft YaHei" w:hint="eastAsia"/>
          <w:lang w:eastAsia="zh-CN"/>
        </w:rPr>
        <w:t>：新建客户后科目表完整（小企业准则一级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预置二级科目齐全，科目树可展开）；重复税号拦截；</w:t>
      </w:r>
      <w:r>
        <w:t xml:space="preserve">100 </w:t>
      </w:r>
      <w:r>
        <w:rPr>
          <w:rFonts w:ascii="Microsoft YaHei" w:eastAsia="Microsoft YaHei" w:hAnsi="Microsoft YaHei" w:cs="Microsoft YaHei" w:hint="eastAsia"/>
          <w:lang w:eastAsia="zh-CN"/>
        </w:rPr>
        <w:t>家客户时列表加载</w:t>
      </w:r>
      <w:r>
        <w:t xml:space="preserve"> &lt; 500ms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7.4 合同与收费管理（contract）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合同列表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表单：基本要素、服务范围多选、收费周期与金额；到期前</w:t>
      </w:r>
      <w:r>
        <w:t xml:space="preserve"> 30 </w:t>
      </w:r>
      <w:r>
        <w:rPr>
          <w:rFonts w:ascii="Microsoft YaHei" w:eastAsia="Microsoft YaHei" w:hAnsi="Microsoft YaHei" w:cs="Microsoft YaHei" w:hint="eastAsia"/>
          <w:lang w:eastAsia="zh-CN"/>
        </w:rPr>
        <w:t>天自动生成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续约提醒任务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收费计划：按合同周期自动生成各期</w:t>
      </w:r>
      <w:r>
        <w:t xml:space="preserve"> contract_fee_item</w:t>
      </w:r>
      <w:r>
        <w:rPr>
          <w:rFonts w:ascii="Microsoft YaHei" w:eastAsia="Microsoft YaHei" w:hAnsi="Microsoft YaHei" w:cs="Microsoft YaHei" w:hint="eastAsia"/>
          <w:lang w:eastAsia="zh-CN"/>
        </w:rPr>
        <w:t>（幂等，可手动补）；状态流转</w:t>
      </w:r>
      <w:r>
        <w:t xml:space="preserve"> unpaid→invoiced→paid</w:t>
      </w:r>
      <w:r>
        <w:rPr>
          <w:rFonts w:ascii="Microsoft YaHei" w:eastAsia="Microsoft YaHei" w:hAnsi="Microsoft YaHei" w:cs="Microsoft YaHei" w:hint="eastAsia"/>
          <w:lang w:eastAsia="zh-CN"/>
        </w:rPr>
        <w:t>；逾期自动标</w:t>
      </w:r>
      <w:r>
        <w:t xml:space="preserve"> overdue </w:t>
      </w:r>
      <w:r>
        <w:rPr>
          <w:rFonts w:ascii="Microsoft YaHei" w:eastAsia="Microsoft YaHei" w:hAnsi="Microsoft YaHei" w:cs="Microsoft YaHei" w:hint="eastAsia"/>
          <w:lang w:eastAsia="zh-CN"/>
        </w:rPr>
        <w:t>并生成催收任务。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收款登记：批量勾选多客户多期一起标记收款（一键场景：月末统一收</w:t>
      </w:r>
      <w:r>
        <w:t xml:space="preserve"> 60 </w:t>
      </w:r>
      <w:r>
        <w:rPr>
          <w:rFonts w:ascii="Microsoft YaHei" w:eastAsia="Microsoft YaHei" w:hAnsi="Microsoft YaHei" w:cs="Microsoft YaHei" w:hint="eastAsia"/>
          <w:lang w:eastAsia="zh-CN"/>
        </w:rPr>
        <w:t>家）。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报表：应收统计（按客户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按月份）；本年度已收合计。</w:t>
      </w:r>
    </w:p>
    <w:p>
      <w:pPr>
        <w:pStyle w:val="ListBullet"/>
        <w:spacing w:before="45" w:after="45"/>
      </w:pPr>
      <w:r>
        <w:rPr>
          <w:b/>
        </w:rPr>
        <w:t>DoD</w:t>
      </w:r>
      <w:r>
        <w:rPr>
          <w:rFonts w:ascii="Microsoft YaHei" w:eastAsia="Microsoft YaHei" w:hAnsi="Microsoft YaHei" w:cs="Microsoft YaHei" w:hint="eastAsia"/>
          <w:lang w:eastAsia="zh-CN"/>
        </w:rPr>
        <w:t>：自动生成收费计划不重复不遗漏；逾期判定（</w:t>
      </w:r>
      <w:r>
        <w:t xml:space="preserve">today &gt; due_date </w:t>
      </w:r>
      <w:r>
        <w:rPr>
          <w:rFonts w:ascii="Microsoft YaHei" w:eastAsia="Microsoft YaHei" w:hAnsi="Microsoft YaHei" w:cs="Microsoft YaHei" w:hint="eastAsia"/>
          <w:lang w:eastAsia="zh-CN"/>
        </w:rPr>
        <w:t>且</w:t>
      </w:r>
      <w:r>
        <w:t xml:space="preserve"> unpaid</w:t>
      </w:r>
      <w:r>
        <w:rPr>
          <w:rFonts w:ascii="Microsoft YaHei" w:eastAsia="Microsoft YaHei" w:hAnsi="Microsoft YaHei" w:cs="Microsoft YaHei" w:hint="eastAsia"/>
          <w:lang w:eastAsia="zh-CN"/>
        </w:rPr>
        <w:t>）正确。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7.5 记账核心（account）—— 最重模块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凭证列表</w:t>
      </w:r>
      <w:r>
        <w:rPr>
          <w:rFonts w:ascii="Microsoft YaHei" w:eastAsia="Microsoft YaHei" w:hAnsi="Microsoft YaHei" w:cs="Microsoft YaHei" w:hint="eastAsia"/>
          <w:lang w:eastAsia="zh-CN"/>
        </w:rPr>
        <w:t>：默认按期间倒序；筛选（期间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凭证字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状态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来源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摘要关键词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科目）；批量操作（批量过账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批量打印）。行内快览（点开展开分录，不进详情页）。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凭证录入页（定制页面，不用通用 FormView）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表头：凭证字（下拉）、日期、附件数；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分录表格（类</w:t>
      </w:r>
      <w:r>
        <w:t xml:space="preserve"> Excel </w:t>
      </w:r>
      <w:r>
        <w:rPr>
          <w:rFonts w:ascii="Microsoft YaHei" w:eastAsia="Microsoft YaHei" w:hAnsi="Microsoft YaHei" w:cs="Microsoft YaHei" w:hint="eastAsia"/>
          <w:lang w:eastAsia="zh-CN"/>
        </w:rPr>
        <w:t>连续录入）：摘要（支持上一行摘要按</w:t>
      </w:r>
      <w:r>
        <w:t xml:space="preserve"> </w:t>
      </w:r>
      <w:r>
        <w:rPr>
          <w:rFonts w:ascii="Consolas" w:hAnsi="Consolas"/>
          <w:shd w:val="clear" w:color="auto" w:fill="F5F5F5"/>
        </w:rPr>
        <w:t>//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复制）、科目（编码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名称拼音联想，仅末级）、辅助核算（往来单位等按科目配置动态出现）、借方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贷方金额（输入一侧自动清另一侧）；回车自动加行；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底栏实时显示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借方合计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贷方合计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差额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，不平衡时【保存】可用但【保存并过账】禁用（红色差额提示）；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常用凭证模板：任意凭证可存为模板，模板一键带出分录（含科目不含金额）。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过账/红冲</w:t>
      </w:r>
      <w:r>
        <w:rPr>
          <w:rFonts w:ascii="Microsoft YaHei" w:eastAsia="Microsoft YaHei" w:hAnsi="Microsoft YaHei" w:cs="Microsoft YaHei" w:hint="eastAsia"/>
          <w:lang w:eastAsia="zh-CN"/>
        </w:rPr>
        <w:t>：过账动作执行</w:t>
      </w:r>
      <w:r>
        <w:t xml:space="preserve"> 6.5 </w:t>
      </w:r>
      <w:r>
        <w:rPr>
          <w:rFonts w:ascii="Microsoft YaHei" w:eastAsia="Microsoft YaHei" w:hAnsi="Microsoft YaHei" w:cs="Microsoft YaHei" w:hint="eastAsia"/>
          <w:lang w:eastAsia="zh-CN"/>
        </w:rPr>
        <w:t>全部约束校验；红冲生成反向凭证（每行借贷互换、摘要前加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红冲：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），两张凭证互链且原凭证</w:t>
      </w:r>
      <w:r>
        <w:t xml:space="preserve"> state→voided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期末结转（一键）</w:t>
      </w:r>
      <w:r>
        <w:rPr>
          <w:rFonts w:ascii="Microsoft YaHei" w:eastAsia="Microsoft YaHei" w:hAnsi="Microsoft YaHei" w:cs="Microsoft YaHei" w:hint="eastAsia"/>
          <w:lang w:eastAsia="zh-CN"/>
        </w:rPr>
        <w:t>：选择期间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系统将损益类科目（</w:t>
      </w:r>
      <w:r>
        <w:t>6001/6051/6111/6301/6401/6402/6403/6601/6602/6603/6711/6801</w:t>
      </w:r>
      <w:r>
        <w:rPr>
          <w:rFonts w:ascii="Microsoft YaHei" w:eastAsia="Microsoft YaHei" w:hAnsi="Microsoft YaHei" w:cs="Microsoft YaHei" w:hint="eastAsia"/>
          <w:lang w:eastAsia="zh-CN"/>
        </w:rPr>
        <w:t>）余额结转到</w:t>
      </w:r>
      <w:r>
        <w:t xml:space="preserve"> 3103 </w:t>
      </w:r>
      <w:r>
        <w:rPr>
          <w:rFonts w:ascii="Microsoft YaHei" w:eastAsia="Microsoft YaHei" w:hAnsi="Microsoft YaHei" w:cs="Microsoft YaHei" w:hint="eastAsia"/>
          <w:lang w:eastAsia="zh-CN"/>
        </w:rPr>
        <w:t>本年利润，生成结转凭证（</w:t>
      </w:r>
      <w:r>
        <w:t>source_type=closing</w:t>
      </w:r>
      <w:r>
        <w:rPr>
          <w:rFonts w:ascii="Microsoft YaHei" w:eastAsia="Microsoft YaHei" w:hAnsi="Microsoft YaHei" w:cs="Microsoft YaHei" w:hint="eastAsia"/>
          <w:lang w:eastAsia="zh-CN"/>
        </w:rPr>
        <w:t>）；重复执行同期间提示已结转。结账（</w:t>
      </w:r>
      <w:r>
        <w:t>period close</w:t>
      </w:r>
      <w:r>
        <w:rPr>
          <w:rFonts w:ascii="Microsoft YaHei" w:eastAsia="Microsoft YaHei" w:hAnsi="Microsoft YaHei" w:cs="Microsoft YaHei" w:hint="eastAsia"/>
          <w:lang w:eastAsia="zh-CN"/>
        </w:rPr>
        <w:t>）后期间锁定。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账簿查询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总账：科目</w:t>
      </w:r>
      <w:r>
        <w:t>×</w:t>
      </w:r>
      <w:r>
        <w:rPr>
          <w:rFonts w:ascii="Microsoft YaHei" w:eastAsia="Microsoft YaHei" w:hAnsi="Microsoft YaHei" w:cs="Microsoft YaHei" w:hint="eastAsia"/>
          <w:lang w:eastAsia="zh-CN"/>
        </w:rPr>
        <w:t>期间的汇总（期初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本期借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本期贷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期末）；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明细账：科目下按凭证展开（日期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凭证号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摘要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借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方向余额）；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科目余额表：全科目期初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发生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期末，支持期间区间，导出</w:t>
      </w:r>
      <w:r>
        <w:t xml:space="preserve"> Excel/CSV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凭证连打：按期间连续打印凭证（打印样式：标准记账凭证版式，</w:t>
      </w:r>
      <w:r>
        <w:t xml:space="preserve">A4 </w:t>
      </w:r>
      <w:r>
        <w:rPr>
          <w:rFonts w:ascii="Microsoft YaHei" w:eastAsia="Microsoft YaHei" w:hAnsi="Microsoft YaHei" w:cs="Microsoft YaHei" w:hint="eastAsia"/>
          <w:lang w:eastAsia="zh-CN"/>
        </w:rPr>
        <w:t>两张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页）。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财务报表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：资产负债表、利润表（小企业准则格式，公式取数映射存 </w:t>
      </w:r>
      <w:r>
        <w:rPr>
          <w:rFonts w:ascii="Consolas" w:hAnsi="Consolas"/>
          <w:shd w:val="clear" w:color="auto" w:fill="F5F5F5"/>
        </w:rPr>
        <w:t>ir_config</w:t>
      </w:r>
      <w:r>
        <w:rPr>
          <w:rFonts w:ascii="Microsoft YaHei" w:eastAsia="Microsoft YaHei" w:hAnsi="Microsoft YaHei" w:cs="Microsoft YaHei" w:hint="eastAsia"/>
          <w:lang w:eastAsia="zh-CN"/>
        </w:rPr>
        <w:t>，允许用户微调公式）；报表数字与账联查（点数字弹出构成明细）。</w:t>
      </w:r>
      <w:r/>
    </w:p>
    <w:p>
      <w:pPr>
        <w:pStyle w:val="ListBullet"/>
        <w:spacing w:before="45" w:after="45"/>
      </w:pPr>
      <w:r>
        <w:rPr>
          <w:b/>
        </w:rPr>
        <w:t>DoD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① </w:t>
      </w:r>
      <w:r>
        <w:rPr>
          <w:rFonts w:ascii="Microsoft YaHei" w:eastAsia="Microsoft YaHei" w:hAnsi="Microsoft YaHei" w:cs="Microsoft YaHei" w:hint="eastAsia"/>
          <w:lang w:eastAsia="zh-CN"/>
        </w:rPr>
        <w:t>每张凭证过账校验全通过（单测覆盖每个约束分支）；</w:t>
      </w:r>
      <w:r>
        <w:t xml:space="preserve">② </w:t>
      </w:r>
      <w:r>
        <w:rPr>
          <w:rFonts w:ascii="Microsoft YaHei" w:eastAsia="Microsoft YaHei" w:hAnsi="Microsoft YaHei" w:cs="Microsoft YaHei" w:hint="eastAsia"/>
          <w:lang w:eastAsia="zh-CN"/>
        </w:rPr>
        <w:t>结转后损益科目余额为</w:t>
      </w:r>
      <w:r>
        <w:t xml:space="preserve"> 0</w:t>
      </w:r>
      <w:r>
        <w:rPr>
          <w:rFonts w:ascii="Microsoft YaHei" w:eastAsia="Microsoft YaHei" w:hAnsi="Microsoft YaHei" w:cs="Microsoft YaHei" w:hint="eastAsia"/>
          <w:lang w:eastAsia="zh-CN"/>
        </w:rPr>
        <w:t>、本年利润正确；</w:t>
      </w:r>
      <w:r>
        <w:t xml:space="preserve">③ </w:t>
      </w:r>
      <w:r>
        <w:rPr>
          <w:rFonts w:ascii="Microsoft YaHei" w:eastAsia="Microsoft YaHei" w:hAnsi="Microsoft YaHei" w:cs="Microsoft YaHei" w:hint="eastAsia"/>
          <w:lang w:eastAsia="zh-CN"/>
        </w:rPr>
        <w:t>资产负债表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资产</w:t>
      </w:r>
      <w:r>
        <w:t>=</w:t>
      </w:r>
      <w:r>
        <w:rPr>
          <w:rFonts w:ascii="Microsoft YaHei" w:eastAsia="Microsoft YaHei" w:hAnsi="Microsoft YaHei" w:cs="Microsoft YaHei" w:hint="eastAsia"/>
          <w:lang w:eastAsia="zh-CN"/>
        </w:rPr>
        <w:t>负债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权益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平衡校验内置（不平则报表顶部红条警示并显示差额）；</w:t>
      </w:r>
      <w:r>
        <w:t xml:space="preserve">④ </w:t>
      </w:r>
      <w:r>
        <w:rPr>
          <w:rFonts w:ascii="Microsoft YaHei" w:eastAsia="Microsoft YaHei" w:hAnsi="Microsoft YaHei" w:cs="Microsoft YaHei" w:hint="eastAsia"/>
          <w:lang w:eastAsia="zh-CN"/>
        </w:rPr>
        <w:t>利润表净利润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本年利润科目发生额。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7.6 发票管理（invoice）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进项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销项两个列表页（</w:t>
      </w:r>
      <w:r>
        <w:t xml:space="preserve">Tab </w:t>
      </w:r>
      <w:r>
        <w:rPr>
          <w:rFonts w:ascii="Microsoft YaHei" w:eastAsia="Microsoft YaHei" w:hAnsi="Microsoft YaHei" w:cs="Microsoft YaHei" w:hint="eastAsia"/>
          <w:lang w:eastAsia="zh-CN"/>
        </w:rPr>
        <w:t>切换）；表单录入（自动算价税合计）；发票影像上传（拍照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扫描件，进</w:t>
      </w:r>
      <w:r>
        <w:t xml:space="preserve"> doc_documents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Bullet"/>
        <w:spacing w:before="45" w:after="45"/>
      </w:pPr>
      <w:r>
        <w:t xml:space="preserve">Excel </w:t>
      </w:r>
      <w:r>
        <w:rPr>
          <w:rFonts w:ascii="Microsoft YaHei" w:eastAsia="Microsoft YaHei" w:hAnsi="Microsoft YaHei" w:cs="Microsoft YaHei" w:hint="eastAsia"/>
          <w:lang w:eastAsia="zh-CN"/>
        </w:rPr>
        <w:t>批量导入：模板下载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导入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预览校验（错误行标红说明）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确认入库；查重（同账套代码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号码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日期）。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月末视图：某期间进项合计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销项合计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税额合计（申报底稿取数来源）。</w:t>
      </w:r>
    </w:p>
    <w:p>
      <w:pPr>
        <w:pStyle w:val="ListBullet"/>
        <w:spacing w:before="45" w:after="45"/>
      </w:pPr>
      <w:r>
        <w:rPr>
          <w:b/>
        </w:rPr>
        <w:t>DoD</w:t>
      </w:r>
      <w:r>
        <w:rPr>
          <w:rFonts w:ascii="Microsoft YaHei" w:eastAsia="Microsoft YaHei" w:hAnsi="Microsoft YaHei" w:cs="Microsoft YaHei" w:hint="eastAsia"/>
          <w:lang w:eastAsia="zh-CN"/>
        </w:rPr>
        <w:t>：导入</w:t>
      </w:r>
      <w:r>
        <w:t xml:space="preserve"> 500 </w:t>
      </w:r>
      <w:r>
        <w:rPr>
          <w:rFonts w:ascii="Microsoft YaHei" w:eastAsia="Microsoft YaHei" w:hAnsi="Microsoft YaHei" w:cs="Microsoft YaHei" w:hint="eastAsia"/>
          <w:lang w:eastAsia="zh-CN"/>
        </w:rPr>
        <w:t>行</w:t>
      </w:r>
      <w:r>
        <w:t xml:space="preserve"> &lt; 5 </w:t>
      </w:r>
      <w:r>
        <w:rPr>
          <w:rFonts w:ascii="Microsoft YaHei" w:eastAsia="Microsoft YaHei" w:hAnsi="Microsoft YaHei" w:cs="Microsoft YaHei" w:hint="eastAsia"/>
          <w:lang w:eastAsia="zh-CN"/>
        </w:rPr>
        <w:t>秒；重复发票拦截；价税合计自动计算精度正确（</w:t>
      </w:r>
      <w:r>
        <w:t>Decimal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7.7 自动记账引擎（auto_entry）—— 核心卖点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规则管理页：规则列表（启停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优先级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编辑）。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批量执行工作台</w:t>
      </w:r>
      <w:r>
        <w:rPr>
          <w:rFonts w:ascii="Microsoft YaHei" w:eastAsia="Microsoft YaHei" w:hAnsi="Microsoft YaHei" w:cs="Microsoft YaHei" w:hint="eastAsia"/>
          <w:lang w:eastAsia="zh-CN"/>
        </w:rPr>
        <w:t>：选账套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期间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列出所有未生成凭证的发票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流水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逐条匹配规则（显示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将执行的规则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预览分录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勾选执行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批量生成</w:t>
      </w:r>
      <w:r>
        <w:t xml:space="preserve"> draft </w:t>
      </w:r>
      <w:r>
        <w:rPr>
          <w:rFonts w:ascii="Microsoft YaHei" w:eastAsia="Microsoft YaHei" w:hAnsi="Microsoft YaHei" w:cs="Microsoft YaHei" w:hint="eastAsia"/>
          <w:lang w:eastAsia="zh-CN"/>
        </w:rPr>
        <w:t>凭证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执行日志。匹配不到规则的留在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待人工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清单。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幂等：已</w:t>
      </w:r>
      <w:r>
        <w:t xml:space="preserve"> entry_generated </w:t>
      </w:r>
      <w:r>
        <w:rPr>
          <w:rFonts w:ascii="Microsoft YaHei" w:eastAsia="Microsoft YaHei" w:hAnsi="Microsoft YaHei" w:cs="Microsoft YaHei" w:hint="eastAsia"/>
          <w:lang w:eastAsia="zh-CN"/>
        </w:rPr>
        <w:t>的发票不再生成；失败整单回滚并记</w:t>
      </w:r>
      <w:r>
        <w:t xml:space="preserve"> auto_entry_log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before="45" w:after="45"/>
      </w:pPr>
      <w:r>
        <w:rPr>
          <w:b/>
        </w:rPr>
        <w:t>DoD</w:t>
      </w:r>
      <w:r>
        <w:rPr>
          <w:rFonts w:ascii="Microsoft YaHei" w:eastAsia="Microsoft YaHei" w:hAnsi="Microsoft YaHei" w:cs="Microsoft YaHei" w:hint="eastAsia"/>
          <w:lang w:eastAsia="zh-CN"/>
        </w:rPr>
        <w:t>：种子规则全链路测试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给定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张销项票</w:t>
      </w:r>
      <w:r>
        <w:t xml:space="preserve">+2 </w:t>
      </w:r>
      <w:r>
        <w:rPr>
          <w:rFonts w:ascii="Microsoft YaHei" w:eastAsia="Microsoft YaHei" w:hAnsi="Microsoft YaHei" w:cs="Microsoft YaHei" w:hint="eastAsia"/>
          <w:lang w:eastAsia="zh-CN"/>
        </w:rPr>
        <w:t>张进项票</w:t>
      </w:r>
      <w:r>
        <w:t xml:space="preserve">+3 </w:t>
      </w:r>
      <w:r>
        <w:rPr>
          <w:rFonts w:ascii="Microsoft YaHei" w:eastAsia="Microsoft YaHei" w:hAnsi="Microsoft YaHei" w:cs="Microsoft YaHei" w:hint="eastAsia"/>
          <w:lang w:eastAsia="zh-CN"/>
        </w:rPr>
        <w:t>条流水，批量执行后生成</w:t>
      </w:r>
      <w:r>
        <w:t xml:space="preserve"> 8 </w:t>
      </w:r>
      <w:r>
        <w:rPr>
          <w:rFonts w:ascii="Microsoft YaHei" w:eastAsia="Microsoft YaHei" w:hAnsi="Microsoft YaHei" w:cs="Microsoft YaHei" w:hint="eastAsia"/>
          <w:lang w:eastAsia="zh-CN"/>
        </w:rPr>
        <w:t>张平衡</w:t>
      </w:r>
      <w:r>
        <w:t xml:space="preserve"> draft </w:t>
      </w:r>
      <w:r>
        <w:rPr>
          <w:rFonts w:ascii="Microsoft YaHei" w:eastAsia="Microsoft YaHei" w:hAnsi="Microsoft YaHei" w:cs="Microsoft YaHei" w:hint="eastAsia"/>
          <w:lang w:eastAsia="zh-CN"/>
        </w:rPr>
        <w:t>凭证且金额科目全部正确；同批重复执行不重复生成。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7.8 银行对账工作台（bank）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流水导入（</w:t>
      </w:r>
      <w:r>
        <w:t>Excel/CSV</w:t>
      </w:r>
      <w:r>
        <w:rPr>
          <w:rFonts w:ascii="Microsoft YaHei" w:eastAsia="Microsoft YaHei" w:hAnsi="Microsoft YaHei" w:cs="Microsoft YaHei" w:hint="eastAsia"/>
          <w:lang w:eastAsia="zh-CN"/>
        </w:rPr>
        <w:t>：银行导出格式适配常见工行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建行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招行模板，字段映射可配置存</w:t>
      </w:r>
      <w:r>
        <w:t xml:space="preserve"> ir_config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对账工作台：左右分栏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左：流水列表（未对账优先）；右：选中流水的凭证预生成区（命中规则自动带出，可改科目）；一键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生成凭证并标记已对账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按月对账汇总：期初余额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收入</w:t>
      </w:r>
      <w:r>
        <w:t xml:space="preserve"> - </w:t>
      </w:r>
      <w:r>
        <w:rPr>
          <w:rFonts w:ascii="Microsoft YaHei" w:eastAsia="Microsoft YaHei" w:hAnsi="Microsoft YaHei" w:cs="Microsoft YaHei" w:hint="eastAsia"/>
          <w:lang w:eastAsia="zh-CN"/>
        </w:rPr>
        <w:t>支出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期末余额（与银行对账单核对）。</w:t>
      </w:r>
    </w:p>
    <w:p>
      <w:pPr>
        <w:pStyle w:val="ListBullet"/>
        <w:spacing w:before="45" w:after="45"/>
      </w:pPr>
      <w:r>
        <w:rPr>
          <w:b/>
        </w:rPr>
        <w:t>DoD</w:t>
      </w:r>
      <w:r>
        <w:rPr>
          <w:rFonts w:ascii="Microsoft YaHei" w:eastAsia="Microsoft YaHei" w:hAnsi="Microsoft YaHei" w:cs="Microsoft YaHei" w:hint="eastAsia"/>
          <w:lang w:eastAsia="zh-CN"/>
        </w:rPr>
        <w:t>：导入含表头乱码（</w:t>
      </w:r>
      <w:r>
        <w:t xml:space="preserve">GBK/UTF-8 </w:t>
      </w:r>
      <w:r>
        <w:rPr>
          <w:rFonts w:ascii="Microsoft YaHei" w:eastAsia="Microsoft YaHei" w:hAnsi="Microsoft YaHei" w:cs="Microsoft YaHei" w:hint="eastAsia"/>
          <w:lang w:eastAsia="zh-CN"/>
        </w:rPr>
        <w:t>自动识别）容错；生成凭证后流水状态联动。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7.9 税务申报台账与日历（tax_decl）—— 防"漏报"的核心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申报日历页</w:t>
      </w:r>
      <w:r>
        <w:rPr>
          <w:rFonts w:ascii="Microsoft YaHei" w:eastAsia="Microsoft YaHei" w:hAnsi="Microsoft YaHei" w:cs="Microsoft YaHei" w:hint="eastAsia"/>
          <w:lang w:eastAsia="zh-CN"/>
        </w:rPr>
        <w:t>（总览模式）：月历视图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列表视图切换。列表按月份展示：客户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税种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属期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截止日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状态（颜色：</w:t>
      </w:r>
      <w:r>
        <w:t xml:space="preserve">pending </w:t>
      </w:r>
      <w:r>
        <w:rPr>
          <w:rFonts w:ascii="Microsoft YaHei" w:eastAsia="Microsoft YaHei" w:hAnsi="Microsoft YaHei" w:cs="Microsoft YaHei" w:hint="eastAsia"/>
          <w:lang w:eastAsia="zh-CN"/>
        </w:rPr>
        <w:t>灰</w:t>
      </w:r>
      <w:r>
        <w:t xml:space="preserve"> / preparing </w:t>
      </w:r>
      <w:r>
        <w:rPr>
          <w:rFonts w:ascii="Microsoft YaHei" w:eastAsia="Microsoft YaHei" w:hAnsi="Microsoft YaHei" w:cs="Microsoft YaHei" w:hint="eastAsia"/>
          <w:lang w:eastAsia="zh-CN"/>
        </w:rPr>
        <w:t>蓝</w:t>
      </w:r>
      <w:r>
        <w:t xml:space="preserve"> / submitted </w:t>
      </w:r>
      <w:r>
        <w:rPr>
          <w:rFonts w:ascii="Microsoft YaHei" w:eastAsia="Microsoft YaHei" w:hAnsi="Microsoft YaHei" w:cs="Microsoft YaHei" w:hint="eastAsia"/>
          <w:lang w:eastAsia="zh-CN"/>
        </w:rPr>
        <w:t>橙</w:t>
      </w:r>
      <w:r>
        <w:t xml:space="preserve"> / paid </w:t>
      </w:r>
      <w:r>
        <w:rPr>
          <w:rFonts w:ascii="Microsoft YaHei" w:eastAsia="Microsoft YaHei" w:hAnsi="Microsoft YaHei" w:cs="Microsoft YaHei" w:hint="eastAsia"/>
          <w:lang w:eastAsia="zh-CN"/>
        </w:rPr>
        <w:t>绿</w:t>
      </w:r>
      <w:r>
        <w:t xml:space="preserve"> / exempt </w:t>
      </w:r>
      <w:r>
        <w:rPr>
          <w:rFonts w:ascii="Microsoft YaHei" w:eastAsia="Microsoft YaHei" w:hAnsi="Microsoft YaHei" w:cs="Microsoft YaHei" w:hint="eastAsia"/>
          <w:lang w:eastAsia="zh-CN"/>
        </w:rPr>
        <w:t>白</w:t>
      </w:r>
      <w:r>
        <w:t xml:space="preserve"> /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逾期红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台账行操作：</w:t>
      </w:r>
      <w:r>
        <w:t>①"</w:t>
      </w:r>
      <w:r>
        <w:rPr>
          <w:rFonts w:ascii="Microsoft YaHei" w:eastAsia="Microsoft YaHei" w:hAnsi="Microsoft YaHei" w:cs="Microsoft YaHei" w:hint="eastAsia"/>
          <w:lang w:eastAsia="zh-CN"/>
        </w:rPr>
        <w:t>计算</w:t>
      </w:r>
      <w:r>
        <w:t>"——</w:t>
      </w:r>
      <w:r>
        <w:rPr>
          <w:rFonts w:ascii="Microsoft YaHei" w:eastAsia="Microsoft YaHei" w:hAnsi="Microsoft YaHei" w:cs="Microsoft YaHei" w:hint="eastAsia"/>
          <w:lang w:eastAsia="zh-CN"/>
        </w:rPr>
        <w:t>打开申报底稿抽屉：显示系统计算的应纳税额与计算过程快照（例：增值税</w:t>
      </w:r>
      <w:r>
        <w:t>=</w:t>
      </w:r>
      <w:r>
        <w:rPr>
          <w:rFonts w:ascii="Microsoft YaHei" w:eastAsia="Microsoft YaHei" w:hAnsi="Microsoft YaHei" w:cs="Microsoft YaHei" w:hint="eastAsia"/>
          <w:lang w:eastAsia="zh-CN"/>
        </w:rPr>
        <w:t>销项合计</w:t>
      </w:r>
      <w:r>
        <w:t>-</w:t>
      </w:r>
      <w:r>
        <w:rPr>
          <w:rFonts w:ascii="Microsoft YaHei" w:eastAsia="Microsoft YaHei" w:hAnsi="Microsoft YaHei" w:cs="Microsoft YaHei" w:hint="eastAsia"/>
          <w:lang w:eastAsia="zh-CN"/>
        </w:rPr>
        <w:t>进项合计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上期留抵，取数自发票与台账，过程可追溯）；</w:t>
      </w:r>
      <w:r>
        <w:t>②"</w:t>
      </w:r>
      <w:r>
        <w:rPr>
          <w:rFonts w:ascii="Microsoft YaHei" w:eastAsia="Microsoft YaHei" w:hAnsi="Microsoft YaHei" w:cs="Microsoft YaHei" w:hint="eastAsia"/>
          <w:lang w:eastAsia="zh-CN"/>
        </w:rPr>
        <w:t>标记已申报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（填实缴额）；</w:t>
      </w:r>
      <w:r>
        <w:t>③"</w:t>
      </w:r>
      <w:r>
        <w:rPr>
          <w:rFonts w:ascii="Microsoft YaHei" w:eastAsia="Microsoft YaHei" w:hAnsi="Microsoft YaHei" w:cs="Microsoft YaHei" w:hint="eastAsia"/>
          <w:lang w:eastAsia="zh-CN"/>
        </w:rPr>
        <w:t>标记已缴款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（填缴款日期）；</w:t>
      </w:r>
      <w:r>
        <w:t>④"</w:t>
      </w:r>
      <w:r>
        <w:rPr>
          <w:rFonts w:ascii="Microsoft YaHei" w:eastAsia="Microsoft YaHei" w:hAnsi="Microsoft YaHei" w:cs="Microsoft YaHei" w:hint="eastAsia"/>
          <w:lang w:eastAsia="zh-CN"/>
        </w:rPr>
        <w:t>免税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零申报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（记录原因）。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官网直达：每税种提供电子税务局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自然人电子税务局等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外链按钮</w:t>
      </w:r>
      <w:r>
        <w:rPr>
          <w:rFonts w:ascii="Microsoft YaHei" w:eastAsia="Microsoft YaHei" w:hAnsi="Microsoft YaHei" w:cs="Microsoft YaHei" w:hint="eastAsia"/>
          <w:lang w:eastAsia="zh-CN"/>
        </w:rPr>
        <w:t>（链接存</w:t>
      </w:r>
      <w:r>
        <w:t xml:space="preserve"> ir_config</w:t>
      </w:r>
      <w:r>
        <w:rPr>
          <w:rFonts w:ascii="Microsoft YaHei" w:eastAsia="Microsoft YaHei" w:hAnsi="Microsoft YaHei" w:cs="Microsoft YaHei" w:hint="eastAsia"/>
          <w:lang w:eastAsia="zh-CN"/>
        </w:rPr>
        <w:t>，用户可维护）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系统不做自动申报，只做导航与登记。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增值税计算底稿（</w:t>
      </w:r>
      <w:r>
        <w:t xml:space="preserve">M4 </w:t>
      </w:r>
      <w:r>
        <w:rPr>
          <w:rFonts w:ascii="Microsoft YaHei" w:eastAsia="Microsoft YaHei" w:hAnsi="Microsoft YaHei" w:cs="Microsoft YaHei" w:hint="eastAsia"/>
          <w:lang w:eastAsia="zh-CN"/>
        </w:rPr>
        <w:t>范围）：一般纳税人</w:t>
      </w:r>
      <w:r>
        <w:t>=</w:t>
      </w:r>
      <w:r>
        <w:rPr>
          <w:rFonts w:ascii="Microsoft YaHei" w:eastAsia="Microsoft YaHei" w:hAnsi="Microsoft YaHei" w:cs="Microsoft YaHei" w:hint="eastAsia"/>
          <w:lang w:eastAsia="zh-CN"/>
        </w:rPr>
        <w:t>当期销项</w:t>
      </w:r>
      <w:r>
        <w:t>-</w:t>
      </w:r>
      <w:r>
        <w:rPr>
          <w:rFonts w:ascii="Microsoft YaHei" w:eastAsia="Microsoft YaHei" w:hAnsi="Microsoft YaHei" w:cs="Microsoft YaHei" w:hint="eastAsia"/>
          <w:lang w:eastAsia="zh-CN"/>
        </w:rPr>
        <w:t>当期进项</w:t>
      </w:r>
      <w:r>
        <w:t>-</w:t>
      </w:r>
      <w:r>
        <w:rPr>
          <w:rFonts w:ascii="Microsoft YaHei" w:eastAsia="Microsoft YaHei" w:hAnsi="Microsoft YaHei" w:cs="Microsoft YaHei" w:hint="eastAsia"/>
          <w:lang w:eastAsia="zh-CN"/>
        </w:rPr>
        <w:t>上期留抵；小规模</w:t>
      </w:r>
      <w:r>
        <w:t>=</w:t>
      </w:r>
      <w:r>
        <w:rPr>
          <w:rFonts w:ascii="Microsoft YaHei" w:eastAsia="Microsoft YaHei" w:hAnsi="Microsoft YaHei" w:cs="Microsoft YaHei" w:hint="eastAsia"/>
          <w:lang w:eastAsia="zh-CN"/>
        </w:rPr>
        <w:t>含税收入</w:t>
      </w:r>
      <w:r>
        <w:t>/1.03×3%</w:t>
      </w:r>
      <w:r>
        <w:rPr>
          <w:rFonts w:ascii="Microsoft YaHei" w:eastAsia="Microsoft YaHei" w:hAnsi="Microsoft YaHei" w:cs="Microsoft YaHei" w:hint="eastAsia"/>
          <w:lang w:eastAsia="zh-CN"/>
        </w:rPr>
        <w:t>（季度</w:t>
      </w:r>
      <w:r>
        <w:t xml:space="preserve"> 30 </w:t>
      </w:r>
      <w:r>
        <w:rPr>
          <w:rFonts w:ascii="Microsoft YaHei" w:eastAsia="Microsoft YaHei" w:hAnsi="Microsoft YaHei" w:cs="Microsoft YaHei" w:hint="eastAsia"/>
          <w:lang w:eastAsia="zh-CN"/>
        </w:rPr>
        <w:t>万免征判断可配置，默认按现行政策参数存</w:t>
      </w:r>
      <w:r>
        <w:t xml:space="preserve"> ir_config</w:t>
      </w:r>
      <w:r>
        <w:rPr>
          <w:rFonts w:ascii="Microsoft YaHei" w:eastAsia="Microsoft YaHei" w:hAnsi="Microsoft YaHei" w:cs="Microsoft YaHei" w:hint="eastAsia"/>
          <w:lang w:eastAsia="zh-CN"/>
        </w:rPr>
        <w:t>）。附加税</w:t>
      </w:r>
      <w:r>
        <w:t>=</w:t>
      </w:r>
      <w:r>
        <w:rPr>
          <w:rFonts w:ascii="Microsoft YaHei" w:eastAsia="Microsoft YaHei" w:hAnsi="Microsoft YaHei" w:cs="Microsoft YaHei" w:hint="eastAsia"/>
          <w:lang w:eastAsia="zh-CN"/>
        </w:rPr>
        <w:t>实缴增值税</w:t>
      </w:r>
      <w:r>
        <w:t>×</w:t>
      </w:r>
      <w:r>
        <w:rPr>
          <w:rFonts w:ascii="Microsoft YaHei" w:eastAsia="Microsoft YaHei" w:hAnsi="Microsoft YaHei" w:cs="Microsoft YaHei" w:hint="eastAsia"/>
          <w:lang w:eastAsia="zh-CN"/>
        </w:rPr>
        <w:t>税率。印花税</w:t>
      </w:r>
      <w:r>
        <w:t>=</w:t>
      </w:r>
      <w:r>
        <w:rPr>
          <w:rFonts w:ascii="Microsoft YaHei" w:eastAsia="Microsoft YaHei" w:hAnsi="Microsoft YaHei" w:cs="Microsoft YaHei" w:hint="eastAsia"/>
          <w:lang w:eastAsia="zh-CN"/>
        </w:rPr>
        <w:t>买卖合同计税依据</w:t>
      </w:r>
      <w:r>
        <w:t>×0.3‰</w:t>
      </w:r>
      <w:r>
        <w:rPr>
          <w:rFonts w:ascii="Microsoft YaHei" w:eastAsia="Microsoft YaHei" w:hAnsi="Microsoft YaHei" w:cs="Microsoft YaHei" w:hint="eastAsia"/>
          <w:lang w:eastAsia="zh-CN"/>
        </w:rPr>
        <w:t>（计税依据默认取当期购销合计，可手改）。企业所得税、个税底稿仅出取数汇总（营业收入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成本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利润总额），计算以用户在税局端为准。</w:t>
      </w:r>
    </w:p>
    <w:p>
      <w:pPr>
        <w:pStyle w:val="ListBullet"/>
        <w:spacing w:before="45" w:after="45"/>
      </w:pPr>
      <w:r>
        <w:rPr>
          <w:b/>
        </w:rPr>
        <w:t>DoD</w:t>
      </w:r>
      <w:r>
        <w:rPr>
          <w:rFonts w:ascii="Microsoft YaHei" w:eastAsia="Microsoft YaHei" w:hAnsi="Microsoft YaHei" w:cs="Microsoft YaHei" w:hint="eastAsia"/>
          <w:lang w:eastAsia="zh-CN"/>
        </w:rPr>
        <w:t>：征期规则批量生成台账幂等且覆盖</w:t>
      </w:r>
      <w:r>
        <w:t xml:space="preserve"> 100 </w:t>
      </w:r>
      <w:r>
        <w:rPr>
          <w:rFonts w:ascii="Microsoft YaHei" w:eastAsia="Microsoft YaHei" w:hAnsi="Microsoft YaHei" w:cs="Microsoft YaHei" w:hint="eastAsia"/>
          <w:lang w:eastAsia="zh-CN"/>
        </w:rPr>
        <w:t>账套</w:t>
      </w:r>
      <w:r>
        <w:t xml:space="preserve"> &lt; 10 </w:t>
      </w:r>
      <w:r>
        <w:rPr>
          <w:rFonts w:ascii="Microsoft YaHei" w:eastAsia="Microsoft YaHei" w:hAnsi="Microsoft YaHei" w:cs="Microsoft YaHei" w:hint="eastAsia"/>
          <w:lang w:eastAsia="zh-CN"/>
        </w:rPr>
        <w:t>秒；逾期自动标红；每笔计算底稿可追溯取数来源（数字穿透到发票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凭证列表）。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7.10 外贸专区（foreign_trade，仅外贸账套可见）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报关单台账：列表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表单（含商品行子表）；单一窗口导出的报关明细</w:t>
      </w:r>
      <w:r>
        <w:t xml:space="preserve"> CSV </w:t>
      </w:r>
      <w:r>
        <w:rPr>
          <w:rFonts w:ascii="Microsoft YaHei" w:eastAsia="Microsoft YaHei" w:hAnsi="Microsoft YaHei" w:cs="Microsoft YaHei" w:hint="eastAsia"/>
          <w:lang w:eastAsia="zh-CN"/>
        </w:rPr>
        <w:t>导入。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收汇台账：登记收汇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结汇，关联报关单（一笔报关多次收汇）。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出口退税台账：状态流转收集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申报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审批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到账。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平台链接中心：单一窗口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电子口岸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国家外汇管理局数字外管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电子税务局出口退税模块的直达链接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用户可编辑的操作备忘（文本）。</w:t>
      </w:r>
    </w:p>
    <w:p>
      <w:pPr>
        <w:pStyle w:val="ListBullet"/>
        <w:spacing w:before="45" w:after="45"/>
      </w:pPr>
      <w:r>
        <w:rPr>
          <w:b/>
        </w:rPr>
        <w:t>DoD</w:t>
      </w:r>
      <w:r>
        <w:rPr>
          <w:rFonts w:ascii="Microsoft YaHei" w:eastAsia="Microsoft YaHei" w:hAnsi="Microsoft YaHei" w:cs="Microsoft YaHei" w:hint="eastAsia"/>
          <w:lang w:eastAsia="zh-CN"/>
        </w:rPr>
        <w:t>：非外贸账套看不到外贸菜单；报关单</w:t>
      </w:r>
      <w:r>
        <w:t>-</w:t>
      </w:r>
      <w:r>
        <w:rPr>
          <w:rFonts w:ascii="Microsoft YaHei" w:eastAsia="Microsoft YaHei" w:hAnsi="Microsoft YaHei" w:cs="Microsoft YaHei" w:hint="eastAsia"/>
          <w:lang w:eastAsia="zh-CN"/>
        </w:rPr>
        <w:t>收汇关联正确显示未收汇差额。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7.11 工资社保（payroll）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按月建批次：复制上月员工行（金额可改）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计算个税（累计预扣法，税率表可配置）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确认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一键生成两张凭证（计提：借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管理费用</w:t>
      </w:r>
      <w:r>
        <w:t>-</w:t>
      </w:r>
      <w:r>
        <w:rPr>
          <w:rFonts w:ascii="Microsoft YaHei" w:eastAsia="Microsoft YaHei" w:hAnsi="Microsoft YaHei" w:cs="Microsoft YaHei" w:hint="eastAsia"/>
          <w:lang w:eastAsia="zh-CN"/>
        </w:rPr>
        <w:t>工资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贷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应付职工薪酬；发放：借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应付职工薪酬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贷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银行存款，个税代扣进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应交税费</w:t>
      </w:r>
      <w:r>
        <w:t>-</w:t>
      </w:r>
      <w:r>
        <w:rPr>
          <w:rFonts w:ascii="Microsoft YaHei" w:eastAsia="Microsoft YaHei" w:hAnsi="Microsoft YaHei" w:cs="Microsoft YaHei" w:hint="eastAsia"/>
          <w:lang w:eastAsia="zh-CN"/>
        </w:rPr>
        <w:t>应交个人所得税）。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社保公积金台账：基数、单位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个人部分，随批次登记。</w:t>
      </w:r>
    </w:p>
    <w:p>
      <w:pPr>
        <w:pStyle w:val="ListBullet"/>
        <w:spacing w:before="45" w:after="45"/>
      </w:pPr>
      <w:r>
        <w:rPr>
          <w:b/>
        </w:rPr>
        <w:t>DoD</w:t>
      </w:r>
      <w:r>
        <w:rPr>
          <w:rFonts w:ascii="Microsoft YaHei" w:eastAsia="Microsoft YaHei" w:hAnsi="Microsoft YaHei" w:cs="Microsoft YaHei" w:hint="eastAsia"/>
          <w:lang w:eastAsia="zh-CN"/>
        </w:rPr>
        <w:t>：个税计算单测（</w:t>
      </w:r>
      <w:r>
        <w:t xml:space="preserve">3 </w:t>
      </w:r>
      <w:r>
        <w:rPr>
          <w:rFonts w:ascii="Microsoft YaHei" w:eastAsia="Microsoft YaHei" w:hAnsi="Microsoft YaHei" w:cs="Microsoft YaHei" w:hint="eastAsia"/>
          <w:lang w:eastAsia="zh-CN"/>
        </w:rPr>
        <w:t>档税率边界值）；批次确认后凭证自动生成且平衡。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7.12 文档中心（documents）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全局文档列表（跨账套）：按客户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类型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标签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年份筛选；拖拽上传（多文件）；图片</w:t>
      </w:r>
      <w:r>
        <w:t xml:space="preserve">/PDF </w:t>
      </w:r>
      <w:r>
        <w:rPr>
          <w:rFonts w:ascii="Microsoft YaHei" w:eastAsia="Microsoft YaHei" w:hAnsi="Microsoft YaHei" w:cs="Microsoft YaHei" w:hint="eastAsia"/>
          <w:lang w:eastAsia="zh-CN"/>
        </w:rPr>
        <w:t>在线预览。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业务单据挂接：发票、凭证、报关单表单内直接上传附件（自动登记到文档中心并双向关联）。</w:t>
      </w:r>
    </w:p>
    <w:p>
      <w:pPr>
        <w:pStyle w:val="ListBullet"/>
        <w:spacing w:before="45" w:after="45"/>
      </w:pPr>
      <w:r>
        <w:rPr>
          <w:b/>
        </w:rPr>
        <w:t>DoD</w:t>
      </w:r>
      <w:r>
        <w:rPr>
          <w:rFonts w:ascii="Microsoft YaHei" w:eastAsia="Microsoft YaHei" w:hAnsi="Microsoft YaHei" w:cs="Microsoft YaHei" w:hint="eastAsia"/>
          <w:lang w:eastAsia="zh-CN"/>
        </w:rPr>
        <w:t>：上传</w:t>
      </w:r>
      <w:r>
        <w:t xml:space="preserve"> 10MB PDF </w:t>
      </w:r>
      <w:r>
        <w:rPr>
          <w:rFonts w:ascii="Microsoft YaHei" w:eastAsia="Microsoft YaHei" w:hAnsi="Microsoft YaHei" w:cs="Microsoft YaHei" w:hint="eastAsia"/>
          <w:lang w:eastAsia="zh-CN"/>
        </w:rPr>
        <w:t>正常；从发票页上传后文档中心可反查来源单据。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7.13 数据备份与计划任务（core/scheduler + base 设置页）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自动备份</w:t>
      </w:r>
      <w:r>
        <w:rPr>
          <w:rFonts w:ascii="Microsoft YaHei" w:eastAsia="Microsoft YaHei" w:hAnsi="Microsoft YaHei" w:cs="Microsoft YaHei" w:hint="eastAsia"/>
          <w:lang w:eastAsia="zh-CN"/>
        </w:rPr>
        <w:t>：每日首次启动系统时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每日固定时刻（可配）执行：</w:t>
      </w:r>
      <w:r>
        <w:rPr>
          <w:rFonts w:ascii="Consolas" w:hAnsi="Consolas"/>
          <w:shd w:val="clear" w:color="auto" w:fill="F5F5F5"/>
        </w:rPr>
        <w:t>PRAGMA integrity_check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备份</w:t>
      </w:r>
      <w:r>
        <w:t xml:space="preserve"> SQLite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VACUUM INTO</w:t>
      </w:r>
      <w:r>
        <w:rPr>
          <w:rFonts w:ascii="Microsoft YaHei" w:eastAsia="Microsoft YaHei" w:hAnsi="Microsoft YaHei" w:cs="Microsoft YaHei" w:hint="eastAsia"/>
          <w:lang w:eastAsia="zh-CN"/>
        </w:rPr>
        <w:t>）到</w:t>
      </w:r>
      <w:r>
        <w:t xml:space="preserve"> OneDrive </w:t>
      </w:r>
      <w:r>
        <w:rPr>
          <w:rFonts w:ascii="Microsoft YaHei" w:eastAsia="Microsoft YaHei" w:hAnsi="Microsoft YaHei" w:cs="Microsoft YaHei" w:hint="eastAsia"/>
          <w:lang w:eastAsia="zh-CN"/>
        </w:rPr>
        <w:t>目录</w:t>
      </w:r>
      <w:r>
        <w:t xml:space="preserve"> </w:t>
      </w:r>
      <w:r>
        <w:rPr>
          <w:rFonts w:ascii="Consolas" w:hAnsi="Consolas"/>
          <w:shd w:val="clear" w:color="auto" w:fill="F5F5F5"/>
        </w:rPr>
        <w:t>zhicai_backup/zhicai_YYYYMMDD_HHMM.db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保留最近</w:t>
      </w:r>
      <w:r>
        <w:t xml:space="preserve"> 90 </w:t>
      </w:r>
      <w:r>
        <w:rPr>
          <w:rFonts w:ascii="Microsoft YaHei" w:eastAsia="Microsoft YaHei" w:hAnsi="Microsoft YaHei" w:cs="Microsoft YaHei" w:hint="eastAsia"/>
          <w:lang w:eastAsia="zh-CN"/>
        </w:rPr>
        <w:t>份自动清理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写备份日志（时间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大小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结果）。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手动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立即备份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按钮（系统设置页）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备份历史列表</w:t>
      </w:r>
      <w:r>
        <w:t xml:space="preserve"> + "</w:t>
      </w:r>
      <w:r>
        <w:rPr>
          <w:rFonts w:ascii="Microsoft YaHei" w:eastAsia="Microsoft YaHei" w:hAnsi="Microsoft YaHei" w:cs="Microsoft YaHei" w:hint="eastAsia"/>
          <w:lang w:eastAsia="zh-CN"/>
        </w:rPr>
        <w:t>从备份恢复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引导（说明文档式，不自动执行覆盖）。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计划任务框架（对标</w:t>
      </w:r>
      <w:r>
        <w:t xml:space="preserve"> Odoo ir.cron</w:t>
      </w:r>
      <w:r>
        <w:rPr>
          <w:rFonts w:ascii="Microsoft YaHei" w:eastAsia="Microsoft YaHei" w:hAnsi="Microsoft YaHei" w:cs="Microsoft YaHei" w:hint="eastAsia"/>
          <w:lang w:eastAsia="zh-CN"/>
        </w:rPr>
        <w:t>）：任务注册（</w:t>
      </w:r>
      <w:r>
        <w:t xml:space="preserve">backup / decl_generate </w:t>
      </w:r>
      <w:r>
        <w:rPr>
          <w:rFonts w:ascii="Microsoft YaHei" w:eastAsia="Microsoft YaHei" w:hAnsi="Microsoft YaHei" w:cs="Microsoft YaHei" w:hint="eastAsia"/>
          <w:lang w:eastAsia="zh-CN"/>
        </w:rPr>
        <w:t>台账生成</w:t>
      </w:r>
      <w:r>
        <w:t xml:space="preserve"> / fee_overdue </w:t>
      </w:r>
      <w:r>
        <w:rPr>
          <w:rFonts w:ascii="Microsoft YaHei" w:eastAsia="Microsoft YaHei" w:hAnsi="Microsoft YaHei" w:cs="Microsoft YaHei" w:hint="eastAsia"/>
          <w:lang w:eastAsia="zh-CN"/>
        </w:rPr>
        <w:t>逾期扫描</w:t>
      </w:r>
      <w:r>
        <w:t xml:space="preserve"> / task_reminder </w:t>
      </w:r>
      <w:r>
        <w:rPr>
          <w:rFonts w:ascii="Microsoft YaHei" w:eastAsia="Microsoft YaHei" w:hAnsi="Microsoft YaHei" w:cs="Microsoft YaHei" w:hint="eastAsia"/>
          <w:lang w:eastAsia="zh-CN"/>
        </w:rPr>
        <w:t>到期提醒），每日</w:t>
      </w:r>
      <w:r>
        <w:t xml:space="preserve"> 00:05 </w:t>
      </w:r>
      <w:r>
        <w:rPr>
          <w:rFonts w:ascii="Microsoft YaHei" w:eastAsia="Microsoft YaHei" w:hAnsi="Microsoft YaHei" w:cs="Microsoft YaHei" w:hint="eastAsia"/>
          <w:lang w:eastAsia="zh-CN"/>
        </w:rPr>
        <w:t>服务器启动后补跑错过的任务；执行留痕。</w:t>
      </w:r>
    </w:p>
    <w:p>
      <w:pPr>
        <w:pStyle w:val="ListBullet"/>
        <w:spacing w:before="45" w:after="45"/>
      </w:pPr>
      <w:r>
        <w:rPr>
          <w:b/>
        </w:rPr>
        <w:t>DoD</w:t>
      </w:r>
      <w:r>
        <w:rPr>
          <w:rFonts w:ascii="Microsoft YaHei" w:eastAsia="Microsoft YaHei" w:hAnsi="Microsoft YaHei" w:cs="Microsoft YaHei" w:hint="eastAsia"/>
          <w:lang w:eastAsia="zh-CN"/>
        </w:rPr>
        <w:t>：备份文件可用（恢复到临时库校验通过）；</w:t>
      </w:r>
      <w:r>
        <w:t xml:space="preserve">90 </w:t>
      </w:r>
      <w:r>
        <w:rPr>
          <w:rFonts w:ascii="Microsoft YaHei" w:eastAsia="Microsoft YaHei" w:hAnsi="Microsoft YaHei" w:cs="Microsoft YaHei" w:hint="eastAsia"/>
          <w:lang w:eastAsia="zh-CN"/>
        </w:rPr>
        <w:t>份滚动清理正确；日志可查。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7.14 系统设置（base）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用户管理（预留多用户）、修改密码；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参数配置（</w:t>
      </w:r>
      <w:r>
        <w:t xml:space="preserve">ir_config </w:t>
      </w:r>
      <w:r>
        <w:rPr>
          <w:rFonts w:ascii="Microsoft YaHei" w:eastAsia="Microsoft YaHei" w:hAnsi="Microsoft YaHei" w:cs="Microsoft YaHei" w:hint="eastAsia"/>
          <w:lang w:eastAsia="zh-CN"/>
        </w:rPr>
        <w:t>可视化编辑：个税税率表、免征额参数、科目映射表、银行导入模板映射、官网链接等）；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审计日志查看（按用户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模型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时间筛选）；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数据维护：数据库健康检查、备份入口、科目模板管理、导出全量数据（</w:t>
      </w:r>
      <w:r>
        <w:t xml:space="preserve">CSV </w:t>
      </w:r>
      <w:r>
        <w:rPr>
          <w:rFonts w:ascii="Microsoft YaHei" w:eastAsia="Microsoft YaHei" w:hAnsi="Microsoft YaHei" w:cs="Microsoft YaHei" w:hint="eastAsia"/>
          <w:lang w:eastAsia="zh-CN"/>
        </w:rPr>
        <w:t>包）。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color w:val="714B67"/>
          <w:sz w:val="34"/>
          <w:lang w:eastAsia="zh-CN"/>
        </w:rPr>
        <w:t>8. WebUI 设计规范（借鉴 Odoo 18 的界面范式）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8.1 整体布局</w:t>
      </w:r>
      <w:r/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┌──────────┬──────────────────────────────────────────────┐</w:t>
        <w:br/>
        <w:t>│          │  顶栏：面包屑 …… [全局搜索] [账套:深圳XX贸易] [👤] │</w:t>
        <w:br/>
        <w:t>│  左侧    ├──────────────────────────────────────────────┤</w:t>
        <w:br/>
        <w:t>│  导航栏   │                                              │</w:t>
        <w:br/>
        <w:t>│  (折叠↔  │              主内容区                          │</w:t>
        <w:br/>
        <w:t>│  展开,    │   （列表 / 表单 / 看板 / 日历 / 报表 / 工作台）  │</w:t>
        <w:br/>
        <w:t>│  220px↔  │                                              │</w:t>
        <w:br/>
        <w:t>│  64px)   │                                              │</w:t>
        <w:br/>
        <w:t>└──────────┴──────────────────────────────────────────────┘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8.2 通用视图组件行为（全部由视图配置驱动）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ListView（列表）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工具栏：新建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导入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导出</w:t>
      </w:r>
      <w:r>
        <w:t xml:space="preserve"> CSV / </w:t>
      </w:r>
      <w:r>
        <w:rPr>
          <w:rFonts w:ascii="Microsoft YaHei" w:eastAsia="Microsoft YaHei" w:hAnsi="Microsoft YaHei" w:cs="Microsoft YaHei" w:hint="eastAsia"/>
          <w:lang w:eastAsia="zh-CN"/>
        </w:rPr>
        <w:t>筛选器（</w:t>
      </w:r>
      <w:r>
        <w:t xml:space="preserve">chips </w:t>
      </w:r>
      <w:r>
        <w:rPr>
          <w:rFonts w:ascii="Microsoft YaHei" w:eastAsia="Microsoft YaHei" w:hAnsi="Microsoft YaHei" w:cs="Microsoft YaHei" w:hint="eastAsia"/>
          <w:lang w:eastAsia="zh-CN"/>
        </w:rPr>
        <w:t>式，可组合）</w:t>
      </w:r>
      <w:r>
        <w:t xml:space="preserve">/ </w:t>
      </w:r>
      <w:r>
        <w:rPr>
          <w:rFonts w:ascii="Microsoft YaHei" w:eastAsia="Microsoft YaHei" w:hAnsi="Microsoft YaHei" w:cs="Microsoft YaHei" w:hint="eastAsia"/>
          <w:lang w:eastAsia="zh-CN"/>
        </w:rPr>
        <w:t>分组下拉（按任意字段分组折叠）</w:t>
      </w:r>
      <w:r>
        <w:t xml:space="preserve">/ </w:t>
      </w:r>
      <w:r>
        <w:rPr>
          <w:rFonts w:ascii="Microsoft YaHei" w:eastAsia="Microsoft YaHei" w:hAnsi="Microsoft YaHei" w:cs="Microsoft YaHei" w:hint="eastAsia"/>
          <w:lang w:eastAsia="zh-CN"/>
        </w:rPr>
        <w:t>搜索框；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表格：列头点击排序（升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降图标）；首列多选框；底部</w:t>
      </w:r>
      <w:r>
        <w:t xml:space="preserve">"80 </w:t>
      </w:r>
      <w:r>
        <w:rPr>
          <w:rFonts w:ascii="Microsoft YaHei" w:eastAsia="Microsoft YaHei" w:hAnsi="Microsoft YaHei" w:cs="Microsoft YaHei" w:hint="eastAsia"/>
          <w:lang w:eastAsia="zh-CN"/>
        </w:rPr>
        <w:t>条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页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分页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总数；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行操作：悬浮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打开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编辑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按钮；选中多条时顶部出现批量操作条；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空态：插画</w:t>
      </w:r>
      <w:r>
        <w:t xml:space="preserve"> + "</w:t>
      </w:r>
      <w:r>
        <w:rPr>
          <w:rFonts w:ascii="Microsoft YaHei" w:eastAsia="Microsoft YaHei" w:hAnsi="Microsoft YaHei" w:cs="Microsoft YaHei" w:hint="eastAsia"/>
          <w:lang w:eastAsia="zh-CN"/>
        </w:rPr>
        <w:t>暂无数据，点击新建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FormView（表单）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页头：图标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记录显示名（</w:t>
      </w:r>
      <w:r>
        <w:t>rec_name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+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状态徽章</w:t>
      </w:r>
      <w:r>
        <w:rPr>
          <w:rFonts w:ascii="Microsoft YaHei" w:eastAsia="Microsoft YaHei" w:hAnsi="Microsoft YaHei" w:cs="Microsoft YaHei" w:hint="eastAsia"/>
          <w:lang w:eastAsia="zh-CN"/>
        </w:rPr>
        <w:t>（彩色圆点：</w:t>
      </w:r>
      <w:r>
        <w:t xml:space="preserve">draft </w:t>
      </w:r>
      <w:r>
        <w:rPr>
          <w:rFonts w:ascii="Microsoft YaHei" w:eastAsia="Microsoft YaHei" w:hAnsi="Microsoft YaHei" w:cs="Microsoft YaHei" w:hint="eastAsia"/>
          <w:lang w:eastAsia="zh-CN"/>
        </w:rPr>
        <w:t>灰</w:t>
      </w:r>
      <w:r>
        <w:t xml:space="preserve">/posted </w:t>
      </w:r>
      <w:r>
        <w:rPr>
          <w:rFonts w:ascii="Microsoft YaHei" w:eastAsia="Microsoft YaHei" w:hAnsi="Microsoft YaHei" w:cs="Microsoft YaHei" w:hint="eastAsia"/>
          <w:lang w:eastAsia="zh-CN"/>
        </w:rPr>
        <w:t>绿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逾期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红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等）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右侧主操作按钮组（保存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过账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红冲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打印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按</w:t>
      </w:r>
      <w:r>
        <w:t xml:space="preserve"> state </w:t>
      </w:r>
      <w:r>
        <w:rPr>
          <w:rFonts w:ascii="Microsoft YaHei" w:eastAsia="Microsoft YaHei" w:hAnsi="Microsoft YaHei" w:cs="Microsoft YaHei" w:hint="eastAsia"/>
          <w:lang w:eastAsia="zh-CN"/>
        </w:rPr>
        <w:t>动态显示）；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内容：标签页分组字段；两列栅格布局；</w:t>
      </w:r>
      <w:r>
        <w:t xml:space="preserve">One2many </w:t>
      </w:r>
      <w:r>
        <w:rPr>
          <w:rFonts w:ascii="Microsoft YaHei" w:eastAsia="Microsoft YaHei" w:hAnsi="Microsoft YaHei" w:cs="Microsoft YaHei" w:hint="eastAsia"/>
          <w:lang w:eastAsia="zh-CN"/>
        </w:rPr>
        <w:t>子表（表格内嵌编辑）；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页底：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活动日志面板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chatter</w:t>
      </w:r>
      <w:r>
        <w:rPr>
          <w:rFonts w:ascii="Microsoft YaHei" w:eastAsia="Microsoft YaHei" w:hAnsi="Microsoft YaHei" w:cs="Microsoft YaHei" w:hint="eastAsia"/>
          <w:lang w:eastAsia="zh-CN"/>
        </w:rPr>
        <w:t>：时间线显示字段变更</w:t>
      </w:r>
      <w:r>
        <w:t>[</w:t>
      </w:r>
      <w:r>
        <w:rPr>
          <w:rFonts w:ascii="Microsoft YaHei" w:eastAsia="Microsoft YaHei" w:hAnsi="Microsoft YaHei" w:cs="Microsoft YaHei" w:hint="eastAsia"/>
          <w:lang w:eastAsia="zh-CN"/>
        </w:rPr>
        <w:t>旧值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新值</w:t>
      </w:r>
      <w:r>
        <w:t>]</w:t>
      </w:r>
      <w:r>
        <w:rPr>
          <w:rFonts w:ascii="Microsoft YaHei" w:eastAsia="Microsoft YaHei" w:hAnsi="Microsoft YaHei" w:cs="Microsoft YaHei" w:hint="eastAsia"/>
          <w:lang w:eastAsia="zh-CN"/>
        </w:rPr>
        <w:t>与备注留言，可添加备注）。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KanbanView（看板）</w:t>
      </w:r>
      <w:r>
        <w:rPr>
          <w:rFonts w:ascii="Microsoft YaHei" w:eastAsia="Microsoft YaHei" w:hAnsi="Microsoft YaHei" w:cs="Microsoft YaHei" w:hint="eastAsia"/>
          <w:lang w:eastAsia="zh-CN"/>
        </w:rPr>
        <w:t>：按</w:t>
      </w:r>
      <w:r>
        <w:t xml:space="preserve"> state </w:t>
      </w:r>
      <w:r>
        <w:rPr>
          <w:rFonts w:ascii="Microsoft YaHei" w:eastAsia="Microsoft YaHei" w:hAnsi="Microsoft YaHei" w:cs="Microsoft YaHei" w:hint="eastAsia"/>
          <w:lang w:eastAsia="zh-CN"/>
        </w:rPr>
        <w:t>列分栏，卡片显示标题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关键字段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头像（客户</w:t>
      </w:r>
      <w:r>
        <w:t xml:space="preserve"> initials</w:t>
      </w:r>
      <w:r>
        <w:rPr>
          <w:rFonts w:ascii="Microsoft YaHei" w:eastAsia="Microsoft YaHei" w:hAnsi="Microsoft YaHei" w:cs="Microsoft YaHei" w:hint="eastAsia"/>
          <w:lang w:eastAsia="zh-CN"/>
        </w:rPr>
        <w:t>），支持拖拽换列（改</w:t>
      </w:r>
      <w:r>
        <w:t xml:space="preserve"> state</w:t>
      </w:r>
      <w:r>
        <w:rPr>
          <w:rFonts w:ascii="Microsoft YaHei" w:eastAsia="Microsoft YaHei" w:hAnsi="Microsoft YaHei" w:cs="Microsoft YaHei" w:hint="eastAsia"/>
          <w:lang w:eastAsia="zh-CN"/>
        </w:rPr>
        <w:t>）。用于：任务、退税台账、收费状态。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CalendarView（日历）</w:t>
      </w:r>
      <w:r>
        <w:rPr>
          <w:rFonts w:ascii="Microsoft YaHei" w:eastAsia="Microsoft YaHei" w:hAnsi="Microsoft YaHei" w:cs="Microsoft YaHei" w:hint="eastAsia"/>
          <w:lang w:eastAsia="zh-CN"/>
        </w:rPr>
        <w:t>：月视图为主，事件</w:t>
      </w:r>
      <w:r>
        <w:t>=</w:t>
      </w:r>
      <w:r>
        <w:rPr>
          <w:rFonts w:ascii="Microsoft YaHei" w:eastAsia="Microsoft YaHei" w:hAnsi="Microsoft YaHei" w:cs="Microsoft YaHei" w:hint="eastAsia"/>
          <w:lang w:eastAsia="zh-CN"/>
        </w:rPr>
        <w:t>申报截止日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任务到期日，颜色按税种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优先级。</w:t>
      </w:r>
      <w:r/>
    </w:p>
    <w:p>
      <w:pPr/>
      <w:r>
        <w:rPr>
          <w:b/>
        </w:rPr>
        <w:t>DashboardView</w:t>
      </w:r>
      <w:r>
        <w:rPr>
          <w:rFonts w:ascii="Microsoft YaHei" w:eastAsia="Microsoft YaHei" w:hAnsi="Microsoft YaHei" w:cs="Microsoft YaHei" w:hint="eastAsia"/>
          <w:lang w:eastAsia="zh-CN"/>
        </w:rPr>
        <w:t>：卡片栅格（</w:t>
      </w:r>
      <w:r>
        <w:t xml:space="preserve">2/4 </w:t>
      </w:r>
      <w:r>
        <w:rPr>
          <w:rFonts w:ascii="Microsoft YaHei" w:eastAsia="Microsoft YaHei" w:hAnsi="Microsoft YaHei" w:cs="Microsoft YaHei" w:hint="eastAsia"/>
          <w:lang w:eastAsia="zh-CN"/>
        </w:rPr>
        <w:t>列自适应），每卡片标题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数字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图表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列表三种形态。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8.3 交互细节（对齐 Odoo 手感）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所有写操作即时</w:t>
      </w:r>
      <w:r>
        <w:t xml:space="preserve"> toast </w:t>
      </w:r>
      <w:r>
        <w:rPr>
          <w:rFonts w:ascii="Microsoft YaHei" w:eastAsia="Microsoft YaHei" w:hAnsi="Microsoft YaHei" w:cs="Microsoft YaHei" w:hint="eastAsia"/>
          <w:lang w:eastAsia="zh-CN"/>
        </w:rPr>
        <w:t>反馈（成功绿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失败红，失败信息可展开技术详情）；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危险操作（红冲、结账、停用客户）二次确认弹窗，确认文案说明后果；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凭证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发票等数字字段千分位显示，录入时仅数字；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全键盘：列表 </w:t>
      </w:r>
      <w:r>
        <w:rPr>
          <w:rFonts w:ascii="Consolas" w:hAnsi="Consolas"/>
          <w:shd w:val="clear" w:color="auto" w:fill="F5F5F5"/>
        </w:rPr>
        <w:t>n</w:t>
      </w:r>
      <w:r>
        <w:t>=</w:t>
      </w:r>
      <w:r>
        <w:rPr>
          <w:rFonts w:ascii="Microsoft YaHei" w:eastAsia="Microsoft YaHei" w:hAnsi="Microsoft YaHei" w:cs="Microsoft YaHei" w:hint="eastAsia"/>
          <w:lang w:eastAsia="zh-CN"/>
        </w:rPr>
        <w:t>新建、</w:t>
      </w:r>
      <w:r>
        <w:rPr>
          <w:rFonts w:ascii="Consolas" w:hAnsi="Consolas"/>
          <w:shd w:val="clear" w:color="auto" w:fill="F5F5F5"/>
        </w:rPr>
        <w:t>/</w:t>
      </w:r>
      <w:r>
        <w:t>=</w:t>
      </w:r>
      <w:r>
        <w:rPr>
          <w:rFonts w:ascii="Microsoft YaHei" w:eastAsia="Microsoft YaHei" w:hAnsi="Microsoft YaHei" w:cs="Microsoft YaHei" w:hint="eastAsia"/>
          <w:lang w:eastAsia="zh-CN"/>
        </w:rPr>
        <w:t>聚焦搜索、</w:t>
      </w:r>
      <w:r>
        <w:rPr>
          <w:rFonts w:ascii="Consolas" w:hAnsi="Consolas"/>
          <w:shd w:val="clear" w:color="auto" w:fill="F5F5F5"/>
        </w:rPr>
        <w:t>Esc</w:t>
      </w:r>
      <w:r>
        <w:t>=</w:t>
      </w:r>
      <w:r>
        <w:rPr>
          <w:rFonts w:ascii="Microsoft YaHei" w:eastAsia="Microsoft YaHei" w:hAnsi="Microsoft YaHei" w:cs="Microsoft YaHei" w:hint="eastAsia"/>
          <w:lang w:eastAsia="zh-CN"/>
        </w:rPr>
        <w:t>关闭弹窗；凭证录入页</w:t>
      </w:r>
      <w:r>
        <w:t xml:space="preserve"> Tab/Enter </w:t>
      </w:r>
      <w:r>
        <w:rPr>
          <w:rFonts w:ascii="Microsoft YaHei" w:eastAsia="Microsoft YaHei" w:hAnsi="Microsoft YaHei" w:cs="Microsoft YaHei" w:hint="eastAsia"/>
          <w:lang w:eastAsia="zh-CN"/>
        </w:rPr>
        <w:t>流转（类</w:t>
      </w:r>
      <w:r>
        <w:t xml:space="preserve"> Excel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>;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加载态：路由切换显示顶部进度条；列表数据骨架屏；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响应式：</w:t>
      </w:r>
      <w:r>
        <w:t xml:space="preserve">≥1200px </w:t>
      </w:r>
      <w:r>
        <w:rPr>
          <w:rFonts w:ascii="Microsoft YaHei" w:eastAsia="Microsoft YaHei" w:hAnsi="Microsoft YaHei" w:cs="Microsoft YaHei" w:hint="eastAsia"/>
          <w:lang w:eastAsia="zh-CN"/>
        </w:rPr>
        <w:t>标准布局；</w:t>
      </w:r>
      <w:r>
        <w:t xml:space="preserve">&lt;900px </w:t>
      </w:r>
      <w:r>
        <w:rPr>
          <w:rFonts w:ascii="Microsoft YaHei" w:eastAsia="Microsoft YaHei" w:hAnsi="Microsoft YaHei" w:cs="Microsoft YaHei" w:hint="eastAsia"/>
          <w:lang w:eastAsia="zh-CN"/>
        </w:rPr>
        <w:t>左侧导航自动收起为图标（手机浏览器可看仪表盘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日历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任务）。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8.4 视觉规范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主色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Odoo </w:t>
            </w:r>
            <w:r>
              <w:t xml:space="preserve"> </w:t>
            </w:r>
            <w:r>
              <w:t>紫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hd w:val="clear" w:color="auto" w:fill="F5F5F5"/>
              </w:rPr>
              <w:t>#714B67</w:t>
            </w:r>
            <w:r>
              <w:t xml:space="preserve"> （导航栏底色、主按钮、选中态）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辅助色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成功 </w:t>
            </w:r>
            <w:r>
              <w:rPr>
                <w:rFonts w:ascii="Consolas" w:hAnsi="Consolas"/>
                <w:shd w:val="clear" w:color="auto" w:fill="F5F5F5"/>
              </w:rPr>
              <w:t>#28A745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警告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hd w:val="clear" w:color="auto" w:fill="F5F5F5"/>
              </w:rPr>
              <w:t>#F59E0B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危险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hd w:val="clear" w:color="auto" w:fill="F5F5F5"/>
              </w:rPr>
              <w:t>#DC3545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信息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hd w:val="clear" w:color="auto" w:fill="F5F5F5"/>
              </w:rPr>
              <w:t>#17A2B8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背景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页面 </w:t>
            </w:r>
            <w:r>
              <w:rPr>
                <w:rFonts w:ascii="Consolas" w:hAnsi="Consolas"/>
                <w:shd w:val="clear" w:color="auto" w:fill="F5F5F5"/>
              </w:rPr>
              <w:t>#F9F9F9</w:t>
            </w:r>
            <w:r>
              <w:t xml:space="preserve"> ，卡片白底 </w:t>
            </w:r>
            <w:r>
              <w:rPr>
                <w:rFonts w:ascii="Consolas" w:hAnsi="Consolas"/>
                <w:shd w:val="clear" w:color="auto" w:fill="F5F5F5"/>
              </w:rPr>
              <w:t>#FFFFFF</w:t>
            </w:r>
            <w:r>
              <w:t xml:space="preserve"> </w:t>
            </w:r>
            <w:r>
              <w:t xml:space="preserve"> + 1px </w:t>
            </w:r>
            <w:r>
              <w:t xml:space="preserve"> </w:t>
            </w:r>
            <w:r>
              <w:t>边框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hd w:val="clear" w:color="auto" w:fill="F5F5F5"/>
              </w:rPr>
              <w:t>#E5E5E5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微圆角</w:t>
            </w:r>
            <w:r>
              <w:t xml:space="preserve"> </w:t>
            </w:r>
            <w:r>
              <w:t xml:space="preserve"> 4px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文字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主 </w:t>
            </w:r>
            <w:r>
              <w:rPr>
                <w:rFonts w:ascii="Consolas" w:hAnsi="Consolas"/>
                <w:shd w:val="clear" w:color="auto" w:fill="F5F5F5"/>
              </w:rPr>
              <w:t>#212529</w:t>
            </w:r>
            <w:r>
              <w:t xml:space="preserve"> ，次要 </w:t>
            </w:r>
            <w:r>
              <w:rPr>
                <w:rFonts w:ascii="Consolas" w:hAnsi="Consolas"/>
                <w:shd w:val="clear" w:color="auto" w:fill="F5F5F5"/>
              </w:rPr>
              <w:t>#6C757D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字体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系统栈： </w:t>
            </w:r>
            <w:r>
              <w:rPr>
                <w:rFonts w:ascii="Consolas" w:hAnsi="Consolas"/>
                <w:shd w:val="clear" w:color="auto" w:fill="F5F5F5"/>
              </w:rPr>
              <w:t>"Segoe UI", "Microsoft YaHei", sans-serif</w:t>
            </w:r>
            <w:r>
              <w:t xml:space="preserve"> </w:t>
            </w:r>
            <w:r>
              <w:t>；正文</w:t>
            </w:r>
            <w:r>
              <w:t xml:space="preserve"> </w:t>
            </w:r>
            <w:r>
              <w:t xml:space="preserve"> 14px</w:t>
            </w:r>
            <w:r>
              <w:t xml:space="preserve"> </w:t>
            </w:r>
            <w:r>
              <w:t>，表格</w:t>
            </w:r>
            <w:r>
              <w:t xml:space="preserve"> </w:t>
            </w:r>
            <w:r>
              <w:t xml:space="preserve"> 13px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状态徽章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圆点</w:t>
            </w:r>
            <w:r>
              <w:t xml:space="preserve"> </w:t>
            </w:r>
            <w:r>
              <w:t xml:space="preserve"> 8px + </w:t>
            </w:r>
            <w:r>
              <w:t xml:space="preserve"> </w:t>
            </w:r>
            <w:r>
              <w:t>文字，颜色映射统一放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hd w:val="clear" w:color="auto" w:fill="F5F5F5"/>
              </w:rPr>
              <w:t>js/common/states.js</w:t>
            </w:r>
          </w:p>
        </w:tc>
      </w:tr>
    </w:tbl>
    <w:p>
      <w:r/>
    </w:p>
    <w:p>
      <w:pPr>
        <w:ind w:left="240"/>
      </w:pP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浅色主题为唯一主题（单用户本机使用，不做暗色模式）。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color w:val="714B67"/>
          <w:sz w:val="34"/>
          <w:lang w:eastAsia="zh-CN"/>
        </w:rPr>
        <w:t>9. 非功能需求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类别</w:t>
            </w:r>
          </w:p>
        </w:tc>
        <w:tc>
          <w:tcPr>
            <w:tcW w:type="dxa" w:w="432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列表接口</w:t>
            </w:r>
            <w:r>
              <w:t xml:space="preserve"> </w:t>
            </w:r>
            <w:r>
              <w:t xml:space="preserve"> P95 &lt; 300ms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10 </w:t>
            </w:r>
            <w:r>
              <w:t xml:space="preserve"> </w:t>
            </w:r>
            <w:r>
              <w:t>万行数据量下）；仪表盘</w:t>
            </w:r>
            <w:r>
              <w:t xml:space="preserve"> </w:t>
            </w:r>
            <w:r>
              <w:t xml:space="preserve"> &lt; 1s</w:t>
            </w:r>
            <w:r>
              <w:t xml:space="preserve"> </w:t>
            </w:r>
            <w:r>
              <w:t>；启动（含依赖检查）</w:t>
            </w:r>
            <w:r>
              <w:t xml:space="preserve"> </w:t>
            </w:r>
            <w:r>
              <w:t>&lt; 10s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容量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100 </w:t>
            </w:r>
            <w:r>
              <w:t xml:space="preserve"> </w:t>
            </w:r>
            <w:r>
              <w:t>账套</w:t>
            </w:r>
            <w:r>
              <w:t xml:space="preserve"> </w:t>
            </w:r>
            <w:r>
              <w:t xml:space="preserve"> × 10 </w:t>
            </w:r>
            <w:r>
              <w:t xml:space="preserve"> </w:t>
            </w:r>
            <w:r>
              <w:t>年数据（见</w:t>
            </w:r>
            <w:r>
              <w:t xml:space="preserve"> </w:t>
            </w:r>
            <w:r>
              <w:t xml:space="preserve"> 2.3</w:t>
            </w:r>
            <w:r>
              <w:t xml:space="preserve"> </w:t>
            </w:r>
            <w:r>
              <w:t>）无</w:t>
            </w:r>
            <w:r>
              <w:t xml:space="preserve"> </w:t>
            </w:r>
            <w:r>
              <w:t xml:space="preserve"> degradation</w:t>
            </w:r>
            <w:r>
              <w:t xml:space="preserve"> </w:t>
            </w:r>
            <w:r>
              <w:t>；附件目录</w:t>
            </w:r>
            <w:r>
              <w:t xml:space="preserve"> </w:t>
            </w:r>
            <w:r>
              <w:t xml:space="preserve"> 10GB+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可靠性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所有业务动作事务化（失败回滚）；</w:t>
            </w:r>
            <w:r>
              <w:t xml:space="preserve"> </w:t>
            </w:r>
            <w:r>
              <w:t>SQLite WAL</w:t>
            </w:r>
            <w:r>
              <w:t xml:space="preserve"> </w:t>
            </w:r>
            <w:r>
              <w:t>；每日自动备份（</w:t>
            </w:r>
            <w:r>
              <w:t xml:space="preserve"> </w:t>
            </w:r>
            <w:r>
              <w:t>7.13</w:t>
            </w:r>
            <w:r>
              <w:t xml:space="preserve"> </w:t>
            </w:r>
            <w:r>
              <w:t>）；断电后重启自检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安全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密码</w:t>
            </w:r>
            <w:r>
              <w:t xml:space="preserve"> </w:t>
            </w:r>
            <w:r>
              <w:t xml:space="preserve"> pbkdf2 </w:t>
            </w:r>
            <w:r>
              <w:t xml:space="preserve"> </w:t>
            </w:r>
            <w:r>
              <w:t>存储；会话签名</w:t>
            </w:r>
            <w:r>
              <w:t xml:space="preserve"> </w:t>
            </w:r>
            <w:r>
              <w:t xml:space="preserve"> cookie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HttpOnly</w:t>
            </w:r>
            <w:r>
              <w:t xml:space="preserve"> </w:t>
            </w:r>
            <w:r>
              <w:t>）；仅监听</w:t>
            </w:r>
            <w:r>
              <w:t xml:space="preserve"> </w:t>
            </w:r>
            <w:r>
              <w:t xml:space="preserve"> 127.0.0.1</w:t>
            </w:r>
            <w:r>
              <w:t xml:space="preserve"> </w:t>
            </w:r>
            <w:r>
              <w:t>（默认不出本机）；操作全审计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可维护性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模块高内聚低耦合（模块间只通过</w:t>
            </w:r>
            <w:r>
              <w:t xml:space="preserve"> </w:t>
            </w:r>
            <w:r>
              <w:t xml:space="preserve"> service </w:t>
            </w:r>
            <w:r>
              <w:t xml:space="preserve"> </w:t>
            </w:r>
            <w:r>
              <w:t>层</w:t>
            </w:r>
            <w:r>
              <w:t xml:space="preserve"> </w:t>
            </w:r>
            <w:r>
              <w:t xml:space="preserve"> import </w:t>
            </w:r>
            <w:r>
              <w:t xml:space="preserve"> </w:t>
            </w:r>
            <w:r>
              <w:t>依赖模块的</w:t>
            </w:r>
            <w:r>
              <w:t xml:space="preserve"> </w:t>
            </w:r>
            <w:r>
              <w:t xml:space="preserve"> service</w:t>
            </w:r>
            <w:r>
              <w:t xml:space="preserve"> </w:t>
            </w:r>
            <w:r>
              <w:t>，禁止跨模块直查表）；</w:t>
            </w:r>
            <w:r>
              <w:t xml:space="preserve"> </w:t>
            </w:r>
            <w:r>
              <w:t xml:space="preserve">Alembic </w:t>
            </w:r>
            <w:r>
              <w:t xml:space="preserve"> </w:t>
            </w:r>
            <w:r>
              <w:t>迁移每次表结构变更必提交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可测试性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核心逻辑（</w:t>
            </w:r>
            <w:r>
              <w:t xml:space="preserve"> </w:t>
            </w:r>
            <w:r>
              <w:t xml:space="preserve">domain </w:t>
            </w:r>
            <w:r>
              <w:t xml:space="preserve"> </w:t>
            </w:r>
            <w:r>
              <w:t>解析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凭证校验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结转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算税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规则引擎）单测覆盖率</w:t>
            </w:r>
            <w:r>
              <w:t xml:space="preserve"> </w:t>
            </w:r>
            <w:r>
              <w:t xml:space="preserve"> ≥ 80%</w:t>
            </w:r>
            <w:r>
              <w:t xml:space="preserve"> </w:t>
            </w:r>
            <w:r>
              <w:t>；每模块含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集成测试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兼容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Chrome/Edge </w:t>
            </w:r>
            <w:r>
              <w:t xml:space="preserve"> </w:t>
            </w:r>
            <w:r>
              <w:t>最新版（本机场景）；</w:t>
            </w:r>
            <w:r>
              <w:t xml:space="preserve"> </w:t>
            </w:r>
            <w:r>
              <w:t>Windows 10/11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color w:val="714B67"/>
          <w:sz w:val="34"/>
          <w:lang w:eastAsia="zh-CN"/>
        </w:rPr>
        <w:t>10. 开发路线图（里程碑与验收）</w:t>
      </w:r>
      <w:r/>
    </w:p>
    <w:p>
      <w:pPr>
        <w:ind w:left="240"/>
      </w:pP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每个里程碑</w:t>
      </w:r>
      <w:r>
        <w:rPr>
          <w:color w:val="6C757D"/>
        </w:rPr>
        <w:t xml:space="preserve"> =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一次</w:t>
      </w:r>
      <w:r>
        <w:rPr>
          <w:color w:val="6C757D"/>
        </w:rPr>
        <w:t xml:space="preserve"> Codex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会话可完成的任务包。</w:t>
      </w:r>
      <w:r>
        <w:rPr>
          <w:rFonts w:ascii="Microsoft YaHei" w:eastAsia="Microsoft YaHei" w:hAnsi="Microsoft YaHei" w:cs="Microsoft YaHei" w:hint="eastAsia"/>
          <w:b/>
          <w:color w:val="6C757D"/>
          <w:lang w:eastAsia="zh-CN"/>
        </w:rPr>
        <w:t>必须按序交付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。每个里程碑的</w:t>
      </w:r>
      <w:r>
        <w:rPr>
          <w:color w:val="6C757D"/>
        </w:rPr>
        <w:t xml:space="preserve"> DoD </w:t>
      </w:r>
      <w:r>
        <w:rPr>
          <w:rFonts w:ascii="Microsoft YaHei" w:eastAsia="Microsoft YaHei" w:hAnsi="Microsoft YaHei" w:cs="Microsoft YaHei" w:hint="eastAsia"/>
          <w:color w:val="6C757D"/>
          <w:lang w:eastAsia="zh-CN"/>
        </w:rPr>
        <w:t>未全部达成不得开始下一个。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M1 — 基座与客户管理（把"Odoo 式框架"立起来）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范围</w:t>
      </w:r>
      <w:r>
        <w:rPr>
          <w:rFonts w:ascii="Microsoft YaHei" w:eastAsia="Microsoft YaHei" w:hAnsi="Microsoft YaHei" w:cs="Microsoft YaHei" w:hint="eastAsia"/>
          <w:lang w:eastAsia="zh-CN"/>
        </w:rPr>
        <w:t>：项目骨架（</w:t>
      </w:r>
      <w:r>
        <w:t xml:space="preserve">5.2 </w:t>
      </w:r>
      <w:r>
        <w:rPr>
          <w:rFonts w:ascii="Microsoft YaHei" w:eastAsia="Microsoft YaHei" w:hAnsi="Microsoft YaHei" w:cs="Microsoft YaHei" w:hint="eastAsia"/>
          <w:lang w:eastAsia="zh-CN"/>
        </w:rPr>
        <w:t>目录结构全量建立）、</w:t>
      </w:r>
      <w:r>
        <w:t xml:space="preserve">FastAPI </w:t>
      </w:r>
      <w:r>
        <w:rPr>
          <w:rFonts w:ascii="Microsoft YaHei" w:eastAsia="Microsoft YaHei" w:hAnsi="Microsoft YaHei" w:cs="Microsoft YaHei" w:hint="eastAsia"/>
          <w:lang w:eastAsia="zh-CN"/>
        </w:rPr>
        <w:t>启动、</w:t>
      </w:r>
      <w:r>
        <w:t>SQLite + Alembic</w:t>
      </w:r>
      <w:r>
        <w:rPr>
          <w:rFonts w:ascii="Microsoft YaHei" w:eastAsia="Microsoft YaHei" w:hAnsi="Microsoft YaHei" w:cs="Microsoft YaHei" w:hint="eastAsia"/>
          <w:lang w:eastAsia="zh-CN"/>
        </w:rPr>
        <w:t>、登录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会话、模块注册表、</w:t>
      </w:r>
      <w:r>
        <w:t xml:space="preserve">domain </w:t>
      </w:r>
      <w:r>
        <w:rPr>
          <w:rFonts w:ascii="Microsoft YaHei" w:eastAsia="Microsoft YaHei" w:hAnsi="Microsoft YaHei" w:cs="Microsoft YaHei" w:hint="eastAsia"/>
          <w:lang w:eastAsia="zh-CN"/>
        </w:rPr>
        <w:t>解析器、动态</w:t>
      </w:r>
      <w:r>
        <w:t xml:space="preserve"> CRUD API + meta API</w:t>
      </w:r>
      <w:r>
        <w:rPr>
          <w:rFonts w:ascii="Microsoft YaHei" w:eastAsia="Microsoft YaHei" w:hAnsi="Microsoft YaHei" w:cs="Microsoft YaHei" w:hint="eastAsia"/>
          <w:lang w:eastAsia="zh-CN"/>
        </w:rPr>
        <w:t>、前端</w:t>
      </w:r>
      <w:r>
        <w:t xml:space="preserve"> AppShell</w:t>
      </w:r>
      <w:r>
        <w:rPr>
          <w:rFonts w:ascii="Microsoft YaHei" w:eastAsia="Microsoft YaHei" w:hAnsi="Microsoft YaHei" w:cs="Microsoft YaHei" w:hint="eastAsia"/>
          <w:lang w:eastAsia="zh-CN"/>
        </w:rPr>
        <w:t>（导航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顶栏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账套切换器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全局搜索）、</w:t>
      </w:r>
      <w:r>
        <w:t xml:space="preserve">ListView + FormView </w:t>
      </w:r>
      <w:r>
        <w:rPr>
          <w:rFonts w:ascii="Microsoft YaHei" w:eastAsia="Microsoft YaHei" w:hAnsi="Microsoft YaHei" w:cs="Microsoft YaHei" w:hint="eastAsia"/>
          <w:lang w:eastAsia="zh-CN"/>
        </w:rPr>
        <w:t>通用渲染器、</w:t>
      </w:r>
      <w:r>
        <w:t xml:space="preserve">base </w:t>
      </w:r>
      <w:r>
        <w:rPr>
          <w:rFonts w:ascii="Microsoft YaHei" w:eastAsia="Microsoft YaHei" w:hAnsi="Microsoft YaHei" w:cs="Microsoft YaHei" w:hint="eastAsia"/>
          <w:lang w:eastAsia="zh-CN"/>
        </w:rPr>
        <w:t>模块（用户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角色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配置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审计</w:t>
      </w:r>
      <w:r>
        <w:t>/note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 xml:space="preserve">res_book </w:t>
      </w:r>
      <w:r>
        <w:rPr>
          <w:rFonts w:ascii="Microsoft YaHei" w:eastAsia="Microsoft YaHei" w:hAnsi="Microsoft YaHei" w:cs="Microsoft YaHei" w:hint="eastAsia"/>
          <w:lang w:eastAsia="zh-CN"/>
        </w:rPr>
        <w:t>客户管理（新建向导含科目初始化）</w:t>
      </w:r>
      <w:r>
        <w:t>+ res_partner</w:t>
      </w:r>
      <w:r>
        <w:rPr>
          <w:rFonts w:ascii="Microsoft YaHei" w:eastAsia="Microsoft YaHei" w:hAnsi="Microsoft YaHei" w:cs="Microsoft YaHei" w:hint="eastAsia"/>
          <w:lang w:eastAsia="zh-CN"/>
        </w:rPr>
        <w:t>、种子数据（</w:t>
      </w:r>
      <w:r>
        <w:t xml:space="preserve">admin </w:t>
      </w:r>
      <w:r>
        <w:rPr>
          <w:rFonts w:ascii="Microsoft YaHei" w:eastAsia="Microsoft YaHei" w:hAnsi="Microsoft YaHei" w:cs="Microsoft YaHei" w:hint="eastAsia"/>
          <w:lang w:eastAsia="zh-CN"/>
        </w:rPr>
        <w:t>账号、示例账套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个）。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① </w:t>
      </w:r>
      <w:r>
        <w:rPr>
          <w:rFonts w:ascii="Consolas" w:hAnsi="Consolas"/>
          <w:shd w:val="clear" w:color="auto" w:fill="F5F5F5"/>
        </w:rPr>
        <w:t>start.bat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一键起服务并自动开浏览器；</w:t>
      </w:r>
      <w:r>
        <w:t xml:space="preserve">② </w:t>
      </w:r>
      <w:r>
        <w:rPr>
          <w:rFonts w:ascii="Microsoft YaHei" w:eastAsia="Microsoft YaHei" w:hAnsi="Microsoft YaHei" w:cs="Microsoft YaHei" w:hint="eastAsia"/>
          <w:lang w:eastAsia="zh-CN"/>
        </w:rPr>
        <w:t>新建客户向导产出完整科目表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账簿；</w:t>
      </w:r>
      <w:r>
        <w:t xml:space="preserve">③ </w:t>
      </w:r>
      <w:r>
        <w:rPr>
          <w:rFonts w:ascii="Microsoft YaHei" w:eastAsia="Microsoft YaHei" w:hAnsi="Microsoft YaHei" w:cs="Microsoft YaHei" w:hint="eastAsia"/>
          <w:lang w:eastAsia="zh-CN"/>
        </w:rPr>
        <w:t>客户列表筛选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搜索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排序可用；</w:t>
      </w:r>
      <w:r>
        <w:t xml:space="preserve">④ </w:t>
      </w:r>
      <w:r>
        <w:rPr>
          <w:rFonts w:ascii="Microsoft YaHei" w:eastAsia="Microsoft YaHei" w:hAnsi="Microsoft YaHei" w:cs="Microsoft YaHei" w:hint="eastAsia"/>
          <w:lang w:eastAsia="zh-CN"/>
        </w:rPr>
        <w:t>任意表单保存后活动日志记录字段变更；</w:t>
      </w:r>
      <w:r>
        <w:t xml:space="preserve">⑤ domain </w:t>
      </w:r>
      <w:r>
        <w:rPr>
          <w:rFonts w:ascii="Microsoft YaHei" w:eastAsia="Microsoft YaHei" w:hAnsi="Microsoft YaHei" w:cs="Microsoft YaHei" w:hint="eastAsia"/>
          <w:lang w:eastAsia="zh-CN"/>
        </w:rPr>
        <w:t>单测全绿；</w:t>
      </w:r>
      <w:r>
        <w:t xml:space="preserve">⑥ pytest </w:t>
      </w:r>
      <w:r>
        <w:rPr>
          <w:rFonts w:ascii="Microsoft YaHei" w:eastAsia="Microsoft YaHei" w:hAnsi="Microsoft YaHei" w:cs="Microsoft YaHei" w:hint="eastAsia"/>
          <w:lang w:eastAsia="zh-CN"/>
        </w:rPr>
        <w:t>覆盖</w:t>
      </w:r>
      <w:r>
        <w:t xml:space="preserve"> CRUD API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M2 — 记账核心（account 模块全量）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范围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account </w:t>
      </w:r>
      <w:r>
        <w:rPr>
          <w:rFonts w:ascii="Microsoft YaHei" w:eastAsia="Microsoft YaHei" w:hAnsi="Microsoft YaHei" w:cs="Microsoft YaHei" w:hint="eastAsia"/>
          <w:lang w:eastAsia="zh-CN"/>
        </w:rPr>
        <w:t>全模型、凭证录入定制页（</w:t>
      </w:r>
      <w:r>
        <w:t xml:space="preserve">Excel </w:t>
      </w:r>
      <w:r>
        <w:rPr>
          <w:rFonts w:ascii="Microsoft YaHei" w:eastAsia="Microsoft YaHei" w:hAnsi="Microsoft YaHei" w:cs="Microsoft YaHei" w:hint="eastAsia"/>
          <w:lang w:eastAsia="zh-CN"/>
        </w:rPr>
        <w:t>式录入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模板）、过账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红冲、期末结转、总账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明细账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科目余额表、资产负债表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利润表、凭证打印、期间锁账。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7.5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DoD </w:t>
      </w:r>
      <w:r>
        <w:rPr>
          <w:rFonts w:ascii="Microsoft YaHei" w:eastAsia="Microsoft YaHei" w:hAnsi="Microsoft YaHei" w:cs="Microsoft YaHei" w:hint="eastAsia"/>
          <w:lang w:eastAsia="zh-CN"/>
        </w:rPr>
        <w:t>全部达成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凭证录入页支持</w:t>
      </w:r>
      <w:r>
        <w:t xml:space="preserve"> </w:t>
      </w:r>
      <w:r>
        <w:rPr>
          <w:rFonts w:ascii="Consolas" w:hAnsi="Consolas"/>
          <w:shd w:val="clear" w:color="auto" w:fill="F5F5F5"/>
        </w:rPr>
        <w:t>//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摘要复制与科目联想。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M3 — 发票与自动记账（invoice + auto_entry + bank 导入）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范围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invoice_bill </w:t>
      </w:r>
      <w:r>
        <w:rPr>
          <w:rFonts w:ascii="Microsoft YaHei" w:eastAsia="Microsoft YaHei" w:hAnsi="Microsoft YaHei" w:cs="Microsoft YaHei" w:hint="eastAsia"/>
          <w:lang w:eastAsia="zh-CN"/>
        </w:rPr>
        <w:t>全量（含</w:t>
      </w:r>
      <w:r>
        <w:t xml:space="preserve"> Excel </w:t>
      </w:r>
      <w:r>
        <w:rPr>
          <w:rFonts w:ascii="Microsoft YaHei" w:eastAsia="Microsoft YaHei" w:hAnsi="Microsoft YaHei" w:cs="Microsoft YaHei" w:hint="eastAsia"/>
          <w:lang w:eastAsia="zh-CN"/>
        </w:rPr>
        <w:t>导入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查重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影像挂接）、</w:t>
      </w:r>
      <w:r>
        <w:t xml:space="preserve">auto_entry </w:t>
      </w:r>
      <w:r>
        <w:rPr>
          <w:rFonts w:ascii="Microsoft YaHei" w:eastAsia="Microsoft YaHei" w:hAnsi="Microsoft YaHei" w:cs="Microsoft YaHei" w:hint="eastAsia"/>
          <w:lang w:eastAsia="zh-CN"/>
        </w:rPr>
        <w:t>规则引擎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批量执行工作台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种子规则、</w:t>
      </w:r>
      <w:r>
        <w:t xml:space="preserve">bank </w:t>
      </w:r>
      <w:r>
        <w:rPr>
          <w:rFonts w:ascii="Microsoft YaHei" w:eastAsia="Microsoft YaHei" w:hAnsi="Microsoft YaHei" w:cs="Microsoft YaHei" w:hint="eastAsia"/>
          <w:lang w:eastAsia="zh-CN"/>
        </w:rPr>
        <w:t>流水导入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对账工作台。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7.6/7.7/7.8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DoD </w:t>
      </w:r>
      <w:r>
        <w:rPr>
          <w:rFonts w:ascii="Microsoft YaHei" w:eastAsia="Microsoft YaHei" w:hAnsi="Microsoft YaHei" w:cs="Microsoft YaHei" w:hint="eastAsia"/>
          <w:lang w:eastAsia="zh-CN"/>
        </w:rPr>
        <w:t>全部达成。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M4 — 税务申报（tax_decl）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范围</w:t>
      </w:r>
      <w:r>
        <w:rPr>
          <w:rFonts w:ascii="Microsoft YaHei" w:eastAsia="Microsoft YaHei" w:hAnsi="Microsoft YaHei" w:cs="Microsoft YaHei" w:hint="eastAsia"/>
          <w:lang w:eastAsia="zh-CN"/>
        </w:rPr>
        <w:t>：征期规则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台账批量生成、申报日历（日历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列表双视图）、计算底稿（增值税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附加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印花税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所得税取数汇总）、状态流转、官网链接中心。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7.9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DoD </w:t>
      </w:r>
      <w:r>
        <w:rPr>
          <w:rFonts w:ascii="Microsoft YaHei" w:eastAsia="Microsoft YaHei" w:hAnsi="Microsoft YaHei" w:cs="Microsoft YaHei" w:hint="eastAsia"/>
          <w:lang w:eastAsia="zh-CN"/>
        </w:rPr>
        <w:t>全部达成；</w:t>
      </w:r>
      <w:r>
        <w:t xml:space="preserve">100 </w:t>
      </w:r>
      <w:r>
        <w:rPr>
          <w:rFonts w:ascii="Microsoft YaHei" w:eastAsia="Microsoft YaHei" w:hAnsi="Microsoft YaHei" w:cs="Microsoft YaHei" w:hint="eastAsia"/>
          <w:lang w:eastAsia="zh-CN"/>
        </w:rPr>
        <w:t>账套台账生成压力测试通过。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M5 — 合同收费与任务（contract + tasks + board）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范围</w:t>
      </w:r>
      <w:r>
        <w:rPr>
          <w:rFonts w:ascii="Microsoft YaHei" w:eastAsia="Microsoft YaHei" w:hAnsi="Microsoft YaHei" w:cs="Microsoft YaHei" w:hint="eastAsia"/>
          <w:lang w:eastAsia="zh-CN"/>
        </w:rPr>
        <w:t>：合同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收费计划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收款登记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应收报表、任务管理（看板）、首页仪表盘全部卡片、逾期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到期扫描计划任务。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7.2/7.4 DoD </w:t>
      </w:r>
      <w:r>
        <w:rPr>
          <w:rFonts w:ascii="Microsoft YaHei" w:eastAsia="Microsoft YaHei" w:hAnsi="Microsoft YaHei" w:cs="Microsoft YaHei" w:hint="eastAsia"/>
          <w:lang w:eastAsia="zh-CN"/>
        </w:rPr>
        <w:t>达成；仪表盘数字与明细穿透一致。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M6 — 外贸与工资（foreign_trade + payroll + documents）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范围</w:t>
      </w:r>
      <w:r>
        <w:rPr>
          <w:rFonts w:ascii="Microsoft YaHei" w:eastAsia="Microsoft YaHei" w:hAnsi="Microsoft YaHei" w:cs="Microsoft YaHei" w:hint="eastAsia"/>
          <w:lang w:eastAsia="zh-CN"/>
        </w:rPr>
        <w:t>：外贸三台账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平台链接中心、工资批次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个税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凭证生成、文档中心（上传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预览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挂接）。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7.10/7.11/7.12 DoD </w:t>
      </w:r>
      <w:r>
        <w:rPr>
          <w:rFonts w:ascii="Microsoft YaHei" w:eastAsia="Microsoft YaHei" w:hAnsi="Microsoft YaHei" w:cs="Microsoft YaHei" w:hint="eastAsia"/>
          <w:lang w:eastAsia="zh-CN"/>
        </w:rPr>
        <w:t>达成。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M7 — 加固与收尾（backup + 设置 + 性能）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范围</w:t>
      </w:r>
      <w:r>
        <w:rPr>
          <w:rFonts w:ascii="Microsoft YaHei" w:eastAsia="Microsoft YaHei" w:hAnsi="Microsoft YaHei" w:cs="Microsoft YaHei" w:hint="eastAsia"/>
          <w:lang w:eastAsia="zh-CN"/>
        </w:rPr>
        <w:t>：自动备份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备份历史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恢复引导、计划任务框架完善、系统设置页全量、性能优化（索引核查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慢查询）、</w:t>
      </w:r>
      <w:r>
        <w:t xml:space="preserve">README </w:t>
      </w:r>
      <w:r>
        <w:rPr>
          <w:rFonts w:ascii="Microsoft YaHei" w:eastAsia="Microsoft YaHei" w:hAnsi="Microsoft YaHei" w:cs="Microsoft YaHei" w:hint="eastAsia"/>
          <w:lang w:eastAsia="zh-CN"/>
        </w:rPr>
        <w:t>终稿（含运维手册：备份恢复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常见问题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数据目录说明）。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7.13/7.14 DoD </w:t>
      </w:r>
      <w:r>
        <w:rPr>
          <w:rFonts w:ascii="Microsoft YaHei" w:eastAsia="Microsoft YaHei" w:hAnsi="Microsoft YaHei" w:cs="Microsoft YaHei" w:hint="eastAsia"/>
          <w:lang w:eastAsia="zh-CN"/>
        </w:rPr>
        <w:t>达成；</w:t>
      </w:r>
      <w:r>
        <w:t xml:space="preserve">2.3 </w:t>
      </w:r>
      <w:r>
        <w:rPr>
          <w:rFonts w:ascii="Microsoft YaHei" w:eastAsia="Microsoft YaHei" w:hAnsi="Microsoft YaHei" w:cs="Microsoft YaHei" w:hint="eastAsia"/>
          <w:lang w:eastAsia="zh-CN"/>
        </w:rPr>
        <w:t>数据量模拟压测达标（脚本造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年数据跑报表）。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color w:val="714B67"/>
          <w:sz w:val="34"/>
          <w:lang w:eastAsia="zh-CN"/>
        </w:rPr>
        <w:t>11. Codex 开发指引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11.1 工程规范</w:t>
      </w:r>
      <w:r/>
    </w:p>
    <w:p>
      <w:pPr>
        <w:pStyle w:val="ListBullet"/>
        <w:spacing w:before="45" w:after="45"/>
      </w:pPr>
      <w:r>
        <w:t>Python</w:t>
      </w:r>
      <w:r>
        <w:rPr>
          <w:rFonts w:ascii="Microsoft YaHei" w:eastAsia="Microsoft YaHei" w:hAnsi="Microsoft YaHei" w:cs="Microsoft YaHei" w:hint="eastAsia"/>
          <w:lang w:eastAsia="zh-CN"/>
        </w:rPr>
        <w:t>：类型标注全覆盖；</w:t>
      </w:r>
      <w:r>
        <w:t xml:space="preserve">service </w:t>
      </w:r>
      <w:r>
        <w:rPr>
          <w:rFonts w:ascii="Microsoft YaHei" w:eastAsia="Microsoft YaHei" w:hAnsi="Microsoft YaHei" w:cs="Microsoft YaHei" w:hint="eastAsia"/>
          <w:lang w:eastAsia="zh-CN"/>
        </w:rPr>
        <w:t>层抛业务异常（自定义</w:t>
      </w:r>
      <w:r>
        <w:t xml:space="preserve"> </w:t>
      </w:r>
      <w:r>
        <w:rPr>
          <w:rFonts w:ascii="Consolas" w:hAnsi="Consolas"/>
          <w:shd w:val="clear" w:color="auto" w:fill="F5F5F5"/>
        </w:rPr>
        <w:t>BizError(code, message)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t xml:space="preserve">API </w:t>
      </w:r>
      <w:r>
        <w:rPr>
          <w:rFonts w:ascii="Microsoft YaHei" w:eastAsia="Microsoft YaHei" w:hAnsi="Microsoft YaHei" w:cs="Microsoft YaHei" w:hint="eastAsia"/>
          <w:lang w:eastAsia="zh-CN"/>
        </w:rPr>
        <w:t>层统一转</w:t>
      </w:r>
      <w:r>
        <w:t xml:space="preserve"> HTTP 400/409</w:t>
      </w:r>
      <w:r>
        <w:rPr>
          <w:rFonts w:ascii="Microsoft YaHei" w:eastAsia="Microsoft YaHei" w:hAnsi="Microsoft YaHei" w:cs="Microsoft YaHei" w:hint="eastAsia"/>
          <w:lang w:eastAsia="zh-CN"/>
        </w:rPr>
        <w:t>；禁止在路由层写业务逻辑。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前端：</w:t>
      </w:r>
      <w:r>
        <w:t>ES Modules</w:t>
      </w:r>
      <w:r>
        <w:rPr>
          <w:rFonts w:ascii="Microsoft YaHei" w:eastAsia="Microsoft YaHei" w:hAnsi="Microsoft YaHei" w:cs="Microsoft YaHei" w:hint="eastAsia"/>
          <w:lang w:eastAsia="zh-CN"/>
        </w:rPr>
        <w:t>，无构建；组件文件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单文件</w:t>
      </w:r>
      <w:r>
        <w:t xml:space="preserve"> Vue </w:t>
      </w:r>
      <w:r>
        <w:rPr>
          <w:rFonts w:ascii="Microsoft YaHei" w:eastAsia="Microsoft YaHei" w:hAnsi="Microsoft YaHei" w:cs="Microsoft YaHei" w:hint="eastAsia"/>
          <w:lang w:eastAsia="zh-CN"/>
        </w:rPr>
        <w:t>组件（</w:t>
      </w:r>
      <w:r>
        <w:rPr>
          <w:rFonts w:ascii="Consolas" w:hAnsi="Consolas"/>
          <w:shd w:val="clear" w:color="auto" w:fill="F5F5F5"/>
        </w:rPr>
        <w:t>Vue.defineComponent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模板字符串）；通用渲染器与业务定制页分离（</w:t>
      </w:r>
      <w:r>
        <w:rPr>
          <w:rFonts w:ascii="Consolas" w:hAnsi="Consolas"/>
          <w:shd w:val="clear" w:color="auto" w:fill="F5F5F5"/>
        </w:rPr>
        <w:t>components/</w:t>
      </w:r>
      <w:r>
        <w:t xml:space="preserve"> vs </w:t>
      </w:r>
      <w:r>
        <w:rPr>
          <w:rFonts w:ascii="Consolas" w:hAnsi="Consolas"/>
          <w:shd w:val="clear" w:color="auto" w:fill="F5F5F5"/>
        </w:rPr>
        <w:t>modules/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Bullet"/>
        <w:spacing w:before="45" w:after="45"/>
      </w:pPr>
      <w:r>
        <w:t>Git</w:t>
      </w:r>
      <w:r>
        <w:rPr>
          <w:rFonts w:ascii="Microsoft YaHei" w:eastAsia="Microsoft YaHei" w:hAnsi="Microsoft YaHei" w:cs="Microsoft YaHei" w:hint="eastAsia"/>
          <w:lang w:eastAsia="zh-CN"/>
        </w:rPr>
        <w:t>：里程碑一次或多次提交均可，提交信息格式</w:t>
      </w:r>
      <w:r>
        <w:t xml:space="preserve"> </w:t>
      </w:r>
      <w:r>
        <w:rPr>
          <w:rFonts w:ascii="Microsoft YaHei" w:hAnsi="Microsoft YaHei" w:eastAsia="Microsoft YaHei" w:cs="Microsoft YaHei" w:hint="eastAsia"/>
          <w:shd w:val="clear" w:color="auto" w:fill="F5F5F5"/>
          <w:lang w:eastAsia="zh-CN"/>
        </w:rPr>
        <w:t>M2: 凭证录入页与过账校验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时间处理：业务日期一律</w:t>
      </w:r>
      <w:r>
        <w:t xml:space="preserve"> naive date</w:t>
      </w:r>
      <w:r>
        <w:rPr>
          <w:rFonts w:ascii="Microsoft YaHei" w:eastAsia="Microsoft YaHei" w:hAnsi="Microsoft YaHei" w:cs="Microsoft YaHei" w:hint="eastAsia"/>
          <w:lang w:eastAsia="zh-CN"/>
        </w:rPr>
        <w:t>（字符串</w:t>
      </w:r>
      <w:r>
        <w:t xml:space="preserve"> </w:t>
      </w:r>
      <w:r>
        <w:rPr>
          <w:rFonts w:ascii="Consolas" w:hAnsi="Consolas"/>
          <w:shd w:val="clear" w:color="auto" w:fill="F5F5F5"/>
        </w:rPr>
        <w:t>YYYY-MM-DD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出入参）；金额</w:t>
      </w:r>
      <w:r>
        <w:t xml:space="preserve"> Decimal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JSON </w:t>
      </w:r>
      <w:r>
        <w:rPr>
          <w:rFonts w:ascii="Microsoft YaHei" w:eastAsia="Microsoft YaHei" w:hAnsi="Microsoft YaHei" w:cs="Microsoft YaHei" w:hint="eastAsia"/>
          <w:lang w:eastAsia="zh-CN"/>
        </w:rPr>
        <w:t>序列化为字符串。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错误信息面向用户可读（中文），日志面向开发者（含堆栈）。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11.2 分阶段投喂方法（怎么用这份项目书）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每个里程碑开新会话时，给</w:t>
      </w:r>
      <w:r>
        <w:t xml:space="preserve"> Codex </w:t>
      </w:r>
      <w:r>
        <w:rPr>
          <w:rFonts w:ascii="Microsoft YaHei" w:eastAsia="Microsoft YaHei" w:hAnsi="Microsoft YaHei" w:cs="Microsoft YaHei" w:hint="eastAsia"/>
          <w:lang w:eastAsia="zh-CN"/>
        </w:rPr>
        <w:t>的提示词模板：</w:t>
      </w:r>
      <w:r/>
    </w:p>
    <w:p>
      <w:pPr/>
      <w:r>
        <w:rPr>
          <w:rFonts w:ascii="Microsoft YaHei" w:hAnsi="Microsoft YaHei" w:eastAsia="Microsoft YaHei" w:cs="Microsoft YaHei" w:hint="eastAsia"/>
          <w:sz w:val="19"/>
          <w:lang w:eastAsia="zh-CN"/>
        </w:rPr>
        <w:t>你是一名资深全栈工程师。请严格依据《智财代账工作台项目书》实施 M&lt; n &gt; 里程碑。</w:t>
        <w:br/>
        <w:t>项目书内容如下：【粘贴本文档全文（或让 Codex 读取仓库 docs/ 下的项目书文件）】</w:t>
        <w:br/>
        <w:t>当前仓库状态：&lt;附 git log --oneline -5 或说明"从零开始"&gt;</w:t>
        <w:br/>
        <w:t>要求：</w:t>
        <w:br/>
        <w:t>1. 只做 M&lt; n &gt; 范围，不要实现后续里程碑功能；</w:t>
        <w:br/>
        <w:t>2. 完成后运行全部测试并修复至全绿；</w:t>
        <w:br/>
        <w:t>3. 在 README"假设与决策记录"登记你做的假设；</w:t>
        <w:br/>
        <w:t>4. 输出变更清单与 M&lt; n &gt; 验收标准逐条自检结果。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11.3 全局验收清单（最终交付时逐条打勾）</w:t>
      </w:r>
      <w:r/>
    </w:p>
    <w:p>
      <w:pPr>
        <w:pStyle w:val="ListBullet"/>
        <w:spacing w:before="45" w:after="45"/>
      </w:pPr>
      <w:r>
        <w:t xml:space="preserve">[ ] start.bat </w:t>
      </w:r>
      <w:r>
        <w:rPr>
          <w:rFonts w:ascii="Microsoft YaHei" w:eastAsia="Microsoft YaHei" w:hAnsi="Microsoft YaHei" w:cs="Microsoft YaHei" w:hint="eastAsia"/>
          <w:lang w:eastAsia="zh-CN"/>
        </w:rPr>
        <w:t>一键启动，断网可用（本地</w:t>
      </w:r>
      <w:r>
        <w:t xml:space="preserve"> vendor </w:t>
      </w:r>
      <w:r>
        <w:rPr>
          <w:rFonts w:ascii="Microsoft YaHei" w:eastAsia="Microsoft YaHei" w:hAnsi="Microsoft YaHei" w:cs="Microsoft YaHei" w:hint="eastAsia"/>
          <w:lang w:eastAsia="zh-CN"/>
        </w:rPr>
        <w:t>回退）</w:t>
      </w:r>
    </w:p>
    <w:p>
      <w:pPr>
        <w:pStyle w:val="ListBullet"/>
        <w:spacing w:before="45" w:after="45"/>
      </w:pPr>
      <w:r>
        <w:t xml:space="preserve">[ ] 100 </w:t>
      </w:r>
      <w:r>
        <w:rPr>
          <w:rFonts w:ascii="Microsoft YaHei" w:eastAsia="Microsoft YaHei" w:hAnsi="Microsoft YaHei" w:cs="Microsoft YaHei" w:hint="eastAsia"/>
          <w:lang w:eastAsia="zh-CN"/>
        </w:rPr>
        <w:t>账套</w:t>
      </w:r>
      <w:r>
        <w:t xml:space="preserve"> × 10 </w:t>
      </w:r>
      <w:r>
        <w:rPr>
          <w:rFonts w:ascii="Microsoft YaHei" w:eastAsia="Microsoft YaHei" w:hAnsi="Microsoft YaHei" w:cs="Microsoft YaHei" w:hint="eastAsia"/>
          <w:lang w:eastAsia="zh-CN"/>
        </w:rPr>
        <w:t>年模拟数据下报表与列表性能达标（</w:t>
      </w:r>
      <w:r>
        <w:t xml:space="preserve">9 </w:t>
      </w:r>
      <w:r>
        <w:rPr>
          <w:rFonts w:ascii="Microsoft YaHei" w:eastAsia="Microsoft YaHei" w:hAnsi="Microsoft YaHei" w:cs="Microsoft YaHei" w:hint="eastAsia"/>
          <w:lang w:eastAsia="zh-CN"/>
        </w:rPr>
        <w:t>章）</w:t>
      </w:r>
    </w:p>
    <w:p>
      <w:pPr>
        <w:pStyle w:val="ListBullet"/>
        <w:spacing w:before="45" w:after="45"/>
      </w:pPr>
      <w:r>
        <w:t xml:space="preserve">[ ] </w:t>
      </w:r>
      <w:r>
        <w:rPr>
          <w:rFonts w:ascii="Microsoft YaHei" w:eastAsia="Microsoft YaHei" w:hAnsi="Microsoft YaHei" w:cs="Microsoft YaHei" w:hint="eastAsia"/>
          <w:lang w:eastAsia="zh-CN"/>
        </w:rPr>
        <w:t>借贷平衡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期间锁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红冲互链等会计约束单测全绿</w:t>
      </w:r>
    </w:p>
    <w:p>
      <w:pPr>
        <w:pStyle w:val="ListBullet"/>
        <w:spacing w:before="45" w:after="45"/>
      </w:pPr>
      <w:r>
        <w:t xml:space="preserve">[ ] </w:t>
      </w:r>
      <w:r>
        <w:rPr>
          <w:rFonts w:ascii="Microsoft YaHei" w:eastAsia="Microsoft YaHei" w:hAnsi="Microsoft YaHei" w:cs="Microsoft YaHei" w:hint="eastAsia"/>
          <w:lang w:eastAsia="zh-CN"/>
        </w:rPr>
        <w:t>自动记账端到端演示：导入发票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流水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批量生成平衡凭证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过账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报表数字正确</w:t>
      </w:r>
    </w:p>
    <w:p>
      <w:pPr>
        <w:pStyle w:val="ListBullet"/>
        <w:spacing w:before="45" w:after="45"/>
      </w:pPr>
      <w:r>
        <w:t xml:space="preserve">[ ] </w:t>
      </w:r>
      <w:r>
        <w:rPr>
          <w:rFonts w:ascii="Microsoft YaHei" w:eastAsia="Microsoft YaHei" w:hAnsi="Microsoft YaHei" w:cs="Microsoft YaHei" w:hint="eastAsia"/>
          <w:lang w:eastAsia="zh-CN"/>
        </w:rPr>
        <w:t>申报台账全税种演示：生成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计算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标记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逾期标红</w:t>
      </w:r>
    </w:p>
    <w:p>
      <w:pPr>
        <w:pStyle w:val="ListBullet"/>
        <w:spacing w:before="45" w:after="45"/>
      </w:pPr>
      <w:r>
        <w:t xml:space="preserve">[ ] </w:t>
      </w:r>
      <w:r>
        <w:rPr>
          <w:rFonts w:ascii="Microsoft YaHei" w:eastAsia="Microsoft YaHei" w:hAnsi="Microsoft YaHei" w:cs="Microsoft YaHei" w:hint="eastAsia"/>
          <w:lang w:eastAsia="zh-CN"/>
        </w:rPr>
        <w:t>备份文件恢复演练通过</w:t>
      </w:r>
    </w:p>
    <w:p>
      <w:pPr>
        <w:pStyle w:val="ListBullet"/>
        <w:spacing w:before="45" w:after="45"/>
      </w:pPr>
      <w:r>
        <w:t xml:space="preserve">[ ] README </w:t>
      </w:r>
      <w:r>
        <w:rPr>
          <w:rFonts w:ascii="Microsoft YaHei" w:eastAsia="Microsoft YaHei" w:hAnsi="Microsoft YaHei" w:cs="Microsoft YaHei" w:hint="eastAsia"/>
          <w:lang w:eastAsia="zh-CN"/>
        </w:rPr>
        <w:t>完整（安装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启动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备份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恢复</w:t>
      </w:r>
      <w:r>
        <w:t>/FAQ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color w:val="714B67"/>
          <w:sz w:val="34"/>
          <w:lang w:eastAsia="zh-CN"/>
        </w:rPr>
        <w:t>12. 附录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附录 A：Odoo → 本项目借鉴对照速查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Odoo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机制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Odoo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出处</w:t>
            </w:r>
          </w:p>
        </w:tc>
        <w:tc>
          <w:tcPr>
            <w:tcW w:type="dxa" w:w="288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本项目落点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模块</w:t>
            </w:r>
            <w:r>
              <w:t xml:space="preserve"> </w:t>
            </w:r>
            <w:r>
              <w:t xml:space="preserve"> = manifest + models/views/security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__manifest__.py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app/modules/&lt;m&gt;/</w:t>
            </w:r>
            <w:r>
              <w:t xml:space="preserve"> + ModuleDescriptor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模型驱动视图（</w:t>
            </w:r>
            <w:r>
              <w:t xml:space="preserve"> </w:t>
            </w:r>
            <w:r>
              <w:t>XML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views/*.xml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views.py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视图配置</w:t>
            </w:r>
            <w:r>
              <w:t xml:space="preserve"> </w:t>
            </w:r>
            <w:r>
              <w:t xml:space="preserve"> dict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recordset domain </w:t>
            </w:r>
            <w:r>
              <w:t xml:space="preserve"> </w:t>
            </w:r>
            <w:r>
              <w:t>语法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models.Model.search()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core/domain.py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多公司</w:t>
            </w:r>
            <w:r>
              <w:t xml:space="preserve"> </w:t>
            </w:r>
            <w:r>
              <w:t xml:space="preserve"> company_id + record rules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res.company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res_book</w:t>
            </w:r>
            <w:r>
              <w:t xml:space="preserve"> </w:t>
            </w:r>
            <w:r>
              <w:t xml:space="preserve"> + book_context </w:t>
            </w:r>
            <w:r>
              <w:t xml:space="preserve"> </w:t>
            </w:r>
            <w:r>
              <w:t>中间件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mail.thread chatter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mail.thread</w:t>
            </w:r>
            <w:r>
              <w:t xml:space="preserve"> mixin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audit_log + note_message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ir.sequence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ir_sequence</w:t>
            </w:r>
            <w:r>
              <w:t xml:space="preserve"> 表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core/sequence.py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ir.cron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ir_cron</w:t>
            </w:r>
            <w:r>
              <w:t xml:space="preserve"> 表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core/scheduler.py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发票</w:t>
            </w:r>
            <w:r>
              <w:t xml:space="preserve"> </w:t>
            </w:r>
            <w:r>
              <w:t>=account.move(move_type)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account.move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invoice_bill(direction) + account_move(source_type)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银行对账规则</w:t>
            </w:r>
            <w:r>
              <w:t xml:space="preserve"> </w:t>
            </w:r>
            <w:r>
              <w:t xml:space="preserve"> reconcile model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account.reconcile.model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auto_entry_rule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soft delete active </w:t>
            </w:r>
            <w:r>
              <w:t xml:space="preserve"> </w:t>
            </w:r>
            <w:r>
              <w:t>字段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全模型 </w:t>
            </w:r>
            <w:r>
              <w:rPr>
                <w:rFonts w:ascii="Consolas" w:hAnsi="Consolas"/>
                <w:shd w:val="clear" w:color="auto" w:fill="F5F5F5"/>
              </w:rPr>
              <w:t>active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BaseModel.active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附录 B：关键业务参数默认值（存 ir_config，界面可改）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参数</w:t>
            </w:r>
          </w:p>
        </w:tc>
        <w:tc>
          <w:tcPr>
            <w:tcW w:type="dxa" w:w="432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默认值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payroll.iit.brackets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累计预扣率表（</w:t>
            </w:r>
            <w:r>
              <w:t xml:space="preserve"> </w:t>
            </w:r>
            <w:r>
              <w:t xml:space="preserve">3%/10%/20%/25%/30%/35%/45% </w:t>
            </w:r>
            <w:r>
              <w:t xml:space="preserve"> </w:t>
            </w:r>
            <w:r>
              <w:t>七级，现行标准）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tax.vat.small.quarterly_free_limit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300000</w:t>
            </w:r>
            <w:r>
              <w:t xml:space="preserve"> </w:t>
            </w:r>
            <w:r>
              <w:t>（季度免征额，可改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关闭）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tax.stamp.rate.purchase_sale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0.0003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tax.surtax.rates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城建</w:t>
            </w:r>
            <w:r>
              <w:t xml:space="preserve"> </w:t>
            </w:r>
            <w:r>
              <w:t xml:space="preserve"> 0.07 / </w:t>
            </w:r>
            <w:r>
              <w:t xml:space="preserve"> </w:t>
            </w:r>
            <w:r>
              <w:t>教育附加</w:t>
            </w:r>
            <w:r>
              <w:t xml:space="preserve"> </w:t>
            </w:r>
            <w:r>
              <w:t xml:space="preserve"> 0.03 / </w:t>
            </w:r>
            <w:r>
              <w:t xml:space="preserve"> </w:t>
            </w:r>
            <w:r>
              <w:t>地方附加</w:t>
            </w:r>
            <w:r>
              <w:t xml:space="preserve"> </w:t>
            </w:r>
            <w:r>
              <w:t xml:space="preserve"> 0.02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backup.dir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OneDrive </w:t>
            </w:r>
            <w:r>
              <w:t xml:space="preserve"> </w:t>
            </w:r>
            <w:r>
              <w:t>目录（首次向导设置）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backup.keep_copies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90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entry.category_map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发票</w:t>
            </w:r>
            <w:r>
              <w:t xml:space="preserve"> </w:t>
            </w:r>
            <w:r>
              <w:t xml:space="preserve"> category → </w:t>
            </w:r>
            <w:r>
              <w:t xml:space="preserve"> </w:t>
            </w:r>
            <w:r>
              <w:t>科目编码映射（预置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类常用）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hd w:val="clear" w:color="auto" w:fill="F5F5F5"/>
              </w:rPr>
              <w:t>portal.links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电子税务局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单一窗口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电子口岸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数字外管</w:t>
            </w:r>
            <w:r>
              <w:t xml:space="preserve"> </w:t>
            </w:r>
            <w:r>
              <w:t xml:space="preserve"> URL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附录 C：常用发票类别 → 科目映射（种子）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办公用品</w:t>
      </w:r>
      <w:r>
        <w:t xml:space="preserve">→6602.01 </w:t>
      </w:r>
      <w:r>
        <w:rPr>
          <w:rFonts w:ascii="Microsoft YaHei" w:eastAsia="Microsoft YaHei" w:hAnsi="Microsoft YaHei" w:cs="Microsoft YaHei" w:hint="eastAsia"/>
          <w:lang w:eastAsia="zh-CN"/>
        </w:rPr>
        <w:t>管理费用</w:t>
      </w:r>
      <w:r>
        <w:t>-</w:t>
      </w:r>
      <w:r>
        <w:rPr>
          <w:rFonts w:ascii="Microsoft YaHei" w:eastAsia="Microsoft YaHei" w:hAnsi="Microsoft YaHei" w:cs="Microsoft YaHei" w:hint="eastAsia"/>
          <w:lang w:eastAsia="zh-CN"/>
        </w:rPr>
        <w:t>办公费；差旅</w:t>
      </w:r>
      <w:r>
        <w:t>→6602.02</w:t>
      </w:r>
      <w:r>
        <w:rPr>
          <w:rFonts w:ascii="Microsoft YaHei" w:eastAsia="Microsoft YaHei" w:hAnsi="Microsoft YaHei" w:cs="Microsoft YaHei" w:hint="eastAsia"/>
          <w:lang w:eastAsia="zh-CN"/>
        </w:rPr>
        <w:t>；业务招待</w:t>
      </w:r>
      <w:r>
        <w:t>→6602.03</w:t>
      </w:r>
      <w:r>
        <w:rPr>
          <w:rFonts w:ascii="Microsoft YaHei" w:eastAsia="Microsoft YaHei" w:hAnsi="Microsoft YaHei" w:cs="Microsoft YaHei" w:hint="eastAsia"/>
          <w:lang w:eastAsia="zh-CN"/>
        </w:rPr>
        <w:t>；房租</w:t>
      </w:r>
      <w:r>
        <w:t>→6602.04/</w:t>
      </w:r>
      <w:r>
        <w:rPr>
          <w:rFonts w:ascii="Microsoft YaHei" w:eastAsia="Microsoft YaHei" w:hAnsi="Microsoft YaHei" w:cs="Microsoft YaHei" w:hint="eastAsia"/>
          <w:lang w:eastAsia="zh-CN"/>
        </w:rPr>
        <w:t>或长期待摊；水电物业</w:t>
      </w:r>
      <w:r>
        <w:t>→6602.05</w:t>
      </w:r>
      <w:r>
        <w:rPr>
          <w:rFonts w:ascii="Microsoft YaHei" w:eastAsia="Microsoft YaHei" w:hAnsi="Microsoft YaHei" w:cs="Microsoft YaHei" w:hint="eastAsia"/>
          <w:lang w:eastAsia="zh-CN"/>
        </w:rPr>
        <w:t>；通讯网络</w:t>
      </w:r>
      <w:r>
        <w:t>→6602.06</w:t>
      </w:r>
      <w:r>
        <w:rPr>
          <w:rFonts w:ascii="Microsoft YaHei" w:eastAsia="Microsoft YaHei" w:hAnsi="Microsoft YaHei" w:cs="Microsoft YaHei" w:hint="eastAsia"/>
          <w:lang w:eastAsia="zh-CN"/>
        </w:rPr>
        <w:t>；广告宣传</w:t>
      </w:r>
      <w:r>
        <w:t xml:space="preserve">→6601.03 </w:t>
      </w:r>
      <w:r>
        <w:rPr>
          <w:rFonts w:ascii="Microsoft YaHei" w:eastAsia="Microsoft YaHei" w:hAnsi="Microsoft YaHei" w:cs="Microsoft YaHei" w:hint="eastAsia"/>
          <w:lang w:eastAsia="zh-CN"/>
        </w:rPr>
        <w:t>销售费用；运输物流</w:t>
      </w:r>
      <w:r>
        <w:t>→6601.04</w:t>
      </w:r>
      <w:r>
        <w:rPr>
          <w:rFonts w:ascii="Microsoft YaHei" w:eastAsia="Microsoft YaHei" w:hAnsi="Microsoft YaHei" w:cs="Microsoft YaHei" w:hint="eastAsia"/>
          <w:lang w:eastAsia="zh-CN"/>
        </w:rPr>
        <w:t>；材料采购</w:t>
      </w:r>
      <w:r>
        <w:t xml:space="preserve">→1403 </w:t>
      </w:r>
      <w:r>
        <w:rPr>
          <w:rFonts w:ascii="Microsoft YaHei" w:eastAsia="Microsoft YaHei" w:hAnsi="Microsoft YaHei" w:cs="Microsoft YaHei" w:hint="eastAsia"/>
          <w:lang w:eastAsia="zh-CN"/>
        </w:rPr>
        <w:t>原材料</w:t>
      </w:r>
      <w:r>
        <w:t xml:space="preserve">/1405 </w:t>
      </w:r>
      <w:r>
        <w:rPr>
          <w:rFonts w:ascii="Microsoft YaHei" w:eastAsia="Microsoft YaHei" w:hAnsi="Microsoft YaHei" w:cs="Microsoft YaHei" w:hint="eastAsia"/>
          <w:lang w:eastAsia="zh-CN"/>
        </w:rPr>
        <w:t>库存商品（按客户行业选择）；固定资产类</w:t>
      </w:r>
      <w:r>
        <w:t xml:space="preserve">→1601 </w:t>
      </w:r>
      <w:r>
        <w:rPr>
          <w:rFonts w:ascii="Microsoft YaHei" w:eastAsia="Microsoft YaHei" w:hAnsi="Microsoft YaHei" w:cs="Microsoft YaHei" w:hint="eastAsia"/>
          <w:lang w:eastAsia="zh-CN"/>
        </w:rPr>
        <w:t>固定资产；咨询服务</w:t>
      </w:r>
      <w:r>
        <w:t xml:space="preserve">→6602 </w:t>
      </w:r>
      <w:r>
        <w:rPr>
          <w:rFonts w:ascii="Microsoft YaHei" w:eastAsia="Microsoft YaHei" w:hAnsi="Microsoft YaHei" w:cs="Microsoft YaHei" w:hint="eastAsia"/>
          <w:lang w:eastAsia="zh-CN"/>
        </w:rPr>
        <w:t>管理费用。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212529"/>
          <w:sz w:val="28"/>
          <w:lang w:eastAsia="zh-CN"/>
        </w:rPr>
        <w:t>附录 D：术语表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术语</w:t>
            </w:r>
          </w:p>
        </w:tc>
        <w:tc>
          <w:tcPr>
            <w:tcW w:type="dxa" w:w="4320"/>
            <w:shd w:fill="EFE9ED" w:val="clear" w:color="auto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账套（</w:t>
            </w:r>
            <w:r>
              <w:t xml:space="preserve"> </w:t>
            </w:r>
            <w:r>
              <w:t>book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一家客户公司的独立核算单元，对标</w:t>
            </w:r>
            <w:r>
              <w:t xml:space="preserve"> </w:t>
            </w:r>
            <w:r>
              <w:t xml:space="preserve"> Odoo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company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凭证（</w:t>
            </w:r>
            <w:r>
              <w:t xml:space="preserve"> </w:t>
            </w:r>
            <w:r>
              <w:t>move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记账凭证，借贷分录集合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过账（</w:t>
            </w:r>
            <w:r>
              <w:t xml:space="preserve"> </w:t>
            </w:r>
            <w:r>
              <w:t>post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凭证生效进入账簿，之后不可修改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红冲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生成反向凭证冲销原凭证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结转损益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期末将损益类科目余额结至本年利润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申报底稿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系统计算的应纳税额过程快照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属期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税款所属期间（如</w:t>
            </w:r>
            <w:r>
              <w:t xml:space="preserve"> </w:t>
            </w:r>
            <w:r>
              <w:t xml:space="preserve"> 2026-08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征期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申报期限（如次月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日前）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文档结束。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本项目书为</w:t>
      </w:r>
      <w:r>
        <w:t xml:space="preserve"> v1.0 </w:t>
      </w:r>
      <w:r>
        <w:rPr>
          <w:rFonts w:ascii="Microsoft YaHei" w:eastAsia="Microsoft YaHei" w:hAnsi="Microsoft YaHei" w:cs="Microsoft YaHei" w:hint="eastAsia"/>
          <w:lang w:eastAsia="zh-CN"/>
        </w:rPr>
        <w:t>基线；实施过程中发现的补充需求一律以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变更记录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形式追加在本章之后，不得直接改动已验收章节内容。</w:t>
      </w:r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Microsoft YaHei" w:hAnsi="Microsoft YaHei" w:eastAsia="Microsoft YaHe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/>
      <w:b/>
      <w:bCs/>
      <w:color w:val="714B6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="Microsoft YaHei" w:hAnsi="Microsoft YaHei" w:eastAsia="Microsoft YaHei"/>
      <w:b/>
      <w:bCs/>
      <w:color w:val="714B67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70" w:after="0"/>
      <w:outlineLvl w:val="2"/>
    </w:pPr>
    <w:rPr>
      <w:rFonts w:ascii="Microsoft YaHei" w:hAnsi="Microsoft YaHei" w:eastAsia="Microsoft YaHei"/>
      <w:b/>
      <w:bCs/>
      <w:color w:val="21252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10" w:after="0"/>
      <w:outlineLvl w:val="3"/>
    </w:pPr>
    <w:rPr>
      <w:rFonts w:ascii="Microsoft YaHei" w:hAnsi="Microsoft YaHei" w:eastAsia="Microsoft YaHei"/>
      <w:b/>
      <w:bCs/>
      <w:i/>
      <w:iCs/>
      <w:color w:val="21252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