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 w:line="276" w:lineRule="auto"/>
        <w:jc w:val="center"/>
      </w:pPr>
      <w:r>
        <w:rPr>
          <w:rFonts w:ascii="黑体" w:hAnsi="黑体" w:eastAsia="黑体"/>
          <w:b/>
          <w:color w:val="8B5A2B"/>
          <w:sz w:val="36"/>
        </w:rPr>
        <w:t>《乌饭渡千年》一分钟先导预告片 · 逐镜分镜头脚本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3D5A4C"/>
          <w:sz w:val="22"/>
        </w:rPr>
        <w:t>正片不剧透：无钦差、无圣旨、无昭雪、无金花遗言。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3D5A4C"/>
          <w:sz w:val="22"/>
        </w:rPr>
        <w:t>冷箭射向杨文广，金花替兄挡箭。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3D5A4C"/>
          <w:sz w:val="22"/>
        </w:rPr>
        <w:t xml:space="preserve">画幅 9:16。全片 </w:t>
      </w:r>
      <w:r>
        <w:rPr>
          <w:rFonts w:ascii="宋体" w:hAnsi="宋体" w:eastAsia="宋体"/>
          <w:b/>
          <w:color w:val="3D5A4C"/>
          <w:sz w:val="22"/>
        </w:rPr>
        <w:t>01:00</w:t>
      </w:r>
      <w:r>
        <w:rPr>
          <w:rFonts w:ascii="宋体" w:hAnsi="宋体" w:eastAsia="宋体"/>
          <w:b w:val="0"/>
          <w:color w:val="3D5A4C"/>
          <w:sz w:val="22"/>
        </w:rPr>
        <w:t>，</w:t>
      </w:r>
      <w:r>
        <w:rPr>
          <w:rFonts w:ascii="宋体" w:hAnsi="宋体" w:eastAsia="宋体"/>
          <w:b/>
          <w:color w:val="3D5A4C"/>
          <w:sz w:val="22"/>
        </w:rPr>
        <w:t>19 镜</w:t>
      </w:r>
      <w:r>
        <w:rPr>
          <w:rFonts w:ascii="宋体" w:hAnsi="宋体" w:eastAsia="宋体"/>
          <w:b w:val="0"/>
          <w:color w:val="3D5A4C"/>
          <w:sz w:val="22"/>
        </w:rPr>
        <w:t>。时码精确到分秒，</w:t>
      </w:r>
      <w:r>
        <w:rPr>
          <w:rFonts w:ascii="宋体" w:hAnsi="宋体" w:eastAsia="宋体"/>
          <w:b/>
          <w:color w:val="3D5A4C"/>
          <w:sz w:val="22"/>
        </w:rPr>
        <w:t>00:30 整点切开</w:t>
      </w:r>
      <w:r>
        <w:rPr>
          <w:rFonts w:ascii="宋体" w:hAnsi="宋体" w:eastAsia="宋体"/>
          <w:b w:val="0"/>
          <w:color w:val="3D5A4C"/>
          <w:sz w:val="22"/>
        </w:rPr>
        <w:t>。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时码总表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镜号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入点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出点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时长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景别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镜头运动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00:00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00:03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航拍大远景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航拍前推 + 微升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00:03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00:06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手部特写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固定微推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00:06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00:09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大特写 → 全景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变焦推后迅速拉镜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04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00:09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00:12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远景 → 中景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跟焦前推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05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00:12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00:16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4秒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近景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固定微推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06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00:16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00:19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俯拍特写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固定俯拍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07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00:19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00:22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近景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固定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08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00:22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00:25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中景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手持微晃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09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00:25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00:28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眼部特写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固定微推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00:28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00:30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动作中景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低机位前冲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00:30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00:33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跟随全景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侧面跟随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00:33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00:38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慢动作中景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侧跟推镜 + 0.25 倍慢镜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00:38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00:41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双人近景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手持晃动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00:41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00:44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大远景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航拍横移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00:44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00:47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中景仰拍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低机位缓推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00:47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00:51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4秒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群像快切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硬切三刀，每刀固定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00:51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00:54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手部特写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固定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00:54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00:57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近景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微推后淡出黑</w:t>
            </w:r>
          </w:p>
        </w:tc>
      </w:tr>
      <w:tr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00:57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01:00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3秒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字幕定格</w:t>
            </w:r>
          </w:p>
        </w:tc>
        <w:tc>
          <w:tcPr>
            <w:tcW w:type="dxa" w:w="1624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固定淡入</w:t>
            </w:r>
          </w:p>
        </w:tc>
      </w:tr>
    </w:tbl>
    <w:p>
      <w:pPr>
        <w:spacing w:before="40" w:after="16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/>
          <w:color w:val="2C241B"/>
          <w:sz w:val="24"/>
        </w:rPr>
        <w:t>前半 00:00–00:30｜10 镜｜30 秒整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color w:val="2C241B"/>
          <w:sz w:val="24"/>
        </w:rPr>
        <w:t>后半 00:30–01:00｜9 镜｜30 秒整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color w:val="2C241B"/>
          <w:sz w:val="24"/>
        </w:rPr>
        <w:t>合计 19 镜 / 01:00。单镜最长 5 秒。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160" w:after="200" w:line="276" w:lineRule="auto"/>
        <w:jc w:val="center"/>
      </w:pPr>
      <w:r>
        <w:rPr>
          <w:rFonts w:ascii="黑体" w:hAnsi="黑体" w:eastAsia="黑体"/>
          <w:b/>
          <w:color w:val="8B5A2B"/>
          <w:sz w:val="36"/>
        </w:rPr>
        <w:t>上半段　00:00 — 00:30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3D5A4C"/>
          <w:sz w:val="22"/>
        </w:rPr>
        <w:t>节拍：神秘穿越 → 死牢危机 → 乌饭试毒 → 越狱爆发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01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：00:00 — 00:03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：航拍大远景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：无人机低空前推，同时轻微升高，掠过连片青瓦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：林晓身穿浅色汉服，独自沿青石巷向画面深处走，步子轻、神情像普通游客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：林晓旁白：「湖南绥宁，有一个只属于女子的千年节日。」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：巷口古碑刚入画即切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02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：00:03 — 00:06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：手部特写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：固定机位，极缓慢前推 5%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：林晓指尖从碑面青苔滑到凹陷的“杨金花”三字，停住，再轻轻摩过刀痕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：金光从字缝渗出的第一帧切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03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：00:06 — 00:09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：大特写 → 全景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：先对林晓瞳孔做短促变焦推，金光炸开后迅速拉成全景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：林晓瞳孔骤缩，身体后仰失衡，被卷入扭曲的古寨与金光漩涡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：林晓（惊愕）：「这是……穿越？」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：白光吞没画面时硬切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04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：00:09 — 00:12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：远景 → 中景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：雾中跟焦前推，焦点从山路落到奔跑的杨金花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：杨金花背竹篓从晨雾里跑来，靛蓝衣摆翻动，眼眶红，脚步急但不乱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：她刹步抬头的瞬间切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05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：00:12 — 00:16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：4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：近景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：固定，轻微前推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：杨金花停下，下颌绷紧，目光越过镜头望向山林深处，手指攥紧篓绳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：杨金花：「我兄长杨文广被奸臣陷害，打入柳州死牢。再不救，他便撑不到行刑之日！」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：说到“行刑之日”立刻切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06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：00:16 — 00:19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：俯拍特写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：正上方固定俯拍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：不见人脸。叶汁滴入白米，米粒由白转青、转褐，最后翻成乌黑发亮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：米粒全黑的一帧切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07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：00:19 — 00:22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：近景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：固定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：狱卒用枪杆挑开篮布，看见黑饭后猛然后退半步，眉眼凶横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：狱卒（厉声）：「站住！这黑饭有毒！」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：枪杆落下的同时切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08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：00:22 — 00:25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：中景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：手持微晃，保持金花居中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：杨金花后退护篮，掀布，抓起一把乌饭放入口中，咀嚼后抬眼直视狱卒，一步不退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：杨金花：「若有毒，我先死。」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：她咽下、抬眼的瞬间切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09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：00:25 — 00:28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：眼部特写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：固定微推，焦点只锁在眼睛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：杨文广戴枷接过乌饭，艰难吞下；涣散的瞳孔一点点聚实，锐气回来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：目光完全聚焦时切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10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：00:28 — 00:30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：2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：动作中景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：低机位向前冲，跟着断裂的木栏推进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：杨文广双手发力掰断粗木栏，带着伤势撞出牢门，火光从门外灌进来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：他冲出牢门、火光铺满画面时切。</w:t>
      </w:r>
      <w:r>
        <w:rPr>
          <w:rFonts w:ascii="宋体" w:hAnsi="宋体" w:eastAsia="宋体"/>
          <w:b/>
          <w:color w:val="2C241B"/>
          <w:sz w:val="24"/>
        </w:rPr>
        <w:t>本镜出点即 00:30。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160" w:after="200" w:line="276" w:lineRule="auto"/>
        <w:jc w:val="center"/>
      </w:pPr>
      <w:r>
        <w:rPr>
          <w:rFonts w:ascii="黑体" w:hAnsi="黑体" w:eastAsia="黑体"/>
          <w:b/>
          <w:color w:val="8B5A2B"/>
          <w:sz w:val="36"/>
        </w:rPr>
        <w:t>下半段　00:30 — 01:00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3D5A4C"/>
          <w:sz w:val="22"/>
        </w:rPr>
        <w:t>节拍：火中突围 → 替兄挡箭 → 追兵与四月初八 → 问句落版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11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：00:30 — 00:33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：跟随全景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：与人物平行的侧面跟随，前景不断有火把划过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：杨金花带人从巷口杀入，与冲出的杨文广会合；两人只对视一瞬，立刻并肩后撤。巷口弓弦齐响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：第一支冷箭入画时切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12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：00:33 — 00:38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：5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：中景（慢动作）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：侧面跟随冷箭再推向金花，全镜 0.25 倍慢镜，可微旋 3°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- 00:33–00:35　冷箭直射杨文广后心，他正回身格开追兵，毫无察觉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- 00:35–00:38　杨金花从侧面扑出，双手推开兄长，自己转身挡在箭路上；靛蓝斗篷张开，肩线猛地绷紧。不拍箭头穿透，不拍血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：无。本镜绝对静音，只留极远耳鸣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：金花确认兄长无恙、露出“安心”的一眼后硬切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13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：00:38 — 00:41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：双人近景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：手持晃动，焦点短暂失焦再找回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：被推开的杨文广猛然回头，扔掉刀，双手接住向下滑落的杨金花；金花眼睫半闭，抓住他衣袖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：杨文广（失声、破音）：「金花——！」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：喊声未落完即切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14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：00:41 — 00:44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：大远景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：航拍横向移动，火把从画面左侧铺向右侧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：不见主角脸。远山垭口上，缉捕军的火把连成一条火蛇，正向大园古苗寨逼近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：火蛇最亮的一折切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15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：00:44 — 00:47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：中景仰拍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：低机位缓推，金花与乌饭碗居中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：杨金花后背缠着绷带，站上石阶，双手举起乌饭；脸色苍白，目光却压住全场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：杨金花：「四月初八，我要做一件惊天动地的事。」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：说到“事”字立刻切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16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：00:47 — 00:51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：4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：群像快切（三刀）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：三刀均为固定，靠硬切加速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- 00:47–00:48　俯拍：苗侗双手同时按住供桌中央那碗乌饭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- 00:48–00:50　全景：战鼓骤响，族人举起手臂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- 00:50–00:51　中近景：金花身体微微摇晃，手去扶木柱，画面在她将倒未倒时骤停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：定格半拍后硬切现代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17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：00:51 — 00:54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：手部特写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：固定，浅景深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：不露面。现代长桌宴上，母亲布满细纹的手把第一碗乌饭推向归家女儿；女儿双手接住碗沿，碗心一片杨桐叶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：无。只留瓷碗轻触木桌的一声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：两双手同时握住碗沿时切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18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：00:54 — 00:57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：近景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：微推 5%，最后 0.4 秒淡出至黑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：林晓眼眶微红，直视镜头，唇边有未说完的怔忡；不笑，也不落泪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：林晓旁白：「一碗乌黑怪饭，何以逆天改命？」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剪辑点</w:t>
      </w:r>
      <w:r>
        <w:rPr>
          <w:rFonts w:ascii="宋体" w:hAnsi="宋体" w:eastAsia="宋体"/>
          <w:b w:val="0"/>
          <w:color w:val="2C241B"/>
          <w:sz w:val="24"/>
        </w:rPr>
        <w:t>：问句落完，画面全黑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镜号 19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时码</w:t>
      </w:r>
      <w:r>
        <w:rPr>
          <w:rFonts w:ascii="宋体" w:hAnsi="宋体" w:eastAsia="宋体"/>
          <w:b w:val="0"/>
          <w:color w:val="2C241B"/>
          <w:sz w:val="24"/>
        </w:rPr>
        <w:t>：00:57 — 01:00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时长</w:t>
      </w:r>
      <w:r>
        <w:rPr>
          <w:rFonts w:ascii="宋体" w:hAnsi="宋体" w:eastAsia="宋体"/>
          <w:b w:val="0"/>
          <w:color w:val="2C241B"/>
          <w:sz w:val="24"/>
        </w:rPr>
        <w:t>：3 秒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景别</w:t>
      </w:r>
      <w:r>
        <w:rPr>
          <w:rFonts w:ascii="宋体" w:hAnsi="宋体" w:eastAsia="宋体"/>
          <w:b w:val="0"/>
          <w:color w:val="2C241B"/>
          <w:sz w:val="24"/>
        </w:rPr>
        <w:t>：字幕定格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镜头运动</w:t>
      </w:r>
      <w:r>
        <w:rPr>
          <w:rFonts w:ascii="宋体" w:hAnsi="宋体" w:eastAsia="宋体"/>
          <w:b w:val="0"/>
          <w:color w:val="2C241B"/>
          <w:sz w:val="24"/>
        </w:rPr>
        <w:t>：固定。字幕 0.4 秒淡入，停住，不出“全剧终”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人物动作</w:t>
      </w:r>
      <w:r>
        <w:rPr>
          <w:rFonts w:ascii="宋体" w:hAnsi="宋体" w:eastAsia="宋体"/>
          <w:b w:val="0"/>
          <w:color w:val="2C241B"/>
          <w:sz w:val="24"/>
        </w:rPr>
        <w:t>：无人物。纯黑底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台词 / 旁白</w:t>
      </w:r>
      <w:r>
        <w:rPr>
          <w:rFonts w:ascii="宋体" w:hAnsi="宋体" w:eastAsia="宋体"/>
          <w:b w:val="0"/>
          <w:color w:val="2C241B"/>
          <w:sz w:val="24"/>
        </w:rPr>
        <w:t>：无声，或极轻一声铜铃</w:t>
      </w:r>
    </w:p>
    <w:p>
      <w:pPr>
        <w:spacing w:before="40" w:after="40" w:line="276" w:lineRule="auto"/>
        <w:ind w:left="227"/>
      </w:pPr>
      <w:r>
        <w:rPr>
          <w:rFonts w:ascii="宋体" w:hAnsi="宋体" w:eastAsia="宋体"/>
          <w:b/>
          <w:color w:val="2C241B"/>
          <w:sz w:val="24"/>
        </w:rPr>
        <w:t>字幕</w:t>
      </w:r>
      <w:r>
        <w:rPr>
          <w:rFonts w:ascii="宋体" w:hAnsi="宋体" w:eastAsia="宋体"/>
          <w:b w:val="0"/>
          <w:color w:val="2C241B"/>
          <w:sz w:val="24"/>
        </w:rPr>
        <w:t>：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 《乌饭渡千年》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 绥宁四八姑娘节 · 十集穿越古风短剧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 即将上线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40" w:after="120" w:line="276" w:lineRule="auto"/>
      </w:pPr>
      <w:r>
        <w:rPr>
          <w:rFonts w:ascii="黑体" w:hAnsi="黑体" w:eastAsia="黑体"/>
          <w:b/>
          <w:color w:val="8B5A2B"/>
          <w:sz w:val="28"/>
        </w:rPr>
        <w:t>30 秒分隔执行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分隔点</w:t>
            </w:r>
          </w:p>
        </w:tc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时码</w:t>
            </w:r>
          </w:p>
        </w:tc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怎么切</w:t>
            </w:r>
          </w:p>
        </w:tc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6"/>
              </w:rPr>
              <w:t>为什么在这里隔</w:t>
            </w:r>
          </w:p>
        </w:tc>
      </w:tr>
      <w:tr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上半结束</w:t>
            </w:r>
          </w:p>
        </w:tc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**00:30**</w:t>
            </w:r>
          </w:p>
        </w:tc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镜 10 出点，文广撞出牢门、火光铺屏</w:t>
            </w:r>
          </w:p>
        </w:tc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前半问完“黑饭能不能救人”，后半改问“她还能否活、四月初八要做什么”</w:t>
            </w:r>
          </w:p>
        </w:tc>
      </w:tr>
      <w:tr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全片结束</w:t>
            </w:r>
          </w:p>
        </w:tc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**01:00**</w:t>
            </w:r>
          </w:p>
        </w:tc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镜 19 出点，停在“即将上线”</w:t>
            </w:r>
          </w:p>
        </w:tc>
        <w:tc>
          <w:tcPr>
            <w:tcW w:type="dxa" w:w="2436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不解答，把人留在钩子上</w:t>
            </w:r>
          </w:p>
        </w:tc>
      </w:tr>
    </w:tbl>
    <w:p>
      <w:pPr>
        <w:spacing w:before="40" w:after="16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剪辑时在 00:30 可加 1 帧黑闪或一声低频“咚”，让上下半段的节奏换挡被听见。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