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FREE HTML TEMPLATE LICENSE BY HTML Codex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free HTML templates by HTML Codex are licensed under a Creative Commons Attribution 4.0 International License which means you are not allowed to remove the author’s credit link/attribution link/backlink.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you download or use our free HTML templates, it will attribute the following conditions.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YOU ARE ALLOWED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You are allowed to use for your personal and commercial purposes.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You are allowed to modify/customize however you like.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You are allowed to convert/port for use for any CMS.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 You are allowed to share/distribute under the HTML Codex brand name.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5. You are allowed to put a screenshot or a link on your blog posts or any other websites.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YOU ARE NOT ALLOWED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You are not allowed to remove the author’s credit link/attribution link/backlink without purchasing Credit Removal License ( https://htmlcodex.com/credit-removal 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You are not allowed to sell, resale, rent, lease, license, or sub-license.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You are not allowed to upload on your template websites or template collection websites or any other third party websites without our permission.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license can be terminated if you breach any of these conditions.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contact us (https://htmlcodex.com/contact) if you have any query.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PURCHASE CREDIT REMOVAL LICENSE ( https://htmlcodex.com/credit-removal 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