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66736F4B" w14:textId="0EF66389" w:rsidR="004D3F90" w:rsidRPr="00D1511D" w:rsidRDefault="00790AD9" w:rsidP="00A21821">
      <w:pPr>
        <w:spacing w:before="2880"/>
        <w:jc w:val="center"/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</w:pPr>
      <w:r w:rsidRPr="00D1511D"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 xml:space="preserve">정맥-정맥형 </w:t>
      </w:r>
      <w:proofErr w:type="spellStart"/>
      <w:r w:rsidR="000C74CB" w:rsidRPr="00D1511D"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체외막산소요법</w:t>
      </w:r>
      <w:proofErr w:type="spellEnd"/>
    </w:p>
    <w:p w14:paraId="5F61A625" w14:textId="0C68AF2F" w:rsidR="00A21821" w:rsidRPr="00D1511D" w:rsidRDefault="00A21821" w:rsidP="006E13F6">
      <w:pPr>
        <w:spacing w:after="2720"/>
        <w:jc w:val="center"/>
        <w:rPr>
          <w:rFonts w:ascii="삼성명조 M" w:eastAsia="삼성명조 M" w:hAnsi="삼성명조 M"/>
        </w:rPr>
      </w:pPr>
      <w:r w:rsidRPr="00D1511D">
        <w:rPr>
          <w:rFonts w:ascii="삼성명조 M" w:eastAsia="삼성명조 M" w:hAnsi="삼성명조 M" w:cs="삼성명조 M" w:hint="eastAsia"/>
          <w:b/>
          <w:bCs/>
          <w:color w:val="1428A0"/>
          <w:sz w:val="56"/>
          <w:szCs w:val="56"/>
        </w:rPr>
        <w:t>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4D3F90" w14:paraId="66736F4F" w14:textId="77777777">
        <w:trPr>
          <w:tblHeader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4D" w14:textId="7F7A8B5D" w:rsidR="004D3F90" w:rsidRDefault="00DF20C0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4E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4D3F90" w14:paraId="66736F52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0" w14:textId="30FF1A12" w:rsidR="004D3F90" w:rsidRDefault="00DF20C0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1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2011.04.28</w:t>
            </w:r>
          </w:p>
        </w:tc>
      </w:tr>
      <w:tr w:rsidR="004D3F90" w14:paraId="66736F55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4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2011.06.04</w:t>
            </w:r>
          </w:p>
        </w:tc>
      </w:tr>
      <w:tr w:rsidR="004D3F90" w14:paraId="66736F58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6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7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2011.07.27</w:t>
            </w:r>
          </w:p>
        </w:tc>
      </w:tr>
      <w:tr w:rsidR="004D3F90" w14:paraId="66736F5B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9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3차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A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2011.08.10</w:t>
            </w:r>
          </w:p>
        </w:tc>
      </w:tr>
      <w:tr w:rsidR="004D3F90" w14:paraId="66736F5E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C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4차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D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2011.11.11</w:t>
            </w:r>
          </w:p>
        </w:tc>
      </w:tr>
      <w:tr w:rsidR="004D3F90" w14:paraId="66736F61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5F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5차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0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2013.10.05</w:t>
            </w:r>
          </w:p>
        </w:tc>
      </w:tr>
      <w:tr w:rsidR="004D3F90" w14:paraId="66736F64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2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6차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2015.12.27</w:t>
            </w:r>
          </w:p>
        </w:tc>
      </w:tr>
      <w:tr w:rsidR="004D3F90" w14:paraId="66736F67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5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7차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6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2018.03.16</w:t>
            </w:r>
          </w:p>
        </w:tc>
      </w:tr>
      <w:tr w:rsidR="004D3F90" w14:paraId="66736F6A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8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8차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6F69" w14:textId="007BBDE5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</w:t>
            </w:r>
            <w:r w:rsidR="003D4B7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04.30</w:t>
            </w:r>
          </w:p>
        </w:tc>
      </w:tr>
    </w:tbl>
    <w:p w14:paraId="66736F6B" w14:textId="77777777" w:rsidR="004D3F90" w:rsidRDefault="004D3F90">
      <w:pPr>
        <w:sectPr w:rsidR="004D3F90">
          <w:footerReference w:type="default" r:id="rId8"/>
          <w:footerReference w:type="first" r:id="rId9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66736F9E" w14:textId="77777777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환자 선택</w:t>
      </w:r>
    </w:p>
    <w:p w14:paraId="66736F9F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일반적 고려사항</w:t>
      </w:r>
    </w:p>
    <w:p w14:paraId="66736FA1" w14:textId="5212BD57" w:rsidR="004D3F90" w:rsidRPr="00932BE6" w:rsidRDefault="00790AD9" w:rsidP="00FC27E9">
      <w:pPr>
        <w:spacing w:after="100" w:line="300" w:lineRule="auto"/>
        <w:ind w:left="284"/>
      </w:pP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중증 호흡부전 환자에서 </w:t>
      </w:r>
      <w:proofErr w:type="spellStart"/>
      <w:r w:rsidR="00723CCD" w:rsidRP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체외막산소요법</w:t>
      </w:r>
      <w:proofErr w:type="spellEnd"/>
      <w:r w:rsidR="00723CCD" w:rsidRPr="00723CC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E72CAB" w:rsidRPr="00E72CAB"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Membrane Oxygenation</w:t>
      </w:r>
      <w:r w:rsidR="00E72C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E72CAB" w:rsidRPr="00E72CA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723C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A54F7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</w:t>
      </w:r>
      <w:r w:rsidR="005E600F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할 때는 다음의 </w:t>
      </w:r>
      <w:r w:rsidR="00543363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사항</w:t>
      </w:r>
      <w:r w:rsidR="00456F47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</w:t>
      </w:r>
      <w:r w:rsidRPr="00932B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</w:t>
      </w:r>
      <w:r w:rsidR="005E600F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고려</w:t>
      </w:r>
      <w:r w:rsidR="00F422E4" w:rsidRPr="00932B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66736FA2" w14:textId="2A4074C3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최선의 고식적 치료에도 불구하고 적절한 가스교환에 실패하여 사망의 </w:t>
      </w:r>
      <w:r w:rsidR="0082693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위험이 높은 상태</w:t>
      </w:r>
      <w:r w:rsidR="004F106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인가?</w:t>
      </w:r>
    </w:p>
    <w:p w14:paraId="66736FA3" w14:textId="3FCF6954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ECMO 적용의 목적이 </w:t>
      </w:r>
      <w:r w:rsidR="00603C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무엇인가?</w:t>
      </w:r>
    </w:p>
    <w:p w14:paraId="66736FA4" w14:textId="5A2F7D9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회복을 위한 가교 치료: 단기 여명을 제한하는 동반 질환이 없고 </w:t>
      </w:r>
      <w:r w:rsidRPr="009B5F6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급성 호흡부전의 원인이 잠재적으로 </w:t>
      </w:r>
      <w:r w:rsidR="00797D31" w:rsidRPr="009B5F6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회복 가능</w:t>
      </w:r>
      <w:r w:rsidR="00797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</w:t>
      </w:r>
    </w:p>
    <w:p w14:paraId="66736FA5" w14:textId="6F76ACB2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이식 전 가교 치료: 만성 또는 비가역적 </w:t>
      </w:r>
      <w:r w:rsidR="004809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폐질환으로 인한 호흡부전으로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자연 회복은 기대하기 어려우나, </w:t>
      </w:r>
      <w:r w:rsidRPr="009B5F6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폐이식을 대기 중에 있거나 대상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되는 경우</w:t>
      </w:r>
    </w:p>
    <w:p w14:paraId="66736FA6" w14:textId="212D5FB6" w:rsidR="004D3F90" w:rsidRDefault="00790AD9" w:rsidP="00BF39F6">
      <w:pPr>
        <w:pStyle w:val="a4"/>
        <w:numPr>
          <w:ilvl w:val="3"/>
          <w:numId w:val="2"/>
        </w:numPr>
      </w:pPr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판단 전 가교 치료: </w:t>
      </w:r>
      <w:r w:rsidR="00800120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r w:rsidR="00BF39F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시작 시</w:t>
      </w:r>
      <w:r w:rsidR="00800120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회복 가능성 또는 이식 적합 여부 판단이 어려운 경우, 추가 판단을 위한 시간 확보를 목적으로 적용하는 한시적 전략으로 신중한 의사결정 필요</w:t>
      </w:r>
      <w:r w:rsidR="00BF39F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AE77D6" w:rsidRPr="00BF39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- </w:t>
      </w:r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유지 기간에 대한 사전 합의 및 </w:t>
      </w:r>
      <w:proofErr w:type="spellStart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방향에 대한 지속적인 </w:t>
      </w:r>
      <w:proofErr w:type="spellStart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>다학제</w:t>
      </w:r>
      <w:proofErr w:type="spellEnd"/>
      <w:r w:rsidRPr="00BF39F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논의가 필수적</w:t>
      </w:r>
    </w:p>
    <w:p w14:paraId="66736FA7" w14:textId="07B44FC9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체외 생명 보조 장치에 대한 금기증이 없</w:t>
      </w:r>
      <w:r w:rsidR="00603C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는가?</w:t>
      </w:r>
    </w:p>
    <w:p w14:paraId="66736FA9" w14:textId="77777777" w:rsidR="004D3F90" w:rsidRDefault="00790AD9" w:rsidP="00932BE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적응증</w:t>
      </w:r>
    </w:p>
    <w:p w14:paraId="66736FAB" w14:textId="0B5C4FE6" w:rsidR="004D3F90" w:rsidRDefault="00790AD9" w:rsidP="005B6A65">
      <w:pPr>
        <w:spacing w:after="100"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적용을 </w:t>
      </w:r>
      <w:r w:rsidR="00D62C0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결정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하기 전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</w:t>
      </w:r>
      <w:r w:rsidR="002056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의 기계환기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(예측 체중 기준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6 mL/kg, 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호흡기말 </w:t>
      </w:r>
      <w:proofErr w:type="spellStart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양압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PEEP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≥ 10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시도,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고원압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proofErr w:type="spellStart"/>
      <w:r w:rsidR="004668C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</w:t>
      </w:r>
      <w:r w:rsidR="00F534C2" w:rsidRPr="00F534C2">
        <w:rPr>
          <w:rFonts w:ascii="삼성명조 L" w:eastAsia="삼성명조 L" w:hAnsi="삼성명조 L" w:cs="삼성명조 L"/>
          <w:color w:val="000000"/>
          <w:sz w:val="22"/>
          <w:szCs w:val="22"/>
        </w:rPr>
        <w:t>plat</w:t>
      </w:r>
      <w:proofErr w:type="spellEnd"/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30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유지)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와 보조 치료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치료, 신경근 차단제 등)를 </w:t>
      </w:r>
      <w:r w:rsidR="002056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우선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시행. 단, 이러한 </w:t>
      </w:r>
      <w:r w:rsidR="00F44ED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치료들로 인해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ECMO의 시</w:t>
      </w:r>
      <w:r w:rsidR="00B64CE6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작</w:t>
      </w:r>
      <w:r w:rsidR="00D000C3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801EB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지연</w:t>
      </w:r>
      <w:r w:rsidR="00D000C3" w:rsidRPr="00801EB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되지 않도록 주의</w:t>
      </w:r>
      <w:r w:rsidR="00D000C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6FAC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저산소성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호흡부전</w:t>
      </w:r>
    </w:p>
    <w:p w14:paraId="66736FAD" w14:textId="4942B45F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최선의 치료에도 불구하고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불응성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저산소증이 지속되는 경우:</w:t>
      </w:r>
    </w:p>
    <w:p w14:paraId="66736FAE" w14:textId="30230F2C" w:rsidR="004D3F90" w:rsidRDefault="00790AD9" w:rsidP="00CE311B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≥ 80% 조건에서 3시간 </w:t>
      </w:r>
      <w:r w:rsidR="00CE31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50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지속, 또는</w:t>
      </w:r>
    </w:p>
    <w:p w14:paraId="66736FAF" w14:textId="761C7336" w:rsidR="004D3F90" w:rsidRDefault="00790AD9" w:rsidP="00CE311B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≥ 80% 조건에서 6시간 </w:t>
      </w:r>
      <w:r w:rsidR="00CE311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80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지속</w:t>
      </w:r>
    </w:p>
    <w:p w14:paraId="66736FB0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고탄산성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호흡부전</w:t>
      </w:r>
    </w:p>
    <w:p w14:paraId="66736FB1" w14:textId="2615532F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비보상성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고탄산혈증이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지속되는 경우:</w:t>
      </w:r>
    </w:p>
    <w:p w14:paraId="66736FB2" w14:textId="45E04199" w:rsidR="004D3F90" w:rsidRDefault="009062B0" w:rsidP="00CE311B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</w:t>
      </w:r>
      <w:r w:rsidR="009003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 기계환기(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폐보호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환기를 유지하면서 호흡수를 최대 35회/분까지 증가)에도 불구하고 6시간 </w:t>
      </w:r>
      <w:r w:rsidR="00F57E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동맥 pH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7.25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≥ 60 mmHg 지속</w:t>
      </w:r>
    </w:p>
    <w:p w14:paraId="66736FB3" w14:textId="0AF4F791" w:rsidR="004D3F90" w:rsidRPr="009062B0" w:rsidRDefault="00790AD9" w:rsidP="009062B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9062B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중증 기도 누출 증후군</w:t>
      </w:r>
      <w:r w:rsidR="00476FAD" w:rsidRPr="00906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="00BC215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s</w:t>
      </w:r>
      <w:r w:rsidR="009062B0" w:rsidRPr="009062B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evere air leak syndromes</w:t>
      </w:r>
      <w:r w:rsidR="00476FAD" w:rsidRPr="00906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</w:p>
    <w:p w14:paraId="66736FB4" w14:textId="1B5D14EC" w:rsidR="004D3F90" w:rsidRPr="00CE311B" w:rsidRDefault="00790AD9" w:rsidP="00CE311B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불응성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호흡부전을 초래하거나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폐보호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유지가 불가능한 경우</w:t>
      </w:r>
    </w:p>
    <w:p w14:paraId="66736FB6" w14:textId="77777777" w:rsidR="004D3F90" w:rsidRPr="00932BE6" w:rsidRDefault="00790AD9" w:rsidP="00932BE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금기증</w:t>
      </w:r>
      <w:proofErr w:type="spellEnd"/>
    </w:p>
    <w:p w14:paraId="66736FB7" w14:textId="69BAABE9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절대 금기</w:t>
      </w:r>
    </w:p>
    <w:p w14:paraId="66736FB8" w14:textId="00714366" w:rsidR="004D3F90" w:rsidRPr="00591BD9" w:rsidRDefault="00790AD9" w:rsidP="00450DE5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591BD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회복을 기대하기 어려우며 폐이식의 대상 역시 되지 않는 경우</w:t>
      </w:r>
    </w:p>
    <w:p w14:paraId="66736FB9" w14:textId="3962054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상대적 금기</w:t>
      </w:r>
    </w:p>
    <w:p w14:paraId="66736FBA" w14:textId="5EE99737" w:rsidR="004D3F90" w:rsidRPr="009003F3" w:rsidRDefault="00790AD9" w:rsidP="009003F3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ECMO를 시행하더라도 불량한 예후가 예상되거나,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삽입·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치료·전반적 관리를 어렵게 만드는 동반 질환이 있는 경우</w:t>
      </w:r>
    </w:p>
    <w:p w14:paraId="66736FBB" w14:textId="0C2DCD47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90% 및 </w:t>
      </w:r>
      <w:proofErr w:type="spellStart"/>
      <w:proofErr w:type="gramStart"/>
      <w:r w:rsidR="004668C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Pplat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30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조건의 기계환기를 7일 이상 지속한 경우</w:t>
      </w:r>
    </w:p>
    <w:p w14:paraId="66736FBC" w14:textId="22D81780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발생하였거나 진행 중인 중추신경계 출혈</w:t>
      </w:r>
    </w:p>
    <w:p w14:paraId="66736FBD" w14:textId="570A472A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활동성 전신 출혈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치료가 불가능한 경우</w:t>
      </w:r>
    </w:p>
    <w:p w14:paraId="66736FBE" w14:textId="405902E7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중증 면역억제 상태 (원인 및 가역성을 고려)</w:t>
      </w:r>
    </w:p>
    <w:p w14:paraId="66736FBF" w14:textId="479605F9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회복 불가능한 동반 질환 또는 중증</w:t>
      </w:r>
      <w:r w:rsidR="00B102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장기부전</w:t>
      </w:r>
      <w:r w:rsidR="0031394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비가역적 </w:t>
      </w:r>
      <w:r w:rsidR="0031394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치료 불가능한 말기 악성 종양 등</w:t>
      </w:r>
    </w:p>
    <w:p w14:paraId="66736FC0" w14:textId="439C580F" w:rsidR="004D3F90" w:rsidRDefault="00790AD9" w:rsidP="00F85C0F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고령 또는 중증 허약 상태</w:t>
      </w:r>
    </w:p>
    <w:p w14:paraId="66736FC2" w14:textId="77777777" w:rsidR="004D3F90" w:rsidRPr="00932BE6" w:rsidRDefault="00790AD9" w:rsidP="00932BE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ECMO 시작 및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삽입 절차</w:t>
      </w:r>
    </w:p>
    <w:p w14:paraId="66736FC3" w14:textId="4985B303" w:rsidR="004D3F90" w:rsidRDefault="009A5FAA" w:rsidP="00137818">
      <w:pPr>
        <w:spacing w:after="100"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VV ECMO</w:t>
      </w:r>
      <w:r w:rsidR="00A5611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시작은 </w:t>
      </w:r>
      <w:proofErr w:type="spellStart"/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다학제</w:t>
      </w:r>
      <w:proofErr w:type="spellEnd"/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논의를 통해 결정</w:t>
      </w:r>
      <w:r w:rsidR="008953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최종 결정은</w:t>
      </w:r>
      <w:r w:rsidR="004748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1인 이상의 중환자의학 전문의를 포함하여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7255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 2인의 전문의</w:t>
      </w:r>
      <w:r w:rsidRPr="009A5F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의해 이루어</w:t>
      </w:r>
      <w:r w:rsidR="004748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짐. </w:t>
      </w:r>
    </w:p>
    <w:p w14:paraId="66736FC5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팀 연락</w:t>
      </w:r>
    </w:p>
    <w:p w14:paraId="66736FC6" w14:textId="7C243BC1" w:rsidR="004D3F90" w:rsidRDefault="00790AD9" w:rsidP="00E34060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1차 연락: 심장외과 당직의 (내선 #3777)</w:t>
      </w:r>
    </w:p>
    <w:p w14:paraId="66736FC7" w14:textId="77777777" w:rsidR="004D3F90" w:rsidRDefault="00790AD9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삽입 준비</w:t>
      </w:r>
    </w:p>
    <w:p w14:paraId="66736FC8" w14:textId="68D26DC4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서면 동의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취득: 지정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동의서(체외막형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시술 동의서)를 이용하여 충분한 설명 후 동의 </w:t>
      </w:r>
      <w:r w:rsidR="009250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취득</w:t>
      </w:r>
    </w:p>
    <w:p w14:paraId="66736FC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장비 준비</w:t>
      </w:r>
    </w:p>
    <w:p w14:paraId="66736FCA" w14:textId="0AF288E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장비(03PH, C03T)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카트 </w:t>
      </w:r>
      <w:r w:rsidR="003D3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3D3AFC">
        <w:rPr>
          <w:rFonts w:ascii="삼성명조 L" w:eastAsia="삼성명조 L" w:hAnsi="삼성명조 L" w:cs="삼성명조 L"/>
          <w:color w:val="000000"/>
          <w:sz w:val="22"/>
          <w:szCs w:val="22"/>
        </w:rPr>
        <w:t>각 중환자실</w:t>
      </w:r>
      <w:r w:rsidR="003D3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준비</w:t>
      </w:r>
    </w:p>
    <w:p w14:paraId="66736FCB" w14:textId="3939F2D9" w:rsidR="004D3F90" w:rsidRDefault="00CC3BFE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삽입시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사용할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초음파 준비</w:t>
      </w:r>
    </w:p>
    <w:p w14:paraId="66736FCC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준비</w:t>
      </w:r>
    </w:p>
    <w:p w14:paraId="66736FCD" w14:textId="46C574F1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농축적혈구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2단위 처방</w:t>
      </w:r>
    </w:p>
    <w:p w14:paraId="66736FCE" w14:textId="02613FC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안전한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삽입을 위</w:t>
      </w:r>
      <w:r w:rsidR="006C17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적절한 진정</w:t>
      </w:r>
      <w:r w:rsidR="003000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 유지</w:t>
      </w:r>
    </w:p>
    <w:p w14:paraId="66736FCF" w14:textId="60EBE4D6" w:rsidR="004D3F90" w:rsidRDefault="00EA53DA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깊은 진정 ± 신경근 차단</w:t>
      </w:r>
      <w:r w:rsidR="003000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 사용</w:t>
      </w:r>
    </w:p>
    <w:p w14:paraId="66736FD0" w14:textId="3EB95A6A" w:rsidR="004D3F90" w:rsidRDefault="00EA53DA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하지 않은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적절한 진정 및 진통 시행,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시술 중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상태 악화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기관내삽관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가능성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</w:t>
      </w:r>
    </w:p>
    <w:p w14:paraId="66736FD1" w14:textId="1194810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 혈압 감시를 위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동맥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6FD2" w14:textId="5E9C118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불안정에 대비하여 수액 및 </w:t>
      </w:r>
      <w:r w:rsidR="00A27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혈관수축제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6FD3" w14:textId="2F48E2A1" w:rsidR="004D3F90" w:rsidRDefault="0032770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우측 내경정맥에 삽입하는 경우가 흔하기 때문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중심 정맥관이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우측 내경정맥에 거치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 있는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전 중심 정맥</w:t>
      </w:r>
      <w:r w:rsidR="00AC45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다른 부위</w:t>
      </w:r>
      <w:r w:rsidR="007D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(예: 좌측 내경정맥)로 변경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것을</w:t>
      </w:r>
      <w:r w:rsidR="007D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66736FD4" w14:textId="77777777" w:rsidR="004D3F90" w:rsidRDefault="004D3F90">
      <w:pPr>
        <w:spacing w:line="300" w:lineRule="auto"/>
      </w:pPr>
    </w:p>
    <w:p w14:paraId="5F525A48" w14:textId="77777777" w:rsidR="00E34060" w:rsidRDefault="00E34060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6FD5" w14:textId="1FF6EF9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서킷 관리</w:t>
      </w:r>
    </w:p>
    <w:p w14:paraId="66736FD6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콘솔 설정</w:t>
      </w:r>
    </w:p>
    <w:p w14:paraId="66736FD7" w14:textId="60154540" w:rsidR="004D3F90" w:rsidRDefault="00E8171D">
      <w:pPr>
        <w:spacing w:line="300" w:lineRule="auto"/>
        <w:ind w:left="283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목표를 고려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하여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개별 환자의 상태에 따라 조정:</w:t>
      </w:r>
    </w:p>
    <w:p w14:paraId="66736FD8" w14:textId="47ABDACC" w:rsidR="004D3F90" w:rsidRDefault="00790AD9" w:rsidP="00CB7CFD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 및 이산화탄소 제거 최적화</w:t>
      </w:r>
    </w:p>
    <w:p w14:paraId="66736FD9" w14:textId="7C55A9EF" w:rsidR="004D3F90" w:rsidRDefault="00790AD9" w:rsidP="00CB7CFD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폐 휴식 </w:t>
      </w:r>
      <w:r w:rsidR="00EA27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(lung rest)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유지 및 인공호흡기 유발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최소화</w:t>
      </w:r>
    </w:p>
    <w:p w14:paraId="66736FDA" w14:textId="5E844BB5" w:rsidR="004D3F90" w:rsidRDefault="00790AD9" w:rsidP="00733D51">
      <w:pPr>
        <w:pStyle w:val="a4"/>
        <w:numPr>
          <w:ilvl w:val="4"/>
          <w:numId w:val="2"/>
        </w:numPr>
        <w:spacing w:after="100"/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관련 합병증 예방 또는 최소화</w:t>
      </w:r>
    </w:p>
    <w:p w14:paraId="66736FDC" w14:textId="5664F48D" w:rsidR="004D3F90" w:rsidRDefault="00790AD9" w:rsidP="00E812DA">
      <w:pPr>
        <w:pStyle w:val="a4"/>
        <w:numPr>
          <w:ilvl w:val="0"/>
          <w:numId w:val="4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혈류</w:t>
      </w:r>
      <w:r w:rsid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037FBD" w:rsidRP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— 산소화의 주요 결정 인자</w:t>
      </w:r>
      <w:r w:rsidR="00037FB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6FDE" w14:textId="77777777" w:rsidR="004D3F90" w:rsidRDefault="00790AD9" w:rsidP="00E812DA">
      <w:pPr>
        <w:pStyle w:val="a4"/>
        <w:numPr>
          <w:ilvl w:val="0"/>
          <w:numId w:val="5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66736FDF" w14:textId="319E69A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혈류는 </w:t>
      </w:r>
      <w:r w:rsidR="006666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시작 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필요한 </w:t>
      </w:r>
      <w:r w:rsidR="005005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까지 </w:t>
      </w:r>
      <w:r w:rsidR="00BC716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점진적으로 </w:t>
      </w:r>
      <w:r w:rsidR="00177B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증가시킴</w:t>
      </w:r>
      <w:r w:rsidR="00DA17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일반적으로 </w:t>
      </w:r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약 60–80 mL/kg/min에서 시작하며, </w:t>
      </w:r>
      <w:proofErr w:type="spellStart"/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심박출량의</w:t>
      </w:r>
      <w:proofErr w:type="spellEnd"/>
      <w:r w:rsidRPr="001D04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최소 60%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 목표로 함</w:t>
      </w:r>
    </w:p>
    <w:p w14:paraId="66736FE0" w14:textId="68B8F90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산소화가 충분히 확보되면 인공호흡기 설정을 폐 휴식 </w:t>
      </w:r>
      <w:r w:rsidR="00FF0CB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조정</w:t>
      </w:r>
    </w:p>
    <w:p w14:paraId="66736FE1" w14:textId="08BB6329" w:rsidR="004D3F90" w:rsidRPr="00780BB4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전신 산소 전달을 </w:t>
      </w:r>
      <w:r w:rsidR="005B6CC9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적절하게 유지</w:t>
      </w:r>
      <w:r w:rsidR="003F0F5C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하는데 필요한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5B6CC9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최소한의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혈류</w:t>
      </w:r>
      <w:r w:rsidR="00F63950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속도로 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감</w:t>
      </w:r>
      <w:r w:rsidR="009D496E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소시킴</w:t>
      </w:r>
    </w:p>
    <w:p w14:paraId="66736FE2" w14:textId="656CBA68" w:rsidR="004D3F90" w:rsidRPr="00780BB4" w:rsidRDefault="00790AD9" w:rsidP="00E812DA">
      <w:pPr>
        <w:pStyle w:val="a4"/>
        <w:numPr>
          <w:ilvl w:val="0"/>
          <w:numId w:val="5"/>
        </w:numPr>
        <w:rPr>
          <w:b/>
          <w:bCs/>
        </w:rPr>
      </w:pP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목표: </w:t>
      </w:r>
      <w:r w:rsidR="00D01857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동맥 산소포화도(</w:t>
      </w:r>
      <w:proofErr w:type="spellStart"/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SaO</w:t>
      </w:r>
      <w:proofErr w:type="spellEnd"/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</w:t>
      </w:r>
      <w:r w:rsidR="00D01857" w:rsidRPr="00780BB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780BB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80–90%</w:t>
      </w:r>
    </w:p>
    <w:p w14:paraId="61D9883D" w14:textId="77777777" w:rsidR="003260E6" w:rsidRPr="003260E6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조직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저관류를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시사하는 소견이 없는 경우 더 낮은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산소포화도도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허용 가능</w:t>
      </w:r>
    </w:p>
    <w:p w14:paraId="4C1732D3" w14:textId="40EC4104" w:rsidR="00D61CA3" w:rsidRPr="00D61CA3" w:rsidRDefault="00D61CA3" w:rsidP="00BA4A92">
      <w:pPr>
        <w:pStyle w:val="a4"/>
        <w:numPr>
          <w:ilvl w:val="5"/>
          <w:numId w:val="2"/>
        </w:numPr>
      </w:pPr>
      <w:proofErr w:type="spellStart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산소포화도는</w:t>
      </w:r>
      <w:proofErr w:type="spellEnd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산소 전달의 여러 결정 요소 중 하나에 불과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VV ECMO에서는 전신 산소 전달이 ECMO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서킷과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환자 폐에서의 산소 전달의 합으로 결정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되므로,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심박출량과</w:t>
      </w:r>
      <w:proofErr w:type="spellEnd"/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혈색소 농도가 충분</w:t>
      </w:r>
      <w:r w:rsidR="00DF0C0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 w:rsidRPr="00D61C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낮은 </w:t>
      </w:r>
      <w:proofErr w:type="spellStart"/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산소포화도에서도</w:t>
      </w:r>
      <w:proofErr w:type="spellEnd"/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조직 관류 유지</w:t>
      </w:r>
      <w:r w:rsidR="007F3C5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</w:t>
      </w:r>
      <w:r w:rsidRPr="00B333F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가능</w:t>
      </w:r>
    </w:p>
    <w:p w14:paraId="66736FE5" w14:textId="3EB5242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안위 및 안전을 위해 더 높은 산소포화도(예: 90% 이상)를 목표로 설정할 수 있음</w:t>
      </w:r>
      <w:r w:rsidR="00FE25F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특히 경한 진정 상태이거나 진정을 시행하지 않는 경우</w:t>
      </w:r>
    </w:p>
    <w:p w14:paraId="66736FE6" w14:textId="77777777" w:rsidR="004D3F90" w:rsidRDefault="00790AD9" w:rsidP="00E812DA">
      <w:pPr>
        <w:pStyle w:val="a4"/>
        <w:numPr>
          <w:ilvl w:val="0"/>
          <w:numId w:val="5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고려사항</w:t>
      </w:r>
    </w:p>
    <w:p w14:paraId="66736FE7" w14:textId="1DF8DA6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혈류 증가를 통해 높은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산소포화도를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유지하려는 시도는 펌프 속도 증가 또는 수액 투여를 필요로 할 수 있음</w:t>
      </w:r>
      <w:r w:rsidR="006F016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이러한 전략은 용혈이나 체액 과부하와 같은 합병증의 위험 증가와 연관</w:t>
      </w:r>
      <w:r w:rsidR="001146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되므로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조직 </w:t>
      </w:r>
      <w:proofErr w:type="spellStart"/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저관류를</w:t>
      </w:r>
      <w:proofErr w:type="spellEnd"/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시사하는 임상적 소견이 없</w:t>
      </w:r>
      <w:r w:rsidR="003D42C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다면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불필요</w:t>
      </w:r>
      <w:r w:rsidR="003D42C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하게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혈류</w:t>
      </w:r>
      <w:r w:rsidR="00FF278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증가</w:t>
      </w:r>
      <w:r w:rsidR="00FF278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시키는 것은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피하는 것이 바람직</w:t>
      </w:r>
      <w:r w:rsidR="00934272" w:rsidRPr="0089078D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함</w:t>
      </w:r>
    </w:p>
    <w:p w14:paraId="66736FE9" w14:textId="474ED035" w:rsidR="004D3F90" w:rsidRDefault="00790AD9" w:rsidP="0039436D">
      <w:pPr>
        <w:pStyle w:val="a4"/>
        <w:numPr>
          <w:ilvl w:val="0"/>
          <w:numId w:val="4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가스</w:t>
      </w:r>
      <w:r w:rsidR="0016405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(sweep gas)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유량</w:t>
      </w:r>
      <w:r w:rsidR="0034732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347325" w:rsidRPr="0034732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— 이산화탄소 제거의 주요 결정 인자</w:t>
      </w:r>
      <w:r w:rsidR="0016405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6FEB" w14:textId="77777777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</w:t>
      </w:r>
    </w:p>
    <w:p w14:paraId="285E7289" w14:textId="4A5CA7F1" w:rsidR="00B42E65" w:rsidRPr="00B42E65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유량은 ECMO 혈류 대비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약 1:1 비율로 시작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6736FEC" w14:textId="5FA3AEE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동맥</w:t>
      </w:r>
      <w:r w:rsidR="00F527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pH 및 </w:t>
      </w:r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이산화탄소 </w:t>
      </w:r>
      <w:proofErr w:type="spellStart"/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proofErr w:type="spellEnd"/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</w:t>
      </w:r>
      <w:r w:rsidR="00D05C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따라 조정</w:t>
      </w:r>
    </w:p>
    <w:p w14:paraId="66736FED" w14:textId="5D820088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이산화탄소 </w:t>
      </w:r>
      <w:proofErr w:type="spellStart"/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분압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정상화보다는 </w:t>
      </w:r>
      <w:r w:rsidRPr="0089078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허용 가능한 동맥 pH (≥ 7.30) 유지</w:t>
      </w:r>
      <w:r w:rsidR="003D14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목표로 함</w:t>
      </w:r>
    </w:p>
    <w:p w14:paraId="66736FEE" w14:textId="77777777" w:rsidR="004D3F90" w:rsidRDefault="00790AD9" w:rsidP="00E812DA">
      <w:pPr>
        <w:pStyle w:val="a4"/>
        <w:numPr>
          <w:ilvl w:val="0"/>
          <w:numId w:val="6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고려사항</w:t>
      </w:r>
    </w:p>
    <w:p w14:paraId="66736FEF" w14:textId="742252AA" w:rsidR="004D3F90" w:rsidRDefault="000277F8">
      <w:pPr>
        <w:pStyle w:val="a4"/>
        <w:numPr>
          <w:ilvl w:val="4"/>
          <w:numId w:val="2"/>
        </w:numPr>
      </w:pPr>
      <w:r w:rsidRPr="00882BE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이산화탄소 </w:t>
      </w:r>
      <w:proofErr w:type="spellStart"/>
      <w:r w:rsidRPr="00882BE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분압</w:t>
      </w:r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의</w:t>
      </w:r>
      <w:proofErr w:type="spellEnd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급격한 감소는 </w:t>
      </w:r>
      <w:proofErr w:type="spellStart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뇌혈류</w:t>
      </w:r>
      <w:proofErr w:type="spellEnd"/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변화와 관련된 신경학적 합병증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 연관됨. 따라서 초기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고탄산혈증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70 mmHg)는 ECMO 시작 이후 약 4–8시간에 걸쳐 점진적으로 교정</w:t>
      </w:r>
    </w:p>
    <w:p w14:paraId="66736FF1" w14:textId="25517281" w:rsidR="004D3F90" w:rsidRDefault="00790AD9" w:rsidP="0039436D">
      <w:pPr>
        <w:pStyle w:val="a4"/>
        <w:numPr>
          <w:ilvl w:val="0"/>
          <w:numId w:val="4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가스의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산소분율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FiO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₂)</w:t>
      </w:r>
    </w:p>
    <w:p w14:paraId="66736FF2" w14:textId="6873EDD7" w:rsidR="004D3F90" w:rsidRDefault="00790AD9" w:rsidP="00292A4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본</w:t>
      </w:r>
      <w:r w:rsidR="00EF07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에서는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산소분율을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882BE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일반적으로 1.0으로 설정</w:t>
      </w:r>
    </w:p>
    <w:p w14:paraId="66736FF4" w14:textId="4244C6E1" w:rsidR="004D3F90" w:rsidRDefault="00790AD9" w:rsidP="00B52CC3">
      <w:pPr>
        <w:pStyle w:val="a4"/>
        <w:numPr>
          <w:ilvl w:val="1"/>
          <w:numId w:val="2"/>
        </w:numPr>
        <w:spacing w:before="360"/>
        <w:ind w:left="284" w:hanging="284"/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항응고</w:t>
      </w:r>
      <w:proofErr w:type="spellEnd"/>
    </w:p>
    <w:p w14:paraId="66736FF5" w14:textId="14B18291" w:rsidR="004D3F90" w:rsidRDefault="00790AD9" w:rsidP="00FE7D0B">
      <w:pPr>
        <w:spacing w:line="300" w:lineRule="auto"/>
        <w:ind w:left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 w:rsidR="0086175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치료의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 및 모니터링은 환자의 출혈 및 혈전 위험에 따라 </w:t>
      </w:r>
      <w:r w:rsidR="00D576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개별화</w:t>
      </w:r>
      <w:r w:rsidR="00D57688">
        <w:rPr>
          <w:rFonts w:ascii="삼성명조 L" w:eastAsia="삼성명조 L" w:hAnsi="삼성명조 L" w:cs="삼성명조 L"/>
          <w:color w:val="000000"/>
          <w:sz w:val="22"/>
          <w:szCs w:val="22"/>
        </w:rPr>
        <w:t>되어야</w:t>
      </w:r>
      <w:r w:rsidR="002840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최종 결정은 담당 의사의 판단에 따름. VV ECMO에서는 일반적으로 VA ECMO에 비해 낮은 강도의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C188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수준을 목표로 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6FF7" w14:textId="1A0DC8F6" w:rsidR="004D3F90" w:rsidRDefault="002A02ED" w:rsidP="00235FC2">
      <w:pPr>
        <w:pStyle w:val="a4"/>
        <w:numPr>
          <w:ilvl w:val="2"/>
          <w:numId w:val="2"/>
        </w:numPr>
        <w:spacing w:before="100"/>
      </w:pPr>
      <w:proofErr w:type="spellStart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미분획</w:t>
      </w:r>
      <w:proofErr w:type="spellEnd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proofErr w:type="spellStart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헤파린</w:t>
      </w:r>
      <w:proofErr w:type="spellEnd"/>
      <w:r w:rsidRPr="002A02ED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(Unfractionated Heparin)</w:t>
      </w:r>
    </w:p>
    <w:p w14:paraId="66736FF8" w14:textId="3D5B36CE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ECMO의 표준 항응고제</w:t>
      </w:r>
    </w:p>
    <w:p w14:paraId="66736FF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6736FFA" w14:textId="763792FD" w:rsidR="004D3F90" w:rsidRPr="005D64A5" w:rsidRDefault="00790AD9" w:rsidP="00B61474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활성응고시간 (</w:t>
      </w:r>
      <w:r w:rsidR="00B61474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Activated Clotting Time</w:t>
      </w:r>
      <w:r w:rsidR="00B61474" w:rsidRPr="005D64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B61474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ACT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6FFB" w14:textId="4D0EEBCC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130–150초</w:t>
      </w:r>
    </w:p>
    <w:p w14:paraId="66736FFC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침상 검사로 시행. 빠른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조정이 필요한 경우에 주로 사용. 특히 ECMO 시작 초기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직후 기간에서 유용.</w:t>
      </w:r>
    </w:p>
    <w:p w14:paraId="66736FFD" w14:textId="1EECC915" w:rsidR="004D3F90" w:rsidRPr="005D64A5" w:rsidRDefault="00790AD9" w:rsidP="004C4BA4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활성부분트롬보플라스틴시간</w:t>
      </w:r>
      <w:proofErr w:type="spellEnd"/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(</w:t>
      </w:r>
      <w:r w:rsidR="00C95DB0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Activated Partial Thromboplastin Time</w:t>
      </w:r>
      <w:r w:rsidR="00457E2F" w:rsidRPr="005D64A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C95DB0"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aPTT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6FFE" w14:textId="574B8D86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45–55초</w:t>
      </w:r>
    </w:p>
    <w:p w14:paraId="66736FFF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표준 검사실 검사로 시행함. 안정화 이후 유지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관리에 사용.</w:t>
      </w:r>
    </w:p>
    <w:p w14:paraId="66737000" w14:textId="6E677246" w:rsidR="004D3F90" w:rsidRDefault="00310396" w:rsidP="004C4BA4">
      <w:pPr>
        <w:pStyle w:val="a4"/>
        <w:numPr>
          <w:ilvl w:val="4"/>
          <w:numId w:val="2"/>
        </w:numPr>
      </w:pPr>
      <w:r w:rsidRPr="0031039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 제10혈액응고인자 활성도</w:t>
      </w:r>
      <w:r w:rsidRPr="0031039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>Anti-Factor Xa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</w:t>
      </w:r>
      <w:r w:rsidR="00236D41" w:rsidRPr="00236D41">
        <w:rPr>
          <w:rFonts w:ascii="삼성명조 L" w:eastAsia="삼성명조 L" w:hAnsi="삼성명조 L" w:cs="삼성명조 L"/>
          <w:color w:val="000000"/>
          <w:sz w:val="22"/>
          <w:szCs w:val="22"/>
        </w:rPr>
        <w:t>nti-Xa</w:t>
      </w:r>
      <w:r w:rsidR="00236D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assay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001" w14:textId="77777777" w:rsidR="004D3F90" w:rsidRDefault="00790AD9" w:rsidP="004C4BA4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0.3–0.7 IU/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mL.</w:t>
      </w:r>
      <w:proofErr w:type="spellEnd"/>
    </w:p>
    <w:p w14:paraId="66737003" w14:textId="00F76BF4" w:rsidR="004D3F90" w:rsidRDefault="00790AD9" w:rsidP="00AB2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aPTT의 대안으로 사용 가능. 혈중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농도를 반영.</w:t>
      </w:r>
    </w:p>
    <w:p w14:paraId="66737004" w14:textId="7B3D0969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</w:t>
      </w:r>
      <w:r w:rsidR="00AB265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용법</w:t>
      </w:r>
    </w:p>
    <w:p w14:paraId="66737005" w14:textId="2777D918" w:rsidR="004D3F90" w:rsidRDefault="00A24FF5" w:rsidP="00EA3E46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볼루스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</w:t>
      </w:r>
    </w:p>
    <w:p w14:paraId="66737006" w14:textId="69FC7982" w:rsidR="004D3F90" w:rsidRDefault="00790AD9" w:rsidP="00EA3E46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시 </w:t>
      </w:r>
      <w:r w:rsidRPr="005D64A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50–100 units/kg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정맥 내 투여</w:t>
      </w:r>
    </w:p>
    <w:p w14:paraId="66737007" w14:textId="77777777" w:rsidR="004D3F90" w:rsidRDefault="00790AD9" w:rsidP="00EA3E4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 주입</w:t>
      </w:r>
    </w:p>
    <w:p w14:paraId="66737009" w14:textId="61D8DB1A" w:rsidR="004D3F90" w:rsidRDefault="00790AD9" w:rsidP="00EA3E46">
      <w:pPr>
        <w:pStyle w:val="a4"/>
        <w:numPr>
          <w:ilvl w:val="5"/>
          <w:numId w:val="2"/>
        </w:numPr>
      </w:pPr>
      <w:proofErr w:type="spellStart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이후 ACT가 200초 미만으로 감소하면 지속 주입 시작</w:t>
      </w:r>
      <w:r w:rsidR="002D683B" w:rsidRPr="002D68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ACT가 200초 이상으로 유지되는 경</w:t>
      </w:r>
      <w:r w:rsidR="002D68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우엔,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시작을 보류하고 2시간 후 ACT</w:t>
      </w:r>
      <w:r w:rsidR="009717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2D683B">
        <w:rPr>
          <w:rFonts w:ascii="삼성명조 L" w:eastAsia="삼성명조 L" w:hAnsi="삼성명조 L" w:cs="삼성명조 L"/>
          <w:color w:val="000000"/>
          <w:sz w:val="22"/>
          <w:szCs w:val="22"/>
        </w:rPr>
        <w:t>재측정</w:t>
      </w:r>
      <w:proofErr w:type="spellEnd"/>
      <w:r w:rsidR="009717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00A" w14:textId="37333E02" w:rsidR="004D3F90" w:rsidRDefault="009F15EE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약제 준비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 w:rsidR="005D2461" w:rsidRPr="005D246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헤파린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20,000 units (4 mL) + 5% 포도당 196 mL</w:t>
      </w:r>
    </w:p>
    <w:p w14:paraId="6673700B" w14:textId="4AEC2EB9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초기 주입 속도: </w:t>
      </w:r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7 units/kg/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</w:p>
    <w:p w14:paraId="6673700C" w14:textId="3C29B733" w:rsidR="004D3F90" w:rsidRDefault="00790AD9" w:rsidP="00EA3E4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용량 조절</w:t>
      </w:r>
      <w:r w:rsidR="005D24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노모그램</w:t>
      </w:r>
      <w:proofErr w:type="spellEnd"/>
      <w:r w:rsidRPr="005D24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기반</w:t>
      </w:r>
    </w:p>
    <w:p w14:paraId="6673700D" w14:textId="09F2CDC4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지속 주입 시작 후 </w:t>
      </w:r>
      <w:r w:rsidRPr="00480A9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ACT를 2시간 간격으로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함</w:t>
      </w:r>
    </w:p>
    <w:p w14:paraId="6673700E" w14:textId="3B510CCF" w:rsidR="004D3F90" w:rsidRDefault="00790AD9" w:rsidP="00EA3E4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ACT가 처음으로 </w:t>
      </w: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목표 범위에 도달하면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ACT 모니터링을 중단하고 </w:t>
      </w: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 모니터링으로 전환</w:t>
      </w:r>
    </w:p>
    <w:p w14:paraId="6673700F" w14:textId="69BC9F7A" w:rsidR="004D3F90" w:rsidRDefault="00790AD9" w:rsidP="00AF02B3">
      <w:pPr>
        <w:pStyle w:val="a4"/>
        <w:numPr>
          <w:ilvl w:val="5"/>
          <w:numId w:val="2"/>
        </w:numPr>
        <w:spacing w:after="100"/>
        <w:ind w:left="1475" w:hanging="284"/>
      </w:pPr>
      <w:r w:rsidRPr="00BA36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aPTT는 24시간 간격으로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함</w:t>
      </w:r>
    </w:p>
    <w:tbl>
      <w:tblPr>
        <w:tblW w:w="7710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5329"/>
      </w:tblGrid>
      <w:tr w:rsidR="004D3F90" w14:paraId="66737013" w14:textId="77777777" w:rsidTr="00AE094E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1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ACT (aPTT)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2" w14:textId="3D061A5D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주입 속도 조정</w:t>
            </w:r>
          </w:p>
        </w:tc>
      </w:tr>
      <w:tr w:rsidR="004D3F90" w14:paraId="66737016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4" w14:textId="77777777" w:rsidR="004D3F90" w:rsidRDefault="00790AD9" w:rsidP="00AF6EE7">
            <w:pPr>
              <w:spacing w:line="300" w:lineRule="auto"/>
            </w:pP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(45)초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5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증량 (100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19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7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130–150 (45–55)초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8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변경 없음</w:t>
            </w:r>
          </w:p>
        </w:tc>
      </w:tr>
      <w:tr w:rsidR="004D3F90" w14:paraId="6673701C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A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>150–180 (55–75)초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B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감량 (100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1F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180–200 (75–85)초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1E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감량 (200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</w:t>
            </w:r>
          </w:p>
        </w:tc>
      </w:tr>
      <w:tr w:rsidR="004D3F90" w14:paraId="66737024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20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&gt; 200 (85)초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21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2시간 주입 중단</w:t>
            </w:r>
          </w:p>
          <w:p w14:paraId="66737022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ACT ≤ 200초가 될 때까지 2시간마다 ACT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재측정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</w:p>
          <w:p w14:paraId="66737023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ACT ≤ 200초 확인 시, 이전 속도보다 3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(300 units/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) 낮은 속도로 재시작. 이전 속도가 3 mL/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미만이었다면, 이전 속도의 절반으로 재시작.</w:t>
            </w:r>
          </w:p>
        </w:tc>
      </w:tr>
    </w:tbl>
    <w:p w14:paraId="66737026" w14:textId="77777777" w:rsidR="004D3F90" w:rsidRPr="004F5882" w:rsidRDefault="00790AD9" w:rsidP="001B1322">
      <w:pPr>
        <w:pStyle w:val="a4"/>
        <w:numPr>
          <w:ilvl w:val="3"/>
          <w:numId w:val="2"/>
        </w:numPr>
        <w:spacing w:before="100"/>
        <w:ind w:left="964"/>
        <w:rPr>
          <w:b/>
          <w:bCs/>
        </w:rPr>
      </w:pPr>
      <w:proofErr w:type="spellStart"/>
      <w:r w:rsidRPr="004F58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4F58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저항성</w:t>
      </w:r>
    </w:p>
    <w:p w14:paraId="66737027" w14:textId="2114D46F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목표 ACT 달성을 위해 비정상적으로 높은 </w:t>
      </w:r>
      <w:proofErr w:type="spellStart"/>
      <w:r w:rsidR="00CC15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용량이 필요한 상태</w:t>
      </w:r>
    </w:p>
    <w:p w14:paraId="66737028" w14:textId="13AA68EE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주요 기전: </w:t>
      </w:r>
      <w:proofErr w:type="spellStart"/>
      <w:r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항트롬빈</w:t>
      </w:r>
      <w:proofErr w:type="spellEnd"/>
      <w:r w:rsid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840513" w:rsidRP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a</w:t>
      </w:r>
      <w:r w:rsidR="00840513"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ntithrombin</w:t>
      </w:r>
      <w:r w:rsidR="00840513" w:rsidRPr="008405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84051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결핍</w:t>
      </w:r>
    </w:p>
    <w:p w14:paraId="66737029" w14:textId="77777777" w:rsidR="004D3F90" w:rsidRDefault="00790AD9" w:rsidP="00CD6D3F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02A" w14:textId="415D9BFB" w:rsidR="004D3F90" w:rsidRDefault="00790AD9" w:rsidP="00BF0D64">
      <w:pPr>
        <w:pStyle w:val="a4"/>
        <w:numPr>
          <w:ilvl w:val="5"/>
          <w:numId w:val="2"/>
        </w:numPr>
        <w:ind w:left="147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ACT에 도달하지 못하는 경우 anti-Xa 측정</w:t>
      </w:r>
    </w:p>
    <w:p w14:paraId="6673702B" w14:textId="317CEBDF" w:rsidR="004D3F90" w:rsidRPr="00223CAA" w:rsidRDefault="0028766C" w:rsidP="00BF0D64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→</w:t>
      </w:r>
      <w:r w:rsidR="00516E70" w:rsidRPr="00223C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anti-Xa가 목표 범위 미만인 경우 </w:t>
      </w:r>
      <w:proofErr w:type="spellStart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농도 측정</w:t>
      </w:r>
    </w:p>
    <w:p w14:paraId="6673702C" w14:textId="222AD7D8" w:rsidR="004D3F90" w:rsidRPr="00B9529E" w:rsidRDefault="00223CAA" w:rsidP="00BF0D64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→</w:t>
      </w:r>
      <w:r w:rsidR="00516E70" w:rsidRPr="00223C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>항트롬빈이</w:t>
      </w:r>
      <w:proofErr w:type="spellEnd"/>
      <w:r w:rsidR="00520F8D" w:rsidRPr="00223CA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낮은 경우</w:t>
      </w:r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>신선동결혈장</w:t>
      </w:r>
      <w:proofErr w:type="spellEnd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</w:t>
      </w:r>
      <w:proofErr w:type="spellStart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 w:rsidR="00520F8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제제를 통해 보충</w:t>
      </w:r>
    </w:p>
    <w:p w14:paraId="6673702D" w14:textId="7B97597C" w:rsidR="004D3F90" w:rsidRDefault="00790AD9" w:rsidP="00BF0D64">
      <w:pPr>
        <w:pStyle w:val="a4"/>
        <w:numPr>
          <w:ilvl w:val="5"/>
          <w:numId w:val="2"/>
        </w:numPr>
        <w:ind w:left="1474"/>
      </w:pP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항트롬빈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제제 투여 전 </w:t>
      </w:r>
      <w:proofErr w:type="spellStart"/>
      <w:r w:rsidR="00552431" w:rsidRP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헤파린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주입 속도 감소 필요</w:t>
      </w:r>
      <w:r w:rsid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항트롬빈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보충은 </w:t>
      </w:r>
      <w:proofErr w:type="spellStart"/>
      <w:r w:rsidR="005524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효과를 증가시켜 출혈 위험을 높일 수 있음</w:t>
      </w:r>
    </w:p>
    <w:p w14:paraId="6673702F" w14:textId="238160EE" w:rsidR="004D3F90" w:rsidRDefault="00790AD9" w:rsidP="00235FC2">
      <w:pPr>
        <w:pStyle w:val="a4"/>
        <w:numPr>
          <w:ilvl w:val="2"/>
          <w:numId w:val="2"/>
        </w:numPr>
        <w:spacing w:before="100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아가트로반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(직접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트롬빈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억제제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6737030" w14:textId="16C4C8A5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 혈소판 감소증이 의심되거나 </w:t>
      </w:r>
      <w:r w:rsidR="001022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확진 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사용</w:t>
      </w:r>
    </w:p>
    <w:p w14:paraId="6673703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</w:t>
      </w:r>
    </w:p>
    <w:p w14:paraId="66737032" w14:textId="43379717" w:rsidR="004D3F90" w:rsidRDefault="00790AD9" w:rsidP="000E4F8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ACT: 목표 130–150초</w:t>
      </w:r>
    </w:p>
    <w:p w14:paraId="66737033" w14:textId="46AC3727" w:rsidR="004D3F90" w:rsidRDefault="00790AD9" w:rsidP="000E4F8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aPTT: 목표 45–55초</w:t>
      </w:r>
    </w:p>
    <w:p w14:paraId="66737034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</w:t>
      </w:r>
    </w:p>
    <w:p w14:paraId="66737035" w14:textId="285810E9" w:rsidR="004D3F90" w:rsidRDefault="007D705E" w:rsidP="007D705E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 시,</w:t>
      </w:r>
    </w:p>
    <w:p w14:paraId="66737036" w14:textId="77EF20B6" w:rsidR="004D3F90" w:rsidRDefault="00790AD9" w:rsidP="007D705E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조제: </w:t>
      </w:r>
      <w:proofErr w:type="spellStart"/>
      <w:r w:rsidR="003D2968" w:rsidRPr="0073775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아가트로반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40 mg (8 mL) + 5% 포도당 192 mL</w:t>
      </w:r>
    </w:p>
    <w:p w14:paraId="66737037" w14:textId="2BC6CBF2" w:rsidR="004D3F90" w:rsidRDefault="00790AD9" w:rsidP="007D705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초기 주입 속도: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0.2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μg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/kg/min</w:t>
      </w:r>
    </w:p>
    <w:p w14:paraId="66737038" w14:textId="73A21A1A" w:rsidR="004D3F90" w:rsidRDefault="00790AD9" w:rsidP="005F64A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용량 조절</w:t>
      </w:r>
      <w:r w:rsidR="005F64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아가트로반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노모그램</w:t>
      </w:r>
      <w:proofErr w:type="spellEnd"/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기반</w:t>
      </w:r>
    </w:p>
    <w:p w14:paraId="66737039" w14:textId="24079039" w:rsidR="004D3F90" w:rsidRDefault="00790AD9" w:rsidP="005F64A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주입 시작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2시간 후 aPTT 측정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용량 조절</w:t>
      </w:r>
    </w:p>
    <w:p w14:paraId="6673703A" w14:textId="72B23683" w:rsidR="004D3F90" w:rsidRDefault="00790AD9" w:rsidP="005F64A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안정</w:t>
      </w:r>
      <w:r w:rsidR="006C37B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화되면,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73775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aPTT를 24시간 간격으로 측정</w:t>
      </w:r>
    </w:p>
    <w:p w14:paraId="6673703B" w14:textId="77777777" w:rsidR="004D3F90" w:rsidRDefault="004D3F90">
      <w:pPr>
        <w:spacing w:line="300" w:lineRule="auto"/>
      </w:pPr>
    </w:p>
    <w:tbl>
      <w:tblPr>
        <w:tblW w:w="7710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5329"/>
      </w:tblGrid>
      <w:tr w:rsidR="004D3F90" w14:paraId="6673703E" w14:textId="77777777" w:rsidTr="00A63EAA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C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ACT (aPTT)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유지 주입 속도 조정</w:t>
            </w:r>
          </w:p>
        </w:tc>
      </w:tr>
      <w:tr w:rsidR="004D3F90" w14:paraId="66737041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3F" w14:textId="77777777" w:rsidR="004D3F90" w:rsidRDefault="00790AD9" w:rsidP="00AF6EE7">
            <w:pPr>
              <w:spacing w:line="300" w:lineRule="auto"/>
            </w:pP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(45)초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0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0.05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증량</w:t>
            </w:r>
          </w:p>
        </w:tc>
      </w:tr>
      <w:tr w:rsidR="004D3F90" w14:paraId="66737044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2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130–150 (45–55)초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3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변경 없음</w:t>
            </w:r>
          </w:p>
        </w:tc>
      </w:tr>
      <w:tr w:rsidR="004D3F90" w14:paraId="66737047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5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150–180 (55–75)초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6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0.05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감량</w:t>
            </w:r>
          </w:p>
        </w:tc>
      </w:tr>
      <w:tr w:rsidR="004D3F90" w14:paraId="6673704A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8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180–200 (75–85)초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9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0.1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μg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/kg/min 감량</w:t>
            </w:r>
          </w:p>
        </w:tc>
      </w:tr>
      <w:tr w:rsidR="004D3F90" w14:paraId="6673704F" w14:textId="77777777" w:rsidTr="00631075"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4B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&gt; 200 (85)초</w:t>
            </w:r>
          </w:p>
        </w:tc>
        <w:tc>
          <w:tcPr>
            <w:tcW w:w="53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4C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2시간 주입 중단</w:t>
            </w:r>
          </w:p>
          <w:p w14:paraId="6673704D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aPTT ≤ 85초가 될 때까지 2시간마다 aPTT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재측정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</w:p>
          <w:p w14:paraId="6673704E" w14:textId="77777777" w:rsidR="004D3F90" w:rsidRDefault="00790AD9" w:rsidP="00AF6EE7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이전 주입 속도의 절반으로 재시작.</w:t>
            </w:r>
          </w:p>
        </w:tc>
      </w:tr>
    </w:tbl>
    <w:p w14:paraId="66737051" w14:textId="77777777" w:rsidR="004D3F90" w:rsidRDefault="00790AD9" w:rsidP="00235FC2">
      <w:pPr>
        <w:pStyle w:val="a4"/>
        <w:numPr>
          <w:ilvl w:val="2"/>
          <w:numId w:val="2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항응고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관련 부작용</w:t>
      </w:r>
    </w:p>
    <w:p w14:paraId="66737052" w14:textId="77777777" w:rsidR="004D3F90" w:rsidRPr="00A9068A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A9068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출혈</w:t>
      </w:r>
    </w:p>
    <w:p w14:paraId="66737053" w14:textId="0AE50006" w:rsidR="004D3F90" w:rsidRDefault="00790AD9" w:rsidP="0063107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</w:t>
      </w:r>
      <w:r w:rsidR="006E05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유의한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출혈의 </w:t>
      </w:r>
      <w:r w:rsidR="004868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</w:t>
      </w:r>
    </w:p>
    <w:p w14:paraId="66737054" w14:textId="0E3E9ED4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항응고제 일시 중단</w:t>
      </w:r>
    </w:p>
    <w:p w14:paraId="66737055" w14:textId="135FEAC8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대량수혈 고려 (SMC ICU 대량수혈 프로토콜 참조)</w:t>
      </w:r>
    </w:p>
    <w:p w14:paraId="66737056" w14:textId="61BEC43C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 이상 교정</w:t>
      </w:r>
    </w:p>
    <w:p w14:paraId="66737057" w14:textId="6E7B19DF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항섬유소용해제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투여 고려</w:t>
      </w:r>
    </w:p>
    <w:p w14:paraId="66737058" w14:textId="6AFD393E" w:rsidR="004D3F90" w:rsidRDefault="00486831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필요시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중재적 또는 수술적 지혈 시행</w:t>
      </w:r>
    </w:p>
    <w:p w14:paraId="66737059" w14:textId="77777777" w:rsidR="004D3F90" w:rsidRDefault="00790AD9" w:rsidP="0063107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해독제</w:t>
      </w:r>
    </w:p>
    <w:p w14:paraId="6673705A" w14:textId="77777777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프로타민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05B" w14:textId="134C23BB" w:rsidR="004D3F90" w:rsidRDefault="00790AD9" w:rsidP="0063107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아가트로반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특이 해독제 없음</w:t>
      </w:r>
    </w:p>
    <w:p w14:paraId="6673705C" w14:textId="3572E686" w:rsidR="004D3F90" w:rsidRDefault="00790AD9" w:rsidP="0063107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해독제 사용은 </w:t>
      </w:r>
      <w:r w:rsidR="00551A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ECMO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내 혈전 형성 위험을 높일 수 있으므로 ECMO </w:t>
      </w:r>
      <w:r w:rsidR="00C42A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팀과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상의 후 결정</w:t>
      </w:r>
    </w:p>
    <w:p w14:paraId="6673705E" w14:textId="0BAB3758" w:rsidR="004D3F90" w:rsidRPr="004A37B0" w:rsidRDefault="00790AD9" w:rsidP="00EF5DFF">
      <w:pPr>
        <w:pStyle w:val="a4"/>
        <w:numPr>
          <w:ilvl w:val="3"/>
          <w:numId w:val="2"/>
        </w:numPr>
        <w:rPr>
          <w:b/>
          <w:bCs/>
        </w:rPr>
      </w:pPr>
      <w:proofErr w:type="spellStart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헤파린</w:t>
      </w:r>
      <w:proofErr w:type="spellEnd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유발 혈소판 </w:t>
      </w:r>
      <w:proofErr w:type="spellStart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감소증</w:t>
      </w:r>
      <w:proofErr w:type="spellEnd"/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(</w:t>
      </w:r>
      <w:r w:rsidR="00EF5DFF"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Heparin induced thrombocytopenia</w:t>
      </w:r>
      <w:r w:rsidR="00EF5DFF" w:rsidRPr="004A37B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EF5DFF"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HIT</w:t>
      </w:r>
      <w:r w:rsidRPr="004A37B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6673705F" w14:textId="25FB7D45" w:rsidR="004D3F90" w:rsidRDefault="00790AD9" w:rsidP="00A9068A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의심</w:t>
      </w:r>
      <w:r w:rsidR="00EF5D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r w:rsidRPr="00C4224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4T 점수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기반 평가 시행</w:t>
      </w:r>
    </w:p>
    <w:p w14:paraId="328D5E6C" w14:textId="77777777" w:rsidR="008E50F9" w:rsidRDefault="008E50F9" w:rsidP="008E50F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746C1151" w14:textId="77777777" w:rsidR="008E50F9" w:rsidRDefault="008E50F9" w:rsidP="008E50F9">
      <w:pPr>
        <w:pStyle w:val="a4"/>
        <w:numPr>
          <w:ilvl w:val="5"/>
          <w:numId w:val="2"/>
        </w:numPr>
      </w:pPr>
      <w:r w:rsidRPr="00F77FAB">
        <w:rPr>
          <w:rFonts w:ascii="삼성명조 L" w:eastAsia="삼성명조 L" w:hAnsi="삼성명조 L" w:cs="삼성명조 L"/>
          <w:color w:val="000000"/>
          <w:sz w:val="22"/>
          <w:szCs w:val="22"/>
        </w:rPr>
        <w:t>Anti-Heparin/PF4 Ab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검사 시행 (본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 처방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BL21741, HIT-IgG 항체)</w:t>
      </w:r>
    </w:p>
    <w:p w14:paraId="70E134F0" w14:textId="77777777" w:rsidR="008E50F9" w:rsidRDefault="008E50F9" w:rsidP="008E50F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HIT 의심 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즉시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중단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검사 결과가 보고될 </w:t>
      </w:r>
      <w:proofErr w:type="gram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때 까지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직접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트롬빈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억제제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투여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 2주 소요)</w:t>
      </w:r>
    </w:p>
    <w:tbl>
      <w:tblPr>
        <w:tblW w:w="8118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041"/>
        <w:gridCol w:w="2041"/>
        <w:gridCol w:w="2041"/>
      </w:tblGrid>
      <w:tr w:rsidR="00191999" w14:paraId="62BF2972" w14:textId="77777777" w:rsidTr="00191999">
        <w:tc>
          <w:tcPr>
            <w:tcW w:w="8118" w:type="dxa"/>
            <w:gridSpan w:val="4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9393" w14:textId="73F08B81" w:rsidR="00191999" w:rsidRDefault="00191999" w:rsidP="00191999">
            <w:pPr>
              <w:spacing w:line="300" w:lineRule="auto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4T 점수</w:t>
            </w:r>
          </w:p>
        </w:tc>
      </w:tr>
      <w:tr w:rsidR="004D3F90" w14:paraId="66737065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1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항목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2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2점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3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1점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7064" w14:textId="77777777" w:rsidR="004D3F90" w:rsidRDefault="00790AD9">
            <w:pPr>
              <w:spacing w:line="30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0점</w:t>
            </w:r>
          </w:p>
        </w:tc>
      </w:tr>
      <w:tr w:rsidR="004D3F90" w14:paraId="6673706A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 xml:space="preserve">혈소판 </w:t>
            </w: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감소증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혈소판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수 &gt;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50% 감소, 최저치 ≥ 20,000/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8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혈소판 수 30–50% 감소, 또는 최저치 10,000–19,000/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9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혈소판 수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30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% 감소, 또는 최저치 </w:t>
            </w:r>
            <w:proofErr w:type="gram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&lt; 10,000</w:t>
            </w:r>
            <w:proofErr w:type="gram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μL</w:t>
            </w:r>
            <w:proofErr w:type="spellEnd"/>
          </w:p>
        </w:tc>
      </w:tr>
      <w:tr w:rsidR="004D3F90" w14:paraId="6673706F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B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혈소판 감소 시점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C" w14:textId="708A23DC" w:rsidR="004D3F90" w:rsidRDefault="0024468C">
            <w:pPr>
              <w:spacing w:line="300" w:lineRule="auto"/>
            </w:pP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명확한 발현 시점이 5–10일이거나, 혈소판 감소가 1일 이내에 발생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(최근 30일 이내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r w:rsidR="00012E42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proofErr w:type="spellEnd"/>
            <w:r w:rsidRPr="0024468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노출)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D" w14:textId="1E211C7C" w:rsidR="00C577A7" w:rsidRDefault="00C577A7" w:rsidP="0081750D">
            <w:pPr>
              <w:spacing w:line="300" w:lineRule="auto"/>
            </w:pP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5–10일</w:t>
            </w:r>
            <w:r w:rsidR="00CF2231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째에 감소하지만 </w:t>
            </w:r>
            <w:r w:rsidR="00FA31A6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발현 시점이 </w:t>
            </w:r>
            <w:r w:rsidR="00CF2231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불명확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(예: 혈소판 수치 누락)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;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10일 이후 발생</w:t>
            </w:r>
            <w:r w:rsidR="00BB7AFC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;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1일 이내에 감소 (</w:t>
            </w:r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최근 30–100일 사이 </w:t>
            </w:r>
            <w:proofErr w:type="spellStart"/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에</w:t>
            </w:r>
            <w:proofErr w:type="spellEnd"/>
            <w:r w:rsidRPr="00803560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노출</w:t>
            </w:r>
            <w:r w:rsidR="00AD08E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6E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최근 노출 없이 ≤ 4일째 혈소판 감소</w:t>
            </w:r>
          </w:p>
        </w:tc>
      </w:tr>
      <w:tr w:rsidR="004D3F90" w14:paraId="66737074" w14:textId="77777777" w:rsidTr="008E50F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0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 xml:space="preserve"> 또는 기타 후유증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1" w14:textId="0DD7838C" w:rsidR="004D3F90" w:rsidRDefault="00CB1CD5">
            <w:pPr>
              <w:spacing w:line="300" w:lineRule="auto"/>
            </w:pP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새로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확인된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; 피부 괴사; 정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맥내 </w:t>
            </w:r>
            <w:proofErr w:type="spellStart"/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헤파린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볼루스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r w:rsidR="00B63F0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투약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후 급성 전신 반응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2" w14:textId="106D719B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진행성 또는 재발성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; 괴사</w:t>
            </w:r>
            <w:r w:rsidR="003910E8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가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 xml:space="preserve">없는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홍반성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 xml:space="preserve"> 피부 병변; </w:t>
            </w: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혈전증</w:t>
            </w:r>
            <w:proofErr w:type="spellEnd"/>
            <w:r w:rsidR="006423EB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 의증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3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lastRenderedPageBreak/>
              <w:t>없음</w:t>
            </w:r>
          </w:p>
        </w:tc>
      </w:tr>
      <w:tr w:rsidR="004D3F90" w14:paraId="66737079" w14:textId="77777777" w:rsidTr="00191999"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5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혈소판 감소의 다른 원인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없음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가능성 있음</w:t>
            </w:r>
          </w:p>
        </w:tc>
        <w:tc>
          <w:tcPr>
            <w:tcW w:w="20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078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확실함</w:t>
            </w:r>
          </w:p>
        </w:tc>
      </w:tr>
      <w:tr w:rsidR="00847D9F" w14:paraId="7DB2238D" w14:textId="77777777" w:rsidTr="00191999">
        <w:tc>
          <w:tcPr>
            <w:tcW w:w="8118" w:type="dxa"/>
            <w:gridSpan w:val="4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9482" w14:textId="11B2EE1D" w:rsidR="00847D9F" w:rsidRPr="00191999" w:rsidRDefault="00191999">
            <w:pPr>
              <w:spacing w:line="300" w:lineRule="auto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 xml:space="preserve">4T 점수는 4개 항목의 합산. 1–3점: </w:t>
            </w:r>
            <w:proofErr w:type="spellStart"/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저위험</w:t>
            </w:r>
            <w:proofErr w:type="spellEnd"/>
            <w:r w:rsidRPr="00191999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, 4–5점: 중등도 위험, 6–8점: 고위험.</w:t>
            </w:r>
          </w:p>
        </w:tc>
      </w:tr>
    </w:tbl>
    <w:p w14:paraId="66737081" w14:textId="77777777" w:rsidR="004D3F90" w:rsidRDefault="00790AD9" w:rsidP="00235FC2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수술 전후 관리</w:t>
      </w:r>
    </w:p>
    <w:p w14:paraId="66737082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083" w14:textId="5D9BAFA0" w:rsidR="004D3F90" w:rsidRDefault="00F134B8">
      <w:pPr>
        <w:pStyle w:val="a4"/>
        <w:numPr>
          <w:ilvl w:val="4"/>
          <w:numId w:val="2"/>
        </w:numPr>
      </w:pPr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침습적 처치 또는 수술 </w:t>
      </w:r>
      <w:r w:rsidRPr="00067B7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전 최소 4시간부터 시행 후 최소 4시간까지</w:t>
      </w:r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헤파린</w:t>
      </w:r>
      <w:proofErr w:type="spellEnd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</w:t>
      </w:r>
      <w:proofErr w:type="spellStart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아르가트로반</w:t>
      </w:r>
      <w:proofErr w:type="spellEnd"/>
      <w:r w:rsidRPr="00F134B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주입 중단</w:t>
      </w:r>
    </w:p>
    <w:p w14:paraId="66737084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재시작</w:t>
      </w:r>
    </w:p>
    <w:p w14:paraId="66737086" w14:textId="47570357" w:rsidR="004D3F90" w:rsidRDefault="00790AD9" w:rsidP="00871CB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시술 후 출혈이 없거나 경미한 경우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볼루스</w:t>
      </w:r>
      <w:proofErr w:type="spellEnd"/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1946B1" w:rsidRPr="00067B7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투약 </w:t>
      </w:r>
      <w:r w:rsidRPr="00067B7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없이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노모그램에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따라 항응고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946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지속 주입을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재시작</w:t>
      </w:r>
    </w:p>
    <w:p w14:paraId="66737087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ECMO 응급 합병증</w:t>
      </w:r>
    </w:p>
    <w:p w14:paraId="66737088" w14:textId="7A2057AB" w:rsidR="004D3F90" w:rsidRPr="005163FA" w:rsidRDefault="00790AD9" w:rsidP="00C56995">
      <w:pPr>
        <w:spacing w:line="300" w:lineRule="auto"/>
        <w:ind w:left="284"/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합병증들은 VV ECMO 기능을 급격히 저하시킬 수 있으며, 즉각적인 처치가 이루어지지 않을 경우 중증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쇼크 또는 심폐정지로 진행 가능함. 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모든 상황</w:t>
      </w:r>
      <w:r w:rsidR="00620BF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은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신속한 인지, 명확한 역할 분담, ECMO 팀의 즉각적 개입</w:t>
      </w:r>
      <w:r w:rsidR="009C6787" w:rsidRPr="005163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5163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필요.</w:t>
      </w:r>
    </w:p>
    <w:p w14:paraId="6673708A" w14:textId="09014B78" w:rsidR="004D3F90" w:rsidRDefault="00790AD9" w:rsidP="00310615">
      <w:pPr>
        <w:pStyle w:val="a4"/>
        <w:numPr>
          <w:ilvl w:val="2"/>
          <w:numId w:val="2"/>
        </w:numPr>
        <w:spacing w:before="100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이탈 /</w:t>
      </w:r>
      <w:proofErr w:type="gram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서킷 파</w:t>
      </w:r>
      <w:r w:rsidR="00620BF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손</w:t>
      </w:r>
    </w:p>
    <w:p w14:paraId="6673708B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</w:t>
      </w:r>
    </w:p>
    <w:p w14:paraId="6673708C" w14:textId="6CF0AF80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이탈: </w:t>
      </w:r>
      <w:proofErr w:type="spellStart"/>
      <w:r w:rsidR="00527076" w:rsidRP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캐뉼라가</w:t>
      </w:r>
      <w:proofErr w:type="spellEnd"/>
      <w:r w:rsidR="00527076" w:rsidRP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부분적으로 또는 완전히 빠진 상태</w:t>
      </w:r>
    </w:p>
    <w:p w14:paraId="6673708D" w14:textId="1EC551E6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파</w:t>
      </w:r>
      <w:r w:rsidR="00620BF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서킷</w:t>
      </w:r>
      <w:r w:rsidR="005270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구성 요소</w:t>
      </w:r>
      <w:r w:rsidR="00820B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손상</w:t>
      </w:r>
      <w:r w:rsidR="00820B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혈액이 대기압에 노출되</w:t>
      </w:r>
      <w:r w:rsidR="00FF7B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</w:p>
    <w:p w14:paraId="6673708E" w14:textId="56142AED" w:rsidR="004D3F90" w:rsidRDefault="00B81F1E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5116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DC1BC8" w:rsidRPr="00DC1BC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출혈, 공기 유입, ECMO 기능의 급격한 소실</w:t>
      </w:r>
    </w:p>
    <w:p w14:paraId="66737092" w14:textId="4DCE04DE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5F29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93" w14:textId="554EB7D3" w:rsidR="004D3F90" w:rsidRPr="00FF7BEE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FF7BE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즉시 도움 요청 및 ECMO 팀 연락</w:t>
      </w:r>
    </w:p>
    <w:p w14:paraId="66737094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95" w14:textId="617FA48F" w:rsidR="004D3F90" w:rsidRPr="00B75DA9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환자 측 서킷을 즉시 </w:t>
      </w:r>
      <w:r w:rsidR="0072090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차단 (clamp)</w:t>
      </w:r>
    </w:p>
    <w:p w14:paraId="66737096" w14:textId="54FF3847" w:rsidR="004D3F90" w:rsidRDefault="00D05B2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차단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 추가적인 출혈 및 공기 유입 방지를 위해 </w:t>
      </w: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펌프</w:t>
      </w:r>
      <w:r w:rsidR="00B75DA9" w:rsidRPr="00B75DA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r w:rsidRPr="00B75DA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정지</w:t>
      </w:r>
    </w:p>
    <w:p w14:paraId="66737097" w14:textId="1D41E167" w:rsidR="004D3F90" w:rsidRDefault="00B75DA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응급 서킷 교체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7098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99" w14:textId="70F99BC2" w:rsidR="004D3F90" w:rsidRDefault="00790AD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완전히 제거된 경우 </w:t>
      </w:r>
      <w:r w:rsidR="003D26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출혈을 막기 위해 </w:t>
      </w:r>
      <w:proofErr w:type="spellStart"/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캐뉼라가</w:t>
      </w:r>
      <w:proofErr w:type="spellEnd"/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삽입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되었던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부위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강</w:t>
      </w:r>
      <w:r w:rsidR="006D2B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하게 압박하여 지혈</w:t>
      </w:r>
    </w:p>
    <w:p w14:paraId="6673709A" w14:textId="0B54456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신속한 수액 공급 및 수혈 시행</w:t>
      </w:r>
    </w:p>
    <w:p w14:paraId="6673709B" w14:textId="6262281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구조 환기(rescue ventilation) 시행</w:t>
      </w:r>
    </w:p>
    <w:p w14:paraId="6673709C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예방</w:t>
      </w:r>
    </w:p>
    <w:p w14:paraId="6673709D" w14:textId="15E9451E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시 </w:t>
      </w:r>
      <w:r w:rsidR="00356D6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고정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봉합을 통해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9F0B2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고정 (삽입 부위를 포함하여 최소 3개 이상의 지점</w:t>
      </w:r>
      <w:r w:rsidR="00007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고정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필요)</w:t>
      </w:r>
    </w:p>
    <w:p w14:paraId="6673709E" w14:textId="0EBA678D" w:rsidR="004D3F90" w:rsidRDefault="00582EA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안정적인 고정을 위해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추가적인 </w:t>
      </w:r>
      <w:r w:rsidR="00007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장치를 사용</w:t>
      </w:r>
    </w:p>
    <w:p w14:paraId="6673709F" w14:textId="4D16E4C8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A11A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삽입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깊이</w:t>
      </w:r>
      <w:r w:rsidR="00AF31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표시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gramStart"/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및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고정</w:t>
      </w:r>
      <w:proofErr w:type="gramEnd"/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DC3497">
        <w:rPr>
          <w:rFonts w:ascii="삼성명조 L" w:eastAsia="삼성명조 L" w:hAnsi="삼성명조 L" w:cs="삼성명조 L"/>
          <w:color w:val="000000"/>
          <w:sz w:val="22"/>
          <w:szCs w:val="22"/>
        </w:rPr>
        <w:t>봉합의</w:t>
      </w:r>
      <w:r w:rsidR="00DC34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 여부를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정기적으로 확인</w:t>
      </w:r>
    </w:p>
    <w:p w14:paraId="667370A1" w14:textId="77777777" w:rsidR="004D3F90" w:rsidRDefault="00790AD9" w:rsidP="00310615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서킷 내 공기 유입</w:t>
      </w:r>
    </w:p>
    <w:p w14:paraId="667370A2" w14:textId="6DBF2CA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정의: 서킷 내</w:t>
      </w:r>
      <w:r w:rsid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공기 유입</w:t>
      </w:r>
    </w:p>
    <w:p w14:paraId="667370A6" w14:textId="47C42641" w:rsidR="004D3F90" w:rsidRDefault="00BF22F1" w:rsidP="00581CA6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서킷 폐색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ECMO 기능 저하</w:t>
      </w:r>
      <w:r w:rsidR="00581CA6" w:rsidRPr="00581C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81CA6">
        <w:rPr>
          <w:rFonts w:ascii="삼성명조 L" w:eastAsia="삼성명조 L" w:hAnsi="삼성명조 L" w:cs="삼성명조 L"/>
          <w:color w:val="000000"/>
          <w:sz w:val="22"/>
          <w:szCs w:val="22"/>
        </w:rPr>
        <w:t>색전증 발생</w:t>
      </w:r>
    </w:p>
    <w:p w14:paraId="667370A7" w14:textId="55B030F9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5F29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A8" w14:textId="3D8F543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즉시 도움 요청 및 ECMO 팀 연락</w:t>
      </w:r>
    </w:p>
    <w:p w14:paraId="667370A9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AA" w14:textId="40FB2790" w:rsidR="004D3F90" w:rsidRPr="00922F50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공기의 양과 위치(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전/후)를 신속히 평가</w:t>
      </w:r>
    </w:p>
    <w:p w14:paraId="667370AB" w14:textId="04358859" w:rsidR="004D3F90" w:rsidRPr="00922F50" w:rsidRDefault="00790AD9" w:rsidP="00C379F5">
      <w:pPr>
        <w:pStyle w:val="a4"/>
        <w:numPr>
          <w:ilvl w:val="6"/>
          <w:numId w:val="2"/>
        </w:numPr>
        <w:spacing w:line="25" w:lineRule="atLeast"/>
        <w:ind w:left="1758" w:hanging="284"/>
        <w:rPr>
          <w:b/>
          <w:bCs/>
        </w:rPr>
      </w:pP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공기가 환자에게 전달될 가능성이 있는 경우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즉시 </w:t>
      </w:r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반환 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922F5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클램프</w:t>
      </w:r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하고</w:t>
      </w:r>
      <w:proofErr w:type="spellEnd"/>
      <w:r w:rsidR="00922F50" w:rsidRPr="00922F5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펌프 중단</w:t>
      </w:r>
    </w:p>
    <w:p w14:paraId="667370AC" w14:textId="29C9D790" w:rsidR="004D3F90" w:rsidRDefault="00790AD9" w:rsidP="00C379F5">
      <w:pPr>
        <w:pStyle w:val="a4"/>
        <w:numPr>
          <w:ilvl w:val="6"/>
          <w:numId w:val="2"/>
        </w:numPr>
        <w:spacing w:line="25" w:lineRule="atLeast"/>
        <w:ind w:left="175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공기 유입이 소량이고 환자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위험이 없는 경우</w:t>
      </w:r>
      <w:r w:rsidR="009573B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문제 해결 시까지 </w:t>
      </w:r>
      <w:r w:rsidR="004F33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</w:t>
      </w:r>
      <w:r w:rsidR="009B5A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혈류로 유지 가능. 이 경우 </w:t>
      </w:r>
      <w:r w:rsidR="008575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의료진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한 명이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지속적으로 관찰하</w:t>
      </w:r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다가 만약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공기가 환자 방향으로 이동</w:t>
      </w:r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즉시 </w:t>
      </w:r>
      <w:proofErr w:type="spellStart"/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 w:rsidR="00E97D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클램프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0AD" w14:textId="4DC47E5C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공기 유입의 정확한 원인 부위 확인</w:t>
      </w:r>
    </w:p>
    <w:p w14:paraId="667370AE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AF" w14:textId="3B33617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환자를 Trendelenburg 체위로 </w:t>
      </w:r>
      <w:r w:rsidR="00C5211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</w:t>
      </w:r>
    </w:p>
    <w:p w14:paraId="667370B0" w14:textId="730B6018" w:rsidR="004D3F90" w:rsidRDefault="00790AD9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 및 가스교환 상태 평가</w:t>
      </w:r>
    </w:p>
    <w:p w14:paraId="667370B1" w14:textId="3EE62B5A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수액 공급, 강심제/혈관수축제 투여, 구조 환기 시행</w:t>
      </w:r>
    </w:p>
    <w:p w14:paraId="667370B2" w14:textId="6C85C5DC" w:rsidR="004D3F90" w:rsidRPr="00C5211E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C5211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예방</w:t>
      </w:r>
      <w:r w:rsidR="00C5211E" w:rsidRPr="00C5211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(가장 중요)</w:t>
      </w:r>
    </w:p>
    <w:p w14:paraId="667370B3" w14:textId="0A6B8196" w:rsidR="004D3F90" w:rsidRDefault="00763ACB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음압이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발생하는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부위의 조작을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최소화</w:t>
      </w:r>
    </w:p>
    <w:p w14:paraId="667370B4" w14:textId="4C5A89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5484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근처에 삽입된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중심정맥관 사용 시 주의</w:t>
      </w:r>
    </w:p>
    <w:p w14:paraId="667370B5" w14:textId="108612EB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스톱콕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서킷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연결부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조작 시 </w:t>
      </w:r>
      <w:r w:rsidR="004904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주의</w:t>
      </w:r>
    </w:p>
    <w:p w14:paraId="667370B7" w14:textId="56A41F07" w:rsidR="004D3F90" w:rsidRPr="00EF3B8E" w:rsidRDefault="00790AD9" w:rsidP="00310615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펌프 </w:t>
      </w:r>
      <w:r w:rsidR="00781F8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기능 </w:t>
      </w:r>
      <w:proofErr w:type="gramStart"/>
      <w:r w:rsidR="00781F8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장애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/</w:t>
      </w:r>
      <w:proofErr w:type="gram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콘솔 또는 전원 장애</w:t>
      </w:r>
    </w:p>
    <w:p w14:paraId="667370B8" w14:textId="1610CF21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펌프 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및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콘솔 기능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이상</w:t>
      </w:r>
      <w:r w:rsidR="00781F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전원 공급 중단으로 인</w:t>
      </w:r>
      <w:r w:rsidR="002557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333E3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ECMO의 혈류가 유지되지 않는 상태</w:t>
      </w:r>
    </w:p>
    <w:p w14:paraId="667370BB" w14:textId="0F797A68" w:rsidR="004D3F90" w:rsidRDefault="00255778" w:rsidP="007E68D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="007E68D8" w:rsidRPr="007E68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gramStart"/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갑작스런</w:t>
      </w:r>
      <w:proofErr w:type="gramEnd"/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>ECMO 혈류 중단</w:t>
      </w:r>
      <w:r w:rsidR="007E68D8" w:rsidRPr="007E68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혈역학</w:t>
      </w:r>
      <w:r w:rsidR="00BB3F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 상태의 </w:t>
      </w:r>
      <w:r w:rsidR="0070250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급성</w:t>
      </w:r>
      <w:r w:rsidRPr="007E68D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</w:t>
      </w:r>
    </w:p>
    <w:p w14:paraId="667370BF" w14:textId="20E10195" w:rsidR="004D3F90" w:rsidRDefault="005013D3" w:rsidP="005013D3">
      <w:pPr>
        <w:pStyle w:val="a4"/>
        <w:numPr>
          <w:ilvl w:val="3"/>
          <w:numId w:val="2"/>
        </w:numPr>
      </w:pPr>
      <w:r w:rsidRPr="005013D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동반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9209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 </w:t>
      </w:r>
      <w:r w:rsidRPr="005013D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소견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비정상적인 펌프 소음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RPM의 급격한 감소</w:t>
      </w:r>
      <w:r w:rsidRPr="005013D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>펌프</w:t>
      </w:r>
      <w:r w:rsidR="002E60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5013D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과도한 진동</w:t>
      </w:r>
    </w:p>
    <w:p w14:paraId="667370C0" w14:textId="70D7DFE5" w:rsidR="004D3F90" w:rsidRDefault="00B9782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2557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667370C1" w14:textId="14BC454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즉시 도움 요청 및 ECMO 팀 연락</w:t>
      </w:r>
    </w:p>
    <w:p w14:paraId="667370C2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 관리</w:t>
      </w:r>
    </w:p>
    <w:p w14:paraId="667370C3" w14:textId="771F11BB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 악화 없이 혈류 감소만 관찰되는 경우</w:t>
      </w:r>
      <w:r w:rsidR="00A227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먼저 유량 센서 오류 여부</w:t>
      </w:r>
      <w:r w:rsidR="00A227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667370C4" w14:textId="3B15B353" w:rsidR="004D3F90" w:rsidRPr="0031657A" w:rsidRDefault="00790AD9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펌프 고장이 확인되고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임펠러가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회전하지 않는</w:t>
      </w:r>
      <w:r w:rsidR="00C972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즉시 </w:t>
      </w:r>
      <w:proofErr w:type="spellStart"/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서킷</w:t>
      </w:r>
      <w:r w:rsidR="00C97228" w:rsidRPr="0031657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3165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742B3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차단</w:t>
      </w:r>
      <w:r w:rsidR="00C97228" w:rsidRPr="0031657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하고 펌프 중단</w:t>
      </w:r>
    </w:p>
    <w:p w14:paraId="667370C5" w14:textId="6DEFCBC5" w:rsidR="004D3F90" w:rsidRPr="00D275D6" w:rsidRDefault="00790AD9">
      <w:pPr>
        <w:pStyle w:val="a4"/>
        <w:numPr>
          <w:ilvl w:val="5"/>
          <w:numId w:val="2"/>
        </w:numPr>
        <w:rPr>
          <w:b/>
          <w:bCs/>
        </w:rPr>
      </w:pP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수동 크랭</w:t>
      </w:r>
      <w:r w:rsidR="0031657A" w:rsidRPr="00D275D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크를</w:t>
      </w: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D275D6" w:rsidRPr="00D275D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사용해 펌프를 </w:t>
      </w:r>
      <w:r w:rsidRPr="00D275D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시작:</w:t>
      </w:r>
    </w:p>
    <w:p w14:paraId="6A257D6B" w14:textId="34B9956E" w:rsidR="004A04EF" w:rsidRPr="004A04EF" w:rsidRDefault="0015568B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ECMP </w:t>
      </w:r>
      <w:r w:rsidR="004A04EF">
        <w:rPr>
          <w:rFonts w:ascii="삼성명조 L" w:eastAsia="삼성명조 L" w:hAnsi="삼성명조 L" w:cs="삼성명조 L"/>
          <w:color w:val="000000"/>
          <w:sz w:val="22"/>
          <w:szCs w:val="22"/>
        </w:rPr>
        <w:t>펌프를 약 1,000 RPM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정도로</w:t>
      </w:r>
      <w:r w:rsid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설정</w:t>
      </w:r>
    </w:p>
    <w:p w14:paraId="667370C7" w14:textId="74C41908" w:rsidR="004D3F90" w:rsidRPr="004A04EF" w:rsidRDefault="004A04EF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proofErr w:type="spellStart"/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>클램프</w:t>
      </w:r>
      <w:proofErr w:type="spellEnd"/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</w:t>
      </w:r>
    </w:p>
    <w:p w14:paraId="667370C8" w14:textId="270EFA89" w:rsidR="004D3F90" w:rsidRDefault="004A04EF" w:rsidP="007E1EC7">
      <w:pPr>
        <w:pStyle w:val="a4"/>
        <w:numPr>
          <w:ilvl w:val="6"/>
          <w:numId w:val="2"/>
        </w:numPr>
        <w:spacing w:line="300" w:lineRule="auto"/>
        <w:ind w:left="1758" w:hanging="284"/>
      </w:pP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이전</w:t>
      </w:r>
      <w:r w:rsidR="00777F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유지하던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77F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수준까지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A6A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RPM을 </w:t>
      </w:r>
      <w:r w:rsidRPr="004A04EF">
        <w:rPr>
          <w:rFonts w:ascii="삼성명조 L" w:eastAsia="삼성명조 L" w:hAnsi="삼성명조 L" w:cs="삼성명조 L"/>
          <w:color w:val="000000"/>
          <w:sz w:val="22"/>
          <w:szCs w:val="22"/>
        </w:rPr>
        <w:t>점진적으로 증가시킴</w:t>
      </w:r>
    </w:p>
    <w:p w14:paraId="667370C9" w14:textId="0E8E9846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팀</w:t>
      </w:r>
      <w:r w:rsidR="00520EA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도착</w:t>
      </w:r>
      <w:r w:rsidR="00520EA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전원 또는 콘솔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복구 시</w:t>
      </w:r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킬</w:t>
      </w:r>
      <w:proofErr w:type="gramEnd"/>
      <w:r w:rsidR="004015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까지 </w:t>
      </w:r>
      <w:r w:rsidR="002D77EB" w:rsidRPr="002D77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수동 크랭크를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</w:t>
      </w:r>
    </w:p>
    <w:p w14:paraId="667370CA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0CB" w14:textId="48810B00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구조 환기</w:t>
      </w:r>
      <w:r w:rsidR="00F911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</w:t>
      </w:r>
    </w:p>
    <w:p w14:paraId="667370CD" w14:textId="53D75C73" w:rsidR="004D3F90" w:rsidRDefault="00790AD9" w:rsidP="00EF3B8E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수액 공급 및 강심제/혈관수축제 투여</w:t>
      </w:r>
    </w:p>
    <w:p w14:paraId="667370CE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ECMO 유지 중 흔한 문제</w:t>
      </w:r>
    </w:p>
    <w:p w14:paraId="667370D0" w14:textId="685FC1B8" w:rsidR="004D3F90" w:rsidRPr="00B25B44" w:rsidRDefault="00790AD9" w:rsidP="00B25B44">
      <w:pPr>
        <w:pStyle w:val="a4"/>
        <w:numPr>
          <w:ilvl w:val="2"/>
          <w:numId w:val="2"/>
        </w:numPr>
        <w:rPr>
          <w:sz w:val="24"/>
          <w:szCs w:val="24"/>
        </w:rPr>
      </w:pPr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배액 </w:t>
      </w:r>
      <w:r w:rsidR="005F2D8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부족 (배액 </w:t>
      </w:r>
      <w:proofErr w:type="spellStart"/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캐뉼라</w:t>
      </w:r>
      <w:proofErr w:type="spellEnd"/>
      <w:r w:rsidRPr="00B25B4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떨림</w:t>
      </w:r>
      <w:r w:rsidR="005F2D8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  <w:r w:rsidR="00B25B44" w:rsidRPr="00B25B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p w14:paraId="667370D1" w14:textId="62D0BB6D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캐뉼라에서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생성되는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 정맥 환류가 부족하여 ECMO 혈류가 감소하거나 불안정해지는 상태</w:t>
      </w:r>
    </w:p>
    <w:p w14:paraId="667370D2" w14:textId="55FCA782" w:rsidR="004D3F90" w:rsidRDefault="008E656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</w:p>
    <w:p w14:paraId="667370D3" w14:textId="686712A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움직임</w:t>
      </w:r>
    </w:p>
    <w:p w14:paraId="667370D4" w14:textId="4B0BE3C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혈류의 변동 또는 부족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RPM을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FF02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시켜도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혈류가 비례하여 증가하지 않으며</w:t>
      </w:r>
      <w:r w:rsidR="00975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때로는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캐뉼라의</w:t>
      </w:r>
      <w:proofErr w:type="spellEnd"/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악화</w:t>
      </w:r>
      <w:r w:rsidR="00C628E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되기도 함</w:t>
      </w:r>
    </w:p>
    <w:p w14:paraId="667370D5" w14:textId="0399F8E4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</w:p>
    <w:p w14:paraId="667370D6" w14:textId="44EDEB3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용혈</w:t>
      </w:r>
    </w:p>
    <w:p w14:paraId="667370D7" w14:textId="084B95D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펌프 내 공동현상</w:t>
      </w:r>
      <w:r w:rsidR="009750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공기 유입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 증가</w:t>
      </w:r>
    </w:p>
    <w:p w14:paraId="667370D8" w14:textId="7EF75826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배액</w:t>
      </w:r>
      <w:r w:rsidR="006D2D7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부족을 야기하는 원인들</w:t>
      </w:r>
    </w:p>
    <w:p w14:paraId="667370D9" w14:textId="44FC87D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정맥 환류 감소: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혈관 확장, 유입 장애</w:t>
      </w:r>
    </w:p>
    <w:p w14:paraId="667370DA" w14:textId="0BCEDD1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</w:p>
    <w:p w14:paraId="667370DB" w14:textId="3338463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기계적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이상, 꺾임, </w:t>
      </w:r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작은 </w:t>
      </w:r>
      <w:proofErr w:type="spellStart"/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3F44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직경, 혈전 형성, 배액 부위 혈관 용적 감소</w:t>
      </w:r>
    </w:p>
    <w:p w14:paraId="667370DC" w14:textId="0FA592E8" w:rsidR="004D3F90" w:rsidRDefault="00F51ABE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667370DD" w14:textId="77777777" w:rsidR="004D3F90" w:rsidRPr="00F0484A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F0484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펌프 속도 감소</w:t>
      </w:r>
    </w:p>
    <w:p w14:paraId="667370DE" w14:textId="08C70B11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먼저 펌프 회전수를 감소시켜 </w:t>
      </w:r>
      <w:proofErr w:type="spellStart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최소화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소실시킴</w:t>
      </w:r>
      <w:proofErr w:type="spellEnd"/>
    </w:p>
    <w:p w14:paraId="667370DF" w14:textId="035C3C6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가스교환 및 혈역학적 안정이 유지되는 경우</w:t>
      </w:r>
      <w:r w:rsidR="004A30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F048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떨림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발생하지 않는 </w:t>
      </w:r>
      <w:r w:rsidR="004A30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가장 낮은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속도 유지</w:t>
      </w:r>
    </w:p>
    <w:p w14:paraId="667370E0" w14:textId="77777777" w:rsidR="004D3F90" w:rsidRDefault="00790AD9">
      <w:pPr>
        <w:pStyle w:val="a4"/>
        <w:numPr>
          <w:ilvl w:val="4"/>
          <w:numId w:val="2"/>
        </w:numPr>
      </w:pPr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가역적 원인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및 교정</w:t>
      </w:r>
    </w:p>
    <w:p w14:paraId="667370E1" w14:textId="502F904B" w:rsidR="004D3F90" w:rsidRDefault="00790AD9">
      <w:pPr>
        <w:pStyle w:val="a4"/>
        <w:numPr>
          <w:ilvl w:val="5"/>
          <w:numId w:val="2"/>
        </w:numPr>
      </w:pPr>
      <w:proofErr w:type="spellStart"/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E4263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위치 및 서킷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여부 평가</w:t>
      </w:r>
    </w:p>
    <w:p w14:paraId="50A7AB5C" w14:textId="3C5F4A93" w:rsidR="00245589" w:rsidRPr="00245589" w:rsidRDefault="00790AD9">
      <w:pPr>
        <w:pStyle w:val="a4"/>
        <w:numPr>
          <w:ilvl w:val="5"/>
          <w:numId w:val="2"/>
        </w:num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유입 장애</w:t>
      </w:r>
      <w:r w:rsidR="0050646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원인 평가</w:t>
      </w:r>
    </w:p>
    <w:p w14:paraId="4994EA85" w14:textId="7EF8F02A" w:rsidR="00592F23" w:rsidRDefault="00245589" w:rsidP="005C232A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환자 요인</w:t>
      </w:r>
      <w:r w:rsidR="005C6619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불안, 기침, 환자-인공호흡기 비동기</w:t>
      </w:r>
      <w:r w:rsidR="005C6619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0E2" w14:textId="62057B74" w:rsidR="004D3F90" w:rsidRPr="00592F23" w:rsidRDefault="00245589" w:rsidP="005C232A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흉강·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심낭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·복강 압력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시키는 기계적, 생리적</w:t>
      </w:r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072A8D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긴장성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기흉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심장압전</w:t>
      </w:r>
      <w:proofErr w:type="spellEnd"/>
      <w:r w:rsidRPr="00592F23">
        <w:rPr>
          <w:rFonts w:ascii="삼성명조 L" w:eastAsia="삼성명조 L" w:hAnsi="삼성명조 L" w:cs="삼성명조 L"/>
          <w:color w:val="000000"/>
          <w:sz w:val="22"/>
          <w:szCs w:val="22"/>
        </w:rPr>
        <w:t>, 복강 내 고혈압</w:t>
      </w:r>
      <w:r w:rsidR="00592F23" w:rsidRPr="00592F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0E3" w14:textId="1206A7AC" w:rsidR="004D3F90" w:rsidRDefault="00790AD9">
      <w:pPr>
        <w:pStyle w:val="a4"/>
        <w:numPr>
          <w:ilvl w:val="5"/>
          <w:numId w:val="2"/>
        </w:num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체액 상태 및 혈관 긴장도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평가: 최근 체액 제거, 출혈, 패혈증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쇼크, 혈관 확장 약물 사용(진정제, 진통제 등)</w:t>
      </w:r>
    </w:p>
    <w:p w14:paraId="667370E4" w14:textId="77777777" w:rsidR="004D3F90" w:rsidRPr="00206B6A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206B6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체액 반응성 평가</w:t>
      </w:r>
    </w:p>
    <w:p w14:paraId="667370E5" w14:textId="702657DB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일시적 조치로 </w:t>
      </w:r>
      <w:proofErr w:type="spellStart"/>
      <w:r w:rsidR="007978FC" w:rsidRP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트렌델렌버그</w:t>
      </w:r>
      <w:proofErr w:type="spellEnd"/>
      <w:r w:rsid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Trendelenburg</w:t>
      </w:r>
      <w:r w:rsidR="007978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체위 고려</w:t>
      </w:r>
    </w:p>
    <w:p w14:paraId="667370E6" w14:textId="459D0C4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반응성이 있는 경우에만 수액 투여</w:t>
      </w:r>
    </w:p>
    <w:p w14:paraId="667370E7" w14:textId="06CA4C47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1C6F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라면 추가적인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무분별한 수액 투여</w:t>
      </w:r>
      <w:r w:rsidR="001C6F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자제</w:t>
      </w:r>
    </w:p>
    <w:p w14:paraId="667370E8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지속되는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</w:t>
      </w:r>
    </w:p>
    <w:p w14:paraId="667370E9" w14:textId="72BB36AD" w:rsidR="004D3F90" w:rsidRDefault="00790AD9">
      <w:pPr>
        <w:pStyle w:val="a4"/>
        <w:numPr>
          <w:ilvl w:val="5"/>
          <w:numId w:val="2"/>
        </w:numPr>
      </w:pPr>
      <w:proofErr w:type="spellStart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위치 조정, 직경</w:t>
      </w:r>
      <w:r w:rsidR="0035224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이 더 큰 </w:t>
      </w:r>
      <w:proofErr w:type="spellStart"/>
      <w:r w:rsidR="0035224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추가 배액 </w:t>
      </w:r>
      <w:proofErr w:type="spellStart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1C6F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 고려</w:t>
      </w:r>
    </w:p>
    <w:p w14:paraId="74955987" w14:textId="2BB64FDB" w:rsidR="009F0AEE" w:rsidRPr="009F0AEE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근본적 교정 전까지 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낮은 ECMO 혈류에서도 전신 산소 전달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하기 위한</w:t>
      </w:r>
      <w:r w:rsidRPr="003A647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전략</w:t>
      </w:r>
      <w:r w:rsidR="00A21B9F" w:rsidRPr="003A647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 필요</w:t>
      </w:r>
    </w:p>
    <w:p w14:paraId="1D60B266" w14:textId="3F7F982B" w:rsidR="00105788" w:rsidRDefault="009F0AEE" w:rsidP="00891041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진정 및 진통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조절을 통해</w:t>
      </w:r>
      <w:r w:rsidR="003319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 요구</w:t>
      </w:r>
      <w:r w:rsidR="001057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="0010578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</w:t>
      </w:r>
      <w:r w:rsidR="00EC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시킴</w:t>
      </w:r>
    </w:p>
    <w:p w14:paraId="46A82052" w14:textId="34947CAC" w:rsidR="00105788" w:rsidRDefault="00105788" w:rsidP="00891041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수혈</w:t>
      </w:r>
      <w:r w:rsidR="00F86E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통해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혈색소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 w:rsidR="00F86E0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높임</w:t>
      </w:r>
    </w:p>
    <w:p w14:paraId="667370EB" w14:textId="2F022E72" w:rsidR="004D3F90" w:rsidRPr="00F86E03" w:rsidRDefault="00105788" w:rsidP="00F86E03">
      <w:pPr>
        <w:pStyle w:val="a4"/>
        <w:numPr>
          <w:ilvl w:val="6"/>
          <w:numId w:val="2"/>
        </w:numPr>
        <w:spacing w:line="300" w:lineRule="auto"/>
        <w:ind w:left="175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충분한 혈역학적 지지 유지</w:t>
      </w:r>
    </w:p>
    <w:p w14:paraId="667370EC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연관 용혈</w:t>
      </w:r>
    </w:p>
    <w:p w14:paraId="667370ED" w14:textId="24DAC16E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서킷 내 혈류 순환 중 발생하는 </w:t>
      </w:r>
      <w:r w:rsidRPr="002A1A7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비생리적 </w:t>
      </w:r>
      <w:proofErr w:type="spellStart"/>
      <w:r w:rsidRPr="00FE13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전단력에</w:t>
      </w:r>
      <w:proofErr w:type="spellEnd"/>
      <w:r w:rsidRPr="00FE13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의해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적혈구가 기계적으로 손상되고, 이로 인해 혈장 내 자유 혈색소</w:t>
      </w:r>
      <w:r w:rsidR="002A1A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(free hemo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globin</w:t>
      </w:r>
      <w:r w:rsidR="002A1A7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 증가하는 상태.</w:t>
      </w:r>
    </w:p>
    <w:p w14:paraId="667370EE" w14:textId="16755F76" w:rsidR="004D3F90" w:rsidRDefault="005A14F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다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장기</w:t>
      </w:r>
      <w:proofErr w:type="spellEnd"/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손상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99648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유발 가능</w:t>
      </w:r>
      <w:r w:rsidR="00E2419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하며 다음의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합병증</w:t>
      </w:r>
      <w:r w:rsidR="00E241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과 연관됨</w:t>
      </w:r>
      <w:r w:rsidR="00E2419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70EF" w14:textId="5DCAD29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빈혈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 형성 </w:t>
      </w:r>
      <w:r w:rsidR="00C87CD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및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소모성 혈소판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감소증</w:t>
      </w:r>
      <w:proofErr w:type="spellEnd"/>
    </w:p>
    <w:p w14:paraId="667370F0" w14:textId="4F05C4C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 w:rsidR="001B6B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전해질 이상 및 대사 이상</w:t>
      </w:r>
    </w:p>
    <w:p w14:paraId="667370F1" w14:textId="2B5B7C2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전신 염증 반응 및 혈관 투과성 증가</w:t>
      </w:r>
    </w:p>
    <w:p w14:paraId="667370F2" w14:textId="374A10B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산화질소 이용률 감소</w:t>
      </w:r>
      <w:r w:rsidR="00996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혈관 수축 및 미세순환 장애</w:t>
      </w:r>
      <w:r w:rsidR="00996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야기</w:t>
      </w:r>
    </w:p>
    <w:p w14:paraId="667370F3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주요 원인</w:t>
      </w:r>
    </w:p>
    <w:p w14:paraId="667370F4" w14:textId="14423A6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음압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배액: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떨림, 정맥 환류 대비 과도한 펌프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회전수</w:t>
      </w:r>
      <w:proofErr w:type="spellEnd"/>
    </w:p>
    <w:p w14:paraId="667370F5" w14:textId="37CFE77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관련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 또는 기능 이상, 서킷 구성 요소</w:t>
      </w:r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내 높은 저항</w:t>
      </w:r>
    </w:p>
    <w:p w14:paraId="667370F6" w14:textId="79F5D405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요인: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이상 또는 꺾임,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 w:rsidR="0068222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작은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직경</w:t>
      </w:r>
    </w:p>
    <w:p w14:paraId="667370F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용혈 의심 소견</w:t>
      </w:r>
    </w:p>
    <w:p w14:paraId="667370F8" w14:textId="19D94A2E" w:rsidR="004D3F90" w:rsidRPr="009C5946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짙은 색 소변 또는 </w:t>
      </w:r>
      <w:proofErr w:type="spellStart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혈색소뇨</w:t>
      </w:r>
      <w:proofErr w:type="spellEnd"/>
    </w:p>
    <w:p w14:paraId="667370F9" w14:textId="09EDE485" w:rsidR="004D3F90" w:rsidRPr="009C5946" w:rsidRDefault="00790AD9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무뇨</w:t>
      </w:r>
      <w:proofErr w:type="spellEnd"/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환자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 경우,</w:t>
      </w: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CRRT 또는 투석액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</w:t>
      </w:r>
      <w:r w:rsidRPr="009C59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분홍색 또는 </w:t>
      </w:r>
      <w:r w:rsidR="00D6475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붉은색으로 변함</w:t>
      </w:r>
    </w:p>
    <w:p w14:paraId="667370FA" w14:textId="4A104F2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검사 이상: </w:t>
      </w:r>
      <w:r w:rsidRPr="00D6475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혈장 자유 혈색소</w:t>
      </w:r>
      <w:r w:rsidR="00FF511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(p</w:t>
      </w:r>
      <w:r w:rsidR="00FF5112" w:rsidRPr="00FF511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lasma free hemoglobin</w:t>
      </w:r>
      <w:r w:rsidR="00FF511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D6475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↑ (&gt; 50 mg/dL)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LDH ↑, </w:t>
      </w:r>
      <w:r w:rsidR="00482351" w:rsidRPr="0048235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bilirubin ↑, haptoglobin ↓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설명되지 않는 또는 과도한 빈혈</w:t>
      </w:r>
    </w:p>
    <w:p w14:paraId="667370FB" w14:textId="0172FAD8" w:rsidR="004D3F90" w:rsidRDefault="003C5BC3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1B028270" w14:textId="0B3A24D4" w:rsidR="00BF0D17" w:rsidRPr="008F4291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원인 확인 및 교정</w:t>
      </w:r>
    </w:p>
    <w:p w14:paraId="31D28583" w14:textId="1DDDB40A" w:rsidR="00E331BF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적절성을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  <w:r w:rsidR="007900B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과도</w:t>
      </w:r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한 </w:t>
      </w:r>
      <w:proofErr w:type="spellStart"/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음압이</w:t>
      </w:r>
      <w:proofErr w:type="spellEnd"/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생기지 않도록 함</w:t>
      </w:r>
      <w:r w:rsidR="00ED2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77FE056D" w14:textId="07FC7352" w:rsidR="0022672E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상태·펌프 속도·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최적화</w:t>
      </w:r>
    </w:p>
    <w:p w14:paraId="667370FC" w14:textId="3D0A81FA" w:rsidR="004D3F90" w:rsidRPr="00BF0D17" w:rsidRDefault="00790AD9" w:rsidP="00AB1F11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서킷 </w:t>
      </w:r>
      <w:r w:rsidR="0022672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 여부 평가</w:t>
      </w:r>
    </w:p>
    <w:p w14:paraId="667370FD" w14:textId="389E300B" w:rsidR="004D3F90" w:rsidRPr="008F4291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팀</w:t>
      </w:r>
      <w:r w:rsidR="002B29F2" w:rsidRPr="008F42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과</w:t>
      </w: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필요 여부</w:t>
      </w:r>
      <w:r w:rsidR="002B29F2" w:rsidRPr="008F42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에 대해 논의</w:t>
      </w:r>
    </w:p>
    <w:p w14:paraId="6F0F7AFB" w14:textId="77777777" w:rsidR="002B29F2" w:rsidRPr="002B29F2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보존적 치료</w:t>
      </w:r>
    </w:p>
    <w:p w14:paraId="43053D8E" w14:textId="77777777" w:rsidR="008F4291" w:rsidRPr="008F4291" w:rsidRDefault="00790AD9" w:rsidP="002B29F2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신기능 및 소변량</w:t>
      </w:r>
      <w:r w:rsidR="008F42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면밀히 모니터링</w:t>
      </w:r>
    </w:p>
    <w:p w14:paraId="26EA27EF" w14:textId="0F7CDF4E" w:rsidR="008F4291" w:rsidRPr="008F4291" w:rsidRDefault="00790AD9" w:rsidP="002B29F2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혈색소</w:t>
      </w:r>
      <w:r w:rsidR="008F42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증가시킴</w:t>
      </w:r>
    </w:p>
    <w:p w14:paraId="667370FF" w14:textId="56646E24" w:rsidR="004D3F90" w:rsidRPr="00015A40" w:rsidRDefault="00790AD9" w:rsidP="00015A40">
      <w:pPr>
        <w:pStyle w:val="a4"/>
        <w:numPr>
          <w:ilvl w:val="5"/>
          <w:numId w:val="2"/>
        </w:numPr>
        <w:rPr>
          <w:b/>
          <w:bCs/>
        </w:rPr>
      </w:pPr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출혈 및 혈전 위험에 따라 </w:t>
      </w:r>
      <w:proofErr w:type="spellStart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proofErr w:type="spellEnd"/>
      <w:r w:rsidRPr="008F429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전략 재조정</w:t>
      </w:r>
    </w:p>
    <w:p w14:paraId="66737100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연관 혈전</w:t>
      </w:r>
    </w:p>
    <w:p w14:paraId="66737101" w14:textId="6CAA098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정의: 서킷 내 혈액 노출로 인해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혈소판, 염증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반응이 활성화되면서 서킷 내</w:t>
      </w:r>
      <w:r w:rsidR="00BE25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부에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혈전이 형성</w:t>
      </w:r>
      <w:r w:rsidR="00BE25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</w:p>
    <w:p w14:paraId="66737102" w14:textId="4090AEA1" w:rsidR="004D3F90" w:rsidRDefault="00FF5DD2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</w:p>
    <w:p w14:paraId="66737103" w14:textId="058A0D09" w:rsidR="004D3F90" w:rsidRDefault="00790AD9">
      <w:pPr>
        <w:pStyle w:val="a4"/>
        <w:numPr>
          <w:ilvl w:val="4"/>
          <w:numId w:val="2"/>
        </w:numPr>
      </w:pPr>
      <w:r w:rsidRPr="00BF6C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서킷 내 저항 증가</w:t>
      </w:r>
      <w:r w:rsidR="00BE25C9" w:rsidRPr="00BF6CC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 이로 인한</w:t>
      </w:r>
      <w:r w:rsidRPr="00BF6C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ECMO 성능 저하</w:t>
      </w:r>
      <w:r w:rsidR="00F7361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와 합병증</w:t>
      </w:r>
      <w:r w:rsidR="00880E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떨림, 가스교환 장애, 용혈, 펌프 기능 이상</w:t>
      </w:r>
      <w:r w:rsidR="00880E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</w:p>
    <w:p w14:paraId="66737104" w14:textId="63A30949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혈전색전증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 증가</w:t>
      </w:r>
    </w:p>
    <w:p w14:paraId="6673710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위험 요인</w:t>
      </w:r>
    </w:p>
    <w:p w14:paraId="66737106" w14:textId="5EFC954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부족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107" w14:textId="2FBEA4B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</w:t>
      </w:r>
      <w:r w:rsidR="0070504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응고 상태 (패혈증, 염증 등)</w:t>
      </w:r>
    </w:p>
    <w:p w14:paraId="66737108" w14:textId="5AEC7A5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 관련 요인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항섬유소용해제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등)</w:t>
      </w:r>
    </w:p>
    <w:p w14:paraId="66737109" w14:textId="1EC44B7C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혈류 정체</w:t>
      </w:r>
      <w:r w:rsidR="007550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</w:p>
    <w:p w14:paraId="6673710A" w14:textId="32281BE9" w:rsidR="004D3F90" w:rsidRDefault="003C5BC3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</w:t>
      </w:r>
      <w:r w:rsidR="00BF6C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</w:t>
      </w:r>
    </w:p>
    <w:p w14:paraId="1CFAEEA5" w14:textId="75EEF4E4" w:rsidR="00AA70C7" w:rsidRPr="00B60720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정기</w:t>
      </w:r>
      <w:r w:rsidR="003C5BC3" w:rsidRPr="00B607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적으로 서킷</w:t>
      </w: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C1D1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상태를 </w:t>
      </w:r>
      <w:r w:rsidRPr="00B607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평가</w:t>
      </w:r>
    </w:p>
    <w:p w14:paraId="3C19F490" w14:textId="1041D483" w:rsidR="00AA70C7" w:rsidRPr="00AA70C7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 시 손전등을 이용하여 서킷</w:t>
      </w:r>
      <w:r w:rsidR="009C1D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전체를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체계적으로 점검</w:t>
      </w:r>
    </w:p>
    <w:p w14:paraId="33CB4B99" w14:textId="77B177C9" w:rsidR="00DB412D" w:rsidRPr="00DB412D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</w:t>
      </w:r>
      <w:r w:rsidR="009C1D1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형태: 어두운 색</w:t>
      </w:r>
      <w:r w:rsidR="00F2275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비이동성 병변(</w:t>
      </w:r>
      <w:r w:rsidR="00C613CA" w:rsidRPr="00C613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적혈구 성분이 많은 혈전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또는 흰색 병변(혈소판/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혈전)</w:t>
      </w:r>
    </w:p>
    <w:p w14:paraId="200BDA92" w14:textId="77777777" w:rsidR="00DB412D" w:rsidRPr="00DB412D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혈전의 크기, 위치 및 진행 여부 평가</w:t>
      </w:r>
    </w:p>
    <w:p w14:paraId="6673710B" w14:textId="2C173813" w:rsidR="004D3F90" w:rsidRDefault="00790AD9" w:rsidP="00AA70C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성능 변화 평가 (ΔP, 가스교환, 용혈)</w:t>
      </w:r>
    </w:p>
    <w:p w14:paraId="49D146C3" w14:textId="77777777" w:rsidR="00DB412D" w:rsidRPr="00DB412D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최적화</w:t>
      </w:r>
    </w:p>
    <w:p w14:paraId="75B7F5C7" w14:textId="77777777" w:rsidR="00DB412D" w:rsidRPr="00DB412D" w:rsidRDefault="00790AD9" w:rsidP="00DB412D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목표 및 최근 변화 추이 검토</w:t>
      </w:r>
    </w:p>
    <w:p w14:paraId="6673710C" w14:textId="5C1381EE" w:rsidR="004D3F90" w:rsidRDefault="00790AD9" w:rsidP="00DB412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및 혈전 위험에 따라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조정</w:t>
      </w:r>
    </w:p>
    <w:p w14:paraId="21E3015E" w14:textId="77777777" w:rsidR="00DB412D" w:rsidRPr="00DB412D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시스템 관리</w:t>
      </w:r>
    </w:p>
    <w:p w14:paraId="5952CC72" w14:textId="1977F921" w:rsidR="003C5BC3" w:rsidRPr="003C5BC3" w:rsidRDefault="00790AD9" w:rsidP="00DB412D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작</w:t>
      </w:r>
      <w:r w:rsidR="00ED65D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은, 큰 변화가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혈전은 흔하며 즉각적 처치</w:t>
      </w:r>
      <w:r w:rsidR="00ED65D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</w:p>
    <w:p w14:paraId="6673710D" w14:textId="0D85870C" w:rsidR="004D3F90" w:rsidRPr="003848DB" w:rsidRDefault="00790AD9" w:rsidP="00DB412D">
      <w:pPr>
        <w:pStyle w:val="a4"/>
        <w:numPr>
          <w:ilvl w:val="5"/>
          <w:numId w:val="2"/>
        </w:numPr>
        <w:rPr>
          <w:b/>
          <w:bCs/>
        </w:rPr>
      </w:pP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큰 혈전(&gt; 5 mm)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이나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점진적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으로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크기가 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증가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하는 혈전 (특히 </w:t>
      </w:r>
      <w:proofErr w:type="spellStart"/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="003848DB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뒷</w:t>
      </w:r>
      <w:proofErr w:type="spellEnd"/>
      <w:r w:rsidR="003848DB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면에 위치하는 경우</w:t>
      </w:r>
      <w:r w:rsidR="00A2269A" w:rsidRPr="003848D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, 다발성 혈전, ECMO 성능 저하 동반 시 → ECMO 팀 연락 후 </w:t>
      </w:r>
      <w:proofErr w:type="spellStart"/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3848D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여부 논의</w:t>
      </w:r>
    </w:p>
    <w:p w14:paraId="6DDE55FB" w14:textId="77777777" w:rsidR="003C5BC3" w:rsidRPr="003C5BC3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평가</w:t>
      </w:r>
    </w:p>
    <w:p w14:paraId="6673710E" w14:textId="1E4EA163" w:rsidR="004D3F90" w:rsidRDefault="00790AD9" w:rsidP="003C5BC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의심되는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혈전색전증</w:t>
      </w:r>
      <w:r w:rsidR="00C242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proofErr w:type="spellEnd"/>
      <w:r w:rsidR="00C242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시행</w:t>
      </w:r>
    </w:p>
    <w:p w14:paraId="66737110" w14:textId="77777777" w:rsidR="004D3F90" w:rsidRPr="00EF3B8E" w:rsidRDefault="00790AD9" w:rsidP="00CB1B1F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산화기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기능 이상</w:t>
      </w:r>
    </w:p>
    <w:p w14:paraId="66737111" w14:textId="5D9F7988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정의: 산화기의 가스교환 기능 저하</w:t>
      </w:r>
    </w:p>
    <w:p w14:paraId="66737112" w14:textId="718A56E8" w:rsidR="004D3F90" w:rsidRPr="005862CB" w:rsidRDefault="005862CB" w:rsidP="005862CB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5862C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합병증</w:t>
      </w:r>
      <w:r w:rsidRPr="005862CB">
        <w:rPr>
          <w:rFonts w:ascii="삼성명조 L" w:eastAsia="삼성명조 L" w:hAnsi="삼성명조 L" w:cs="삼성명조 L"/>
          <w:color w:val="000000"/>
          <w:sz w:val="22"/>
          <w:szCs w:val="22"/>
        </w:rPr>
        <w:t>: 산소화 감소, 이산화탄소 제거 감소</w:t>
      </w:r>
    </w:p>
    <w:p w14:paraId="66737113" w14:textId="17BC53EA" w:rsidR="004D3F90" w:rsidRDefault="00487267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기능 이상을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시사하는 소견</w:t>
      </w:r>
    </w:p>
    <w:p w14:paraId="66737114" w14:textId="4350CA09" w:rsidR="004D3F90" w:rsidRDefault="00790AD9">
      <w:pPr>
        <w:pStyle w:val="a4"/>
        <w:numPr>
          <w:ilvl w:val="4"/>
          <w:numId w:val="2"/>
        </w:numPr>
      </w:pP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가스교환 감소</w:t>
      </w:r>
      <w:r w:rsidR="00F56ED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본</w:t>
      </w:r>
      <w:r w:rsidR="00F56ED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 기준은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충분한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</w:t>
      </w:r>
      <w:r w:rsidR="007E0D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유지하고 있는 상태에서 평가한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7E0D1D" w:rsidRPr="0057626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PaO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₂/</w:t>
      </w:r>
      <w:proofErr w:type="spellStart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FiO</w:t>
      </w:r>
      <w:proofErr w:type="spellEnd"/>
      <w:r w:rsidRPr="005762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₂ ≤ 300</w:t>
      </w:r>
    </w:p>
    <w:p w14:paraId="66737115" w14:textId="05E1E8F2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내부 저항 증가</w:t>
      </w:r>
      <w:r w:rsidR="005D55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5D55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(ΔP) 증가, 목표 혈류 유지를 위</w:t>
      </w:r>
      <w:r w:rsidR="0057626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필요한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펌프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회전수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116" w14:textId="46B2405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혈액학적 이상 악화 (용혈, 소모성 응고장애 등)</w:t>
      </w:r>
    </w:p>
    <w:p w14:paraId="66737117" w14:textId="731BC722" w:rsidR="004D3F90" w:rsidRDefault="0057626C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육안으로 확인되는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 혈전</w:t>
      </w:r>
    </w:p>
    <w:p w14:paraId="66737118" w14:textId="5931CA1B" w:rsidR="004D3F90" w:rsidRDefault="00F35EA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처치</w:t>
      </w:r>
    </w:p>
    <w:p w14:paraId="7030F318" w14:textId="2802BDC8" w:rsidR="002B765F" w:rsidRPr="002B765F" w:rsidRDefault="002B765F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기능 이상은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점진적으로 진행되므로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혈색 차이가 갑자기 소실된 경우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가스 공급 문제를 먼저 배제</w:t>
      </w:r>
    </w:p>
    <w:p w14:paraId="20009DA0" w14:textId="52ABD5FF" w:rsidR="00327D55" w:rsidRPr="00327D55" w:rsidRDefault="00790AD9" w:rsidP="00327D5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공급 경로 확인. 연결 </w:t>
      </w:r>
      <w:r w:rsidR="00327D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끊어짐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꺾임, 가스 공급 고갈 여부 확인 및 교정 </w:t>
      </w:r>
    </w:p>
    <w:p w14:paraId="66737119" w14:textId="253D6D6E" w:rsidR="004D3F90" w:rsidRDefault="00790AD9" w:rsidP="00327D5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 공급 회복 시 기능 이상이 빠르게 호전될 수 있음</w:t>
      </w:r>
    </w:p>
    <w:p w14:paraId="6673711A" w14:textId="0C60A156" w:rsidR="004D3F90" w:rsidRPr="002039BE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 공급 문제 배제 후에도 이상 지속 시</w:t>
      </w:r>
      <w:r w:rsidR="00327D5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팀에 연락하여 </w:t>
      </w:r>
      <w:proofErr w:type="spellStart"/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2039B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서킷 교체 필요성 평가</w:t>
      </w:r>
    </w:p>
    <w:p w14:paraId="6673711B" w14:textId="61039BF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교체 전까지 가스교환 유지를 위해 인공호흡기 및 ECMO 설정 최적화</w:t>
      </w:r>
    </w:p>
    <w:p w14:paraId="6673711C" w14:textId="16592317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서킷 교체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전략 재평가 필요</w:t>
      </w:r>
    </w:p>
    <w:p w14:paraId="6673711D" w14:textId="77777777" w:rsidR="004D3F90" w:rsidRDefault="004D3F90">
      <w:pPr>
        <w:spacing w:line="300" w:lineRule="auto"/>
      </w:pPr>
    </w:p>
    <w:p w14:paraId="4F137543" w14:textId="77777777" w:rsidR="002039BE" w:rsidRDefault="002039B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11E" w14:textId="74A3E84B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중 의학적 관리</w:t>
      </w:r>
    </w:p>
    <w:p w14:paraId="6673711F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 원칙</w:t>
      </w:r>
    </w:p>
    <w:p w14:paraId="66737120" w14:textId="2E678898" w:rsidR="004D3F90" w:rsidRDefault="00790AD9" w:rsidP="00E212BB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시행받는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환자의 의학적 관리는 원칙적으로 근거 기반 중환자 치료 원칙을 따름</w:t>
      </w:r>
    </w:p>
    <w:p w14:paraId="66737121" w14:textId="416F03D1" w:rsidR="004D3F90" w:rsidRDefault="00790AD9" w:rsidP="00E212BB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ECMO는 체외 가스교환을 제공하지만 중환자 치료 전체를 대체하지</w:t>
      </w:r>
      <w:r w:rsidR="005537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않으므로 의학적 관리는 기저 질환 치료, 이차 장기 기능 이상 예방 및 회복 촉진에 초점을 둠</w:t>
      </w:r>
    </w:p>
    <w:p w14:paraId="66737123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진정 및 진통</w:t>
      </w:r>
    </w:p>
    <w:p w14:paraId="66737124" w14:textId="2737E894" w:rsidR="004D3F90" w:rsidRDefault="00790AD9">
      <w:pPr>
        <w:spacing w:line="300" w:lineRule="auto"/>
        <w:ind w:left="283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중 적절한 진통 및 진정은 환자 안위 유지,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 억제,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합병증 예방 및 산소 소비 감소를 위해 필수적임. ECMO 환자는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대구경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부동 상태, 침습적 모니터링 및 반복적 처치 등 다양한 불편과 통증 요인에 노출되므로 </w:t>
      </w:r>
      <w:r w:rsidRPr="00C15CA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유지 기간 동안 적극적이고 지속적인 통증 조절 필요함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(SMC ICU 프로토콜: 진정·진통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섬망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급성 관리 참조)</w:t>
      </w:r>
      <w:r w:rsidR="00901E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</w:p>
    <w:p w14:paraId="66737126" w14:textId="0CE5FBD4" w:rsidR="004D3F90" w:rsidRDefault="00790AD9" w:rsidP="00014FE9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ECMO 시작 후 </w:t>
      </w:r>
      <w:r w:rsidR="00901E8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첫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</w:t>
      </w:r>
      <w:r w:rsidR="00901E8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이내</w:t>
      </w:r>
    </w:p>
    <w:p w14:paraId="6673712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RASS -2 ~ -1.</w:t>
      </w:r>
    </w:p>
    <w:p w14:paraId="66737128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29" w14:textId="4956245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차단제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조기</w:t>
      </w:r>
      <w:r w:rsidR="00354EC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12A" w14:textId="0D13E8E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48시간 이내 자발호흡 및 음성 자극 반응이 가능하도록 진정제</w:t>
      </w:r>
      <w:r w:rsidR="00C15C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점진적</w:t>
      </w:r>
      <w:r w:rsidR="00C15C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감량</w:t>
      </w:r>
    </w:p>
    <w:p w14:paraId="6673712C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 이후</w:t>
      </w:r>
    </w:p>
    <w:p w14:paraId="6673712D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목표: RASS -1 ~ 0.</w:t>
      </w:r>
    </w:p>
    <w:p w14:paraId="6673712E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2F" w14:textId="171F52ED" w:rsidR="004D3F90" w:rsidRPr="00B674A8" w:rsidRDefault="00790AD9">
      <w:pPr>
        <w:pStyle w:val="a4"/>
        <w:numPr>
          <w:ilvl w:val="4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상태가 안정적인 경우 </w:t>
      </w:r>
      <w:r w:rsidR="00403591"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신경학적 평가</w:t>
      </w:r>
      <w:r w:rsidR="009A11D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</w:t>
      </w:r>
      <w:r w:rsidR="00403591"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가능하도록 </w:t>
      </w:r>
      <w:r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진정</w:t>
      </w:r>
      <w:r w:rsidR="008E680D" w:rsidRPr="00B674A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제를</w:t>
      </w:r>
      <w:r w:rsidRPr="00B67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감</w:t>
      </w:r>
      <w:r w:rsidR="008E680D" w:rsidRPr="00B674A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량</w:t>
      </w:r>
    </w:p>
    <w:p w14:paraId="66737130" w14:textId="0512256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진정은 개별화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필요하나 명확한 적응증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(심한 </w:t>
      </w:r>
      <w:proofErr w:type="spellStart"/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</w:t>
      </w:r>
      <w:proofErr w:type="spellEnd"/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없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다면 일반적으로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깊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 진정 및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장기간</w:t>
      </w:r>
      <w:r w:rsidR="004C29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 진정은 </w:t>
      </w:r>
      <w:r w:rsidR="00ED02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피하는 것을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</w:t>
      </w:r>
    </w:p>
    <w:p w14:paraId="66737132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혈역학적 관리</w:t>
      </w:r>
    </w:p>
    <w:p w14:paraId="6673713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체액 균형</w:t>
      </w:r>
    </w:p>
    <w:p w14:paraId="66737134" w14:textId="73C75513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목표: </w:t>
      </w:r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충분한 ECMO 혈류 및 전신 산소 전달 유지가 가능한 범위 내에서 </w:t>
      </w:r>
      <w:proofErr w:type="spellStart"/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중심정맥압을</w:t>
      </w:r>
      <w:proofErr w:type="spellEnd"/>
      <w:r w:rsidRPr="009422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가능한 낮게 유지</w:t>
      </w:r>
    </w:p>
    <w:p w14:paraId="6673713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관리</w:t>
      </w:r>
    </w:p>
    <w:p w14:paraId="66737136" w14:textId="0945015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 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유지에 필요한 ECMO 혈류를 우선 결정</w:t>
      </w:r>
    </w:p>
    <w:p w14:paraId="66737137" w14:textId="6680897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및 서킷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운용이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</w:t>
      </w:r>
      <w:r w:rsidR="007E036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화되면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</w:t>
      </w:r>
    </w:p>
    <w:p w14:paraId="66737138" w14:textId="06F1E52F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2–3일 내 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과잉 누적된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체액 제거 시작</w:t>
      </w:r>
    </w:p>
    <w:p w14:paraId="66737139" w14:textId="7D4BF1E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유지 기간 동안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건체중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</w:t>
      </w:r>
      <w:r w:rsidR="003067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함</w:t>
      </w:r>
    </w:p>
    <w:p w14:paraId="6673713B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심부전</w:t>
      </w:r>
    </w:p>
    <w:p w14:paraId="6673713C" w14:textId="2D1A6B9A" w:rsidR="004D3F90" w:rsidRDefault="00790AD9">
      <w:pPr>
        <w:spacing w:line="300" w:lineRule="auto"/>
        <w:ind w:left="566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급성 호흡부전 환자에서 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폐성심이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흔하므로</w:t>
      </w:r>
      <w:r w:rsidR="001803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좌심실 기능에 대한 </w:t>
      </w:r>
      <w:r w:rsidR="006404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평가</w:t>
      </w:r>
      <w:r w:rsidR="00640408">
        <w:rPr>
          <w:rFonts w:ascii="삼성명조 L" w:eastAsia="삼성명조 L" w:hAnsi="삼성명조 L" w:cs="삼성명조 L"/>
          <w:color w:val="000000"/>
          <w:sz w:val="22"/>
          <w:szCs w:val="22"/>
        </w:rPr>
        <w:t>뿐</w:t>
      </w:r>
      <w:r w:rsidR="001803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아니라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64040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우심실 기능 및 폐고혈압 평가</w:t>
      </w:r>
      <w:r w:rsidR="00180311" w:rsidRPr="0064040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 필수적</w:t>
      </w:r>
    </w:p>
    <w:p w14:paraId="6673713E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 및 모니터링</w:t>
      </w:r>
    </w:p>
    <w:p w14:paraId="6673713F" w14:textId="77777777" w:rsidR="004D3F90" w:rsidRDefault="00790AD9" w:rsidP="00640408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심장초음파</w:t>
      </w:r>
    </w:p>
    <w:p w14:paraId="66737140" w14:textId="56469235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전 기저 </w:t>
      </w:r>
      <w:r w:rsidR="002F6C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상태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6737141" w14:textId="6C63F22A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임상 경과에 따라 추적 검사 시행</w:t>
      </w:r>
    </w:p>
    <w:p w14:paraId="30D76232" w14:textId="77777777" w:rsidR="002F6C53" w:rsidRPr="002F6C53" w:rsidRDefault="002F6C53" w:rsidP="002F6C53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N-terminal pro–brain natriuretic peptide (NT-</w:t>
      </w:r>
      <w:proofErr w:type="spellStart"/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proBNP</w:t>
      </w:r>
      <w:proofErr w:type="spellEnd"/>
      <w:r w:rsidRPr="002F6C53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43" w14:textId="514E1936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기저값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측정</w:t>
      </w:r>
    </w:p>
    <w:p w14:paraId="66737144" w14:textId="7926F8FC" w:rsidR="004D3F90" w:rsidRDefault="00790AD9" w:rsidP="00640408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1–2주 간격 또는 필요 시 추적 </w:t>
      </w:r>
      <w:r w:rsidR="002F6C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</w:p>
    <w:p w14:paraId="6673714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</w:t>
      </w:r>
    </w:p>
    <w:p w14:paraId="66737146" w14:textId="0526B006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ECMO는 직접적인 순환 보조 기능이 없으므로 심부전 치료는 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표준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원칙</w:t>
      </w:r>
      <w:r w:rsidR="00046CD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따름</w:t>
      </w:r>
    </w:p>
    <w:p w14:paraId="66737147" w14:textId="6128AC0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ARDS 환자에서 난치성 심인성 쇼크 동반 시 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VA ECMO </w:t>
      </w:r>
      <w:r w:rsidR="006622B5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(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또는 </w:t>
      </w:r>
      <w:r w:rsidR="006622B5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우심부전이 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주 증상인 경우에는 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정맥-폐동맥 ECMO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)로의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전환</w:t>
      </w:r>
      <w:r w:rsidR="00F87287" w:rsidRPr="00F8728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F8728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고려</w:t>
      </w:r>
    </w:p>
    <w:p w14:paraId="66737149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부정맥</w:t>
      </w:r>
    </w:p>
    <w:p w14:paraId="6673714A" w14:textId="7DB6098A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부정맥은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 또는 재순환을 유발하여 </w:t>
      </w:r>
      <w:r w:rsidRPr="00A31B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효율</w:t>
      </w:r>
      <w:r w:rsidR="00A31B4B" w:rsidRPr="00A31B4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A31B4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저하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시킬 수 있음</w:t>
      </w:r>
    </w:p>
    <w:p w14:paraId="412E8315" w14:textId="2197B41A" w:rsidR="00BA7697" w:rsidRPr="00BA7697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부정맥</w:t>
      </w:r>
    </w:p>
    <w:p w14:paraId="6673714B" w14:textId="526D6FFE" w:rsidR="004D3F90" w:rsidRDefault="00790AD9" w:rsidP="00BA76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</w:t>
      </w:r>
      <w:r w:rsidR="00BA76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고도</w:t>
      </w:r>
      <w:r w:rsidR="00BA76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방실차단</w:t>
      </w:r>
      <w:proofErr w:type="spellEnd"/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일반 환자보다 낮은 기준으로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인공심박동기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고려</w:t>
      </w:r>
    </w:p>
    <w:p w14:paraId="624D4F20" w14:textId="77777777" w:rsidR="003D1D61" w:rsidRPr="003D1D61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부정맥</w:t>
      </w:r>
    </w:p>
    <w:p w14:paraId="727FA9B3" w14:textId="77777777" w:rsidR="003D1D61" w:rsidRPr="003D1D61" w:rsidRDefault="00790AD9" w:rsidP="003D1D6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약물 또는 전기적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심율동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적극 고려</w:t>
      </w:r>
    </w:p>
    <w:p w14:paraId="6673714D" w14:textId="2F696A23" w:rsidR="004D3F90" w:rsidRDefault="00790AD9" w:rsidP="003D1D61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심율동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 시 ECMO 혈류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일시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</w:t>
      </w:r>
      <w:r w:rsidR="003D1D6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시키는 것이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673714E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심정지</w:t>
      </w:r>
    </w:p>
    <w:p w14:paraId="6673714F" w14:textId="5F34E310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ACLS 프로토콜에 따라 심폐소생술 시행</w:t>
      </w:r>
    </w:p>
    <w:p w14:paraId="66737150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관리</w:t>
      </w:r>
    </w:p>
    <w:p w14:paraId="66737151" w14:textId="6366773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특별한 금기사항 없는 경우 </w:t>
      </w:r>
      <w:r w:rsidRPr="00F61D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</w:t>
      </w:r>
      <w:r w:rsidR="00F61D3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 중단 없이</w:t>
      </w:r>
      <w:r w:rsidRPr="00F61D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</w:p>
    <w:p w14:paraId="66737152" w14:textId="59432F83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감소로 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배액</w:t>
      </w:r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캐률라로의</w:t>
      </w:r>
      <w:proofErr w:type="spellEnd"/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혈류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발생</w:t>
      </w:r>
      <w:r w:rsidR="007417C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일시적으로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</w:t>
      </w:r>
      <w:r w:rsidR="00731F8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속도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감량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단, 공기 유입 의심 시 ECMO</w:t>
      </w:r>
      <w:r w:rsidR="00BF29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유지하지 않고 즉시 중단.</w:t>
      </w:r>
    </w:p>
    <w:p w14:paraId="66737153" w14:textId="079BECC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ECMO만으로 가스교환 유지가 불충분한 경우 인공호흡기 설정</w:t>
      </w:r>
      <w:r w:rsidR="00635F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</w:t>
      </w:r>
    </w:p>
    <w:p w14:paraId="66737155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기계환기</w:t>
      </w:r>
    </w:p>
    <w:p w14:paraId="66737156" w14:textId="6E4CF11D" w:rsidR="004D3F90" w:rsidRDefault="0058248D">
      <w:pPr>
        <w:spacing w:line="300" w:lineRule="auto"/>
        <w:ind w:left="283"/>
      </w:pP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VV ECMO 동안 기계 환기의 주요 목표는</w:t>
      </w:r>
      <w:r w:rsidR="00F67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 이식을 위한 가교 치료로 사용되는 경우</w:t>
      </w:r>
      <w:r w:rsidR="001F0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 아니라면</w:t>
      </w:r>
      <w:r w:rsidRPr="00582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폐 휴식을 제공하고 인공호흡기 유발 폐손상을 최소화하여 원래 폐의 회복을 촉진하는 것이며, 동시에 적절한 폐 확장과 환자의 편안함을 유지하는 것</w:t>
      </w:r>
      <w:r w:rsidR="001F0FC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66737158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설정</w:t>
      </w:r>
    </w:p>
    <w:p w14:paraId="66737159" w14:textId="3C324E54" w:rsidR="004D3F90" w:rsidRDefault="00790AD9">
      <w:pPr>
        <w:spacing w:line="300" w:lineRule="auto"/>
        <w:ind w:left="566"/>
      </w:pPr>
      <w:r w:rsidRPr="001F0FC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 보호 환기 전략</w:t>
      </w:r>
      <w:r w:rsidR="004F6C0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Pr="001F0FC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6 mL/kg 예측 체중, </w:t>
      </w:r>
      <w:proofErr w:type="spellStart"/>
      <w:r w:rsidR="00C37D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Pplat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25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5B" w14:textId="0178DCFA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ECMO 시작 후 </w:t>
      </w:r>
      <w:r w:rsidR="004F6C0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첫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24시간</w:t>
      </w:r>
    </w:p>
    <w:p w14:paraId="6673715C" w14:textId="3234E574" w:rsidR="004D3F90" w:rsidRPr="000B0C62" w:rsidRDefault="00790AD9" w:rsidP="000B0C62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이산화탄소 제거는 산소화보다 상대적으로 용이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0B0C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폐 휴식을 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최우선으로 고려하며 인공호흡기 설정을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단계적</w:t>
      </w:r>
      <w:r w:rsidR="009742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</w:t>
      </w:r>
    </w:p>
    <w:p w14:paraId="6673715D" w14:textId="588E2944" w:rsidR="004D3F90" w:rsidRDefault="00790AD9" w:rsidP="009742CF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</w:t>
      </w:r>
      <w:r w:rsidR="00EF73A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조정으로 CO₂ 제거 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 </w:t>
      </w:r>
      <w:r w:rsidR="00A20BD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일회호흡량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호흡수 감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5E" w14:textId="06C8598E" w:rsidR="004D3F90" w:rsidRDefault="00790AD9" w:rsidP="009742CF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 조정으로 산소화 유지</w:t>
      </w:r>
      <w:r w:rsidR="00A2796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인공호흡기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감</w:t>
      </w:r>
      <w:r w:rsidR="00C834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5F" w14:textId="1802EE1C" w:rsidR="004D3F90" w:rsidRDefault="00790AD9" w:rsidP="009742CF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역학 및 임상 상태에 따라 적절한 PEEP 설정</w:t>
      </w:r>
    </w:p>
    <w:p w14:paraId="0C4912F1" w14:textId="0A9D9F55" w:rsidR="007C7B9D" w:rsidRPr="007C7B9D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예시 설정</w:t>
      </w:r>
      <w:r w:rsidR="007C7B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(흔히 사용되는 초기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 휴식 설정</w:t>
      </w:r>
      <w:r w:rsidR="007C7B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</w:p>
    <w:p w14:paraId="66737161" w14:textId="4ECD19F9" w:rsidR="004D3F90" w:rsidRDefault="00790AD9" w:rsidP="00D43C0A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압력조절 환기, 호흡수 10–12회/분, PEEP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~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r w:rsidR="00AF5034" w:rsidRPr="00AF5034">
        <w:rPr>
          <w:rFonts w:ascii="삼성명조 L" w:eastAsia="삼성명조 L" w:hAnsi="삼성명조 L" w:cs="삼성명조 L"/>
          <w:color w:val="000000"/>
          <w:sz w:val="22"/>
          <w:szCs w:val="22"/>
        </w:rPr>
        <w:t>Peak inspiratory pressure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43C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~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≤ 0.30</w:t>
      </w:r>
    </w:p>
    <w:p w14:paraId="66737162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24시간 이후</w:t>
      </w:r>
    </w:p>
    <w:p w14:paraId="66737163" w14:textId="6D932879" w:rsidR="004D3F90" w:rsidRPr="008639D9" w:rsidRDefault="00790AD9" w:rsidP="008639D9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 w:rsidR="00614D57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</w:t>
      </w:r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호흡</w:t>
      </w:r>
      <w:r w:rsidR="00455056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상태가 </w:t>
      </w:r>
      <w:r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안정적이며 </w:t>
      </w:r>
      <w:r w:rsidR="003A5AB3" w:rsidRPr="00455056">
        <w:rPr>
          <w:rFonts w:ascii="삼성명조 L" w:eastAsia="삼성명조 L" w:hAnsi="삼성명조 L" w:cs="삼성명조 L"/>
          <w:color w:val="000000"/>
          <w:sz w:val="22"/>
          <w:szCs w:val="22"/>
        </w:rPr>
        <w:t>기관내 튜브</w:t>
      </w:r>
      <w:r w:rsidR="00631E2A" w:rsidRPr="004550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인한 불편감이 심하지 않은</w:t>
      </w:r>
      <w:r w:rsidR="00631E2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경우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64" w14:textId="3C70F8E2" w:rsidR="004D3F90" w:rsidRDefault="00611EB3" w:rsidP="00611EB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점진적으로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진정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</w:p>
    <w:p w14:paraId="66737165" w14:textId="2A8509B8" w:rsidR="004D3F90" w:rsidRDefault="00790AD9" w:rsidP="00611EB3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압력보조 환기</w:t>
      </w:r>
      <w:r w:rsidR="006C260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(pressure support mode)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 자발호흡</w:t>
      </w:r>
      <w:r w:rsidR="00DD4B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가능하도록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전환</w:t>
      </w:r>
    </w:p>
    <w:p w14:paraId="66737166" w14:textId="13A04E7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과도한 자발호흡은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경폐압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B18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DB18CF" w:rsidRPr="00DB18CF">
        <w:rPr>
          <w:rFonts w:ascii="삼성명조 L" w:eastAsia="삼성명조 L" w:hAnsi="삼성명조 L" w:cs="삼성명조 L"/>
          <w:color w:val="000000"/>
          <w:sz w:val="22"/>
          <w:szCs w:val="22"/>
        </w:rPr>
        <w:t>transpulmonary pressure</w:t>
      </w:r>
      <w:r w:rsidR="00DB18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증가 및 자가 유발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위험과 연관되므로 주의</w:t>
      </w:r>
    </w:p>
    <w:p w14:paraId="66737168" w14:textId="31A063F3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인공호흡기 </w:t>
      </w:r>
      <w:r w:rsidR="00D315F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관련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폐렴 예방</w:t>
      </w:r>
    </w:p>
    <w:p w14:paraId="66737169" w14:textId="5441406A" w:rsidR="004D3F90" w:rsidRDefault="0041342D" w:rsidP="00AD39F6">
      <w:pPr>
        <w:pStyle w:val="a4"/>
        <w:numPr>
          <w:ilvl w:val="4"/>
          <w:numId w:val="2"/>
        </w:numPr>
        <w:ind w:left="908" w:hanging="284"/>
      </w:pPr>
      <w:r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="00D315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관련</w:t>
      </w:r>
      <w:r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예방 번들 적용 (SMC ICU</w:t>
      </w:r>
      <w:r w:rsidR="001050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10500D"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 w:rsidR="001050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관련</w:t>
      </w:r>
      <w:r w:rsidR="0010500D" w:rsidRPr="004134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폐렴</w:t>
      </w:r>
      <w:r w:rsidR="0010500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540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예방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프로토콜 참</w:t>
      </w:r>
      <w:r w:rsidR="00C540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6B" w14:textId="52F0752C" w:rsidR="004D3F90" w:rsidRDefault="00AB350F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기관내</w:t>
      </w:r>
      <w:r w:rsidR="00C5407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관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</w:t>
      </w:r>
    </w:p>
    <w:p w14:paraId="6673716C" w14:textId="77777777" w:rsidR="004D3F90" w:rsidRPr="00117162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1171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Awake ECMO</w:t>
      </w:r>
    </w:p>
    <w:p w14:paraId="6673716D" w14:textId="7046555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</w:t>
      </w:r>
      <w:r w:rsidR="00DF4D45" w:rsidRPr="00DF4D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기계 환기나 깊은 진정 없이 환자가 깨어 있는 상태에서 자발 호흡을 유지하며 ECMO를 적용하는 것</w:t>
      </w:r>
    </w:p>
    <w:p w14:paraId="6673716E" w14:textId="55459CC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목적: 인공호흡기 관련 손상 감소, 진정 관련 합병증 감소, 조기 재활 촉진, 폐 회복 기회 제공</w:t>
      </w:r>
    </w:p>
    <w:p w14:paraId="66737170" w14:textId="153BFFD4" w:rsidR="004D3F90" w:rsidRDefault="00784AD8" w:rsidP="00117162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임상적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ECMO</w:t>
      </w:r>
      <w:r w:rsidR="00304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유지하며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 w:rsidR="006858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</w:t>
      </w:r>
      <w:r w:rsidR="006858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가스교환 상태의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안정이 확보된 환자에서 고려</w:t>
      </w:r>
    </w:p>
    <w:p w14:paraId="66737171" w14:textId="0C3B125D" w:rsidR="004D3F90" w:rsidRPr="0019792E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19792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발관 </w:t>
      </w:r>
      <w:r w:rsidR="0019792E" w:rsidRPr="0019792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가능성 </w:t>
      </w:r>
      <w:r w:rsidRPr="0019792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평가</w:t>
      </w:r>
    </w:p>
    <w:p w14:paraId="66737172" w14:textId="7024B94B" w:rsidR="004D3F90" w:rsidRPr="005B5749" w:rsidRDefault="002E2FD4">
      <w:pPr>
        <w:pStyle w:val="a4"/>
        <w:numPr>
          <w:ilvl w:val="4"/>
          <w:numId w:val="2"/>
        </w:numPr>
        <w:rPr>
          <w:b/>
          <w:bCs/>
        </w:rPr>
      </w:pPr>
      <w:r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인공호흡기를 감량하여도 </w:t>
      </w:r>
      <w:proofErr w:type="spellStart"/>
      <w:r w:rsidR="0019792E" w:rsidRPr="005B574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혈역학</w:t>
      </w:r>
      <w:proofErr w:type="spellEnd"/>
      <w:r w:rsidR="0019792E"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상태</w:t>
      </w:r>
      <w:r w:rsidR="0019792E" w:rsidRPr="005B574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및 </w:t>
      </w:r>
      <w:r w:rsidR="0019792E" w:rsidRPr="005B574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가스교환 상태가 안정적</w:t>
      </w:r>
    </w:p>
    <w:p w14:paraId="66737174" w14:textId="723D4F2D" w:rsidR="004D3F90" w:rsidRDefault="00790AD9" w:rsidP="00970999">
      <w:pPr>
        <w:pStyle w:val="a4"/>
        <w:numPr>
          <w:ilvl w:val="4"/>
          <w:numId w:val="2"/>
        </w:numPr>
      </w:pP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기도 </w:t>
      </w:r>
      <w:r w:rsidR="006D7B7B" w:rsidRPr="0097099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관리가 가능할 정도로 각성되어 있으며 </w:t>
      </w: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협조 가능</w:t>
      </w:r>
      <w:r w:rsidR="00FF384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;</w:t>
      </w:r>
      <w:r w:rsidR="00970999" w:rsidRPr="0097099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 위험</w:t>
      </w:r>
      <w:r w:rsidR="003772FD" w:rsidRPr="009709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낮고 과도한 진정</w:t>
      </w:r>
      <w:r w:rsidR="003772FD" w:rsidRPr="0097099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970999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</w:p>
    <w:p w14:paraId="66737175" w14:textId="521F6483" w:rsidR="004D3F90" w:rsidRPr="00970999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7099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인공기도 없이 분비물 관리 가능</w:t>
      </w:r>
    </w:p>
    <w:p w14:paraId="66737177" w14:textId="0CB6E88C" w:rsidR="004D3F90" w:rsidRPr="00480220" w:rsidRDefault="00480220">
      <w:pPr>
        <w:pStyle w:val="a4"/>
        <w:numPr>
          <w:ilvl w:val="3"/>
          <w:numId w:val="2"/>
        </w:numPr>
        <w:rPr>
          <w:b/>
          <w:bCs/>
        </w:rPr>
      </w:pPr>
      <w:proofErr w:type="spellStart"/>
      <w:r w:rsidRPr="004802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발관을</w:t>
      </w:r>
      <w:proofErr w:type="spellEnd"/>
      <w:r w:rsidRPr="00480220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위한 </w:t>
      </w:r>
      <w:r w:rsidRPr="0048022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가스교환 기준</w:t>
      </w:r>
    </w:p>
    <w:p w14:paraId="66737178" w14:textId="06781774" w:rsidR="004D3F90" w:rsidRDefault="0048022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환기 설정에서 적절한 동맥혈 가스 유지</w:t>
      </w:r>
    </w:p>
    <w:p w14:paraId="66737179" w14:textId="098A46C0" w:rsidR="004D3F90" w:rsidRDefault="00537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인공호흡기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0.4,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1.0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에서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80 mmHg </w:t>
      </w:r>
    </w:p>
    <w:p w14:paraId="6673717A" w14:textId="0205932A" w:rsidR="004D3F90" w:rsidRDefault="0053765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인공호흡기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분당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환기량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L/min,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L/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min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에서</w:t>
      </w:r>
      <w:proofErr w:type="gram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pH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7.35 </w:t>
      </w:r>
    </w:p>
    <w:p w14:paraId="6673717B" w14:textId="4EF8BAEF" w:rsidR="004D3F90" w:rsidRDefault="00AB19F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가스 교환이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PEEP</w:t>
      </w:r>
      <w:r w:rsidR="00637F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매우 의존하는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경우(심부전, 비만 등)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주의 필요</w:t>
      </w:r>
    </w:p>
    <w:p w14:paraId="6673717D" w14:textId="77777777" w:rsidR="004D3F90" w:rsidRPr="009F5538" w:rsidRDefault="00790AD9">
      <w:pPr>
        <w:pStyle w:val="a4"/>
        <w:numPr>
          <w:ilvl w:val="3"/>
          <w:numId w:val="2"/>
        </w:numPr>
      </w:pPr>
      <w:r w:rsidRPr="009F5538">
        <w:rPr>
          <w:rFonts w:ascii="삼성명조 L" w:eastAsia="삼성명조 L" w:hAnsi="삼성명조 L" w:cs="삼성명조 L"/>
          <w:color w:val="000000"/>
          <w:sz w:val="22"/>
          <w:szCs w:val="22"/>
        </w:rPr>
        <w:t>발관 절차</w:t>
      </w:r>
    </w:p>
    <w:p w14:paraId="6673717E" w14:textId="3E1B205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전 금식 유지</w:t>
      </w:r>
    </w:p>
    <w:p w14:paraId="6673717F" w14:textId="3627467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물리</w:t>
      </w:r>
      <w:r w:rsidR="009F55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요법(</w:t>
      </w:r>
      <w:r w:rsidR="009F5538" w:rsidRPr="009F5538">
        <w:rPr>
          <w:rFonts w:ascii="삼성명조 L" w:eastAsia="삼성명조 L" w:hAnsi="삼성명조 L" w:cs="삼성명조 L"/>
          <w:color w:val="000000"/>
          <w:sz w:val="22"/>
          <w:szCs w:val="22"/>
        </w:rPr>
        <w:t>chest physiotherapy</w:t>
      </w:r>
      <w:r w:rsidR="009F553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기도 흡인 시행</w:t>
      </w:r>
    </w:p>
    <w:p w14:paraId="66737180" w14:textId="6154F93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 산소 치료 준비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비침습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등)</w:t>
      </w:r>
    </w:p>
    <w:p w14:paraId="66737181" w14:textId="5464EC20" w:rsidR="004D3F90" w:rsidRDefault="00D02D9E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발관 실패에 대비하여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위한 장비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준비</w:t>
      </w:r>
    </w:p>
    <w:p w14:paraId="66737182" w14:textId="3EC360A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시행</w:t>
      </w:r>
    </w:p>
    <w:p w14:paraId="66737183" w14:textId="6EEB22C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필요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따라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발관 후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D02D9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흉부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물리</w:t>
      </w:r>
      <w:r w:rsidR="00845E9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요법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</w:t>
      </w:r>
    </w:p>
    <w:p w14:paraId="66737184" w14:textId="64ABEA1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 동맥혈 가스</w:t>
      </w:r>
      <w:r w:rsidR="000D6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검사를 시행하고 이에 따라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유량 조</w:t>
      </w:r>
      <w:r w:rsidR="000D65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절</w:t>
      </w:r>
    </w:p>
    <w:p w14:paraId="66737186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기관절개</w:t>
      </w:r>
    </w:p>
    <w:p w14:paraId="66737187" w14:textId="77777777" w:rsidR="004D3F90" w:rsidRPr="000C3C73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0C3C7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적응증</w:t>
      </w:r>
    </w:p>
    <w:p w14:paraId="66737188" w14:textId="77777777" w:rsidR="004D3F90" w:rsidRPr="00EE4396" w:rsidRDefault="00790AD9" w:rsidP="00EE4396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Awake ECMO를 목표로 하나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어려운 경우 고려:</w:t>
      </w:r>
    </w:p>
    <w:p w14:paraId="66737189" w14:textId="38C7ED7E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분비물 자가 배출 불가</w:t>
      </w:r>
    </w:p>
    <w:p w14:paraId="6673718A" w14:textId="68EEDAC1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불안 또는 협조 부족으로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이탈 위험이 높은 경우</w:t>
      </w:r>
    </w:p>
    <w:p w14:paraId="6673718B" w14:textId="2E4B121B" w:rsidR="004D3F90" w:rsidRDefault="00790AD9" w:rsidP="00EE4396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지속적인 진정 필요</w:t>
      </w:r>
    </w:p>
    <w:p w14:paraId="6673718C" w14:textId="77777777" w:rsidR="004D3F90" w:rsidRPr="000C3C73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0C3C7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시기</w:t>
      </w:r>
    </w:p>
    <w:p w14:paraId="6673718D" w14:textId="1102502E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Awake ECMO 전환 촉진 목적 시 조기 시행 고려 가능</w:t>
      </w:r>
    </w:p>
    <w:p w14:paraId="6673718E" w14:textId="3F9EEC13" w:rsidR="004D3F90" w:rsidRPr="009A2354" w:rsidRDefault="00FB702C">
      <w:pPr>
        <w:pStyle w:val="a4"/>
        <w:numPr>
          <w:ilvl w:val="4"/>
          <w:numId w:val="2"/>
        </w:numPr>
      </w:pP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요구</w:t>
      </w: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도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시술 위험</w:t>
      </w:r>
      <w:r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 w:rsidRPr="009A235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949A2" w:rsidRPr="009A235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최소화하기 위하여 시술 전 ECMO 설정을 최적화</w:t>
      </w:r>
    </w:p>
    <w:p w14:paraId="66737190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복부 및 위장관</w:t>
      </w:r>
    </w:p>
    <w:p w14:paraId="66737191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스트레스성 궤양 예방</w:t>
      </w:r>
    </w:p>
    <w:p w14:paraId="66737192" w14:textId="0FBDA3FC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모든 환자에서 스트레스성 궤양 예방 시행 (SMC ICU 프로토콜: 중환자실 스트레스성 궤양 예방 참조)</w:t>
      </w:r>
    </w:p>
    <w:p w14:paraId="66737194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</w:t>
      </w:r>
    </w:p>
    <w:p w14:paraId="66737196" w14:textId="176A93C0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8309F7">
        <w:rPr>
          <w:rFonts w:ascii="삼성명조 L" w:eastAsia="삼성명조 L" w:hAnsi="삼성명조 L" w:cs="삼성명조 L"/>
          <w:color w:val="000000"/>
          <w:sz w:val="22"/>
          <w:szCs w:val="22"/>
        </w:rPr>
        <w:t>ECMO 환자에서 경장영양은 일반적으로 잘 유지됨.</w:t>
      </w:r>
      <w:r w:rsidR="008309F7" w:rsidRPr="008309F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8309F7">
        <w:rPr>
          <w:rFonts w:ascii="삼성명조 L" w:eastAsia="삼성명조 L" w:hAnsi="삼성명조 L" w:cs="삼성명조 L"/>
          <w:color w:val="000000"/>
          <w:sz w:val="22"/>
          <w:szCs w:val="22"/>
        </w:rPr>
        <w:t>따라서 영양 공급은 다른 중환자와 동일한 원칙에 따라 시행 (SMC ICU 프로토콜: 중환자실 영양 프로토콜 참조)</w:t>
      </w:r>
    </w:p>
    <w:p w14:paraId="66737198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변비</w:t>
      </w:r>
    </w:p>
    <w:p w14:paraId="66737199" w14:textId="61592B55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변비는 흔한 소화기계 합병증 중 하나</w:t>
      </w:r>
    </w:p>
    <w:p w14:paraId="6673719B" w14:textId="5CF6D0C7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>진정 및 진통제 사용, 부동 상태, 혈역학적 불안정 등 교정 가능한 요인</w:t>
      </w:r>
      <w:r w:rsidR="00BD56B2" w:rsidRP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 줄이기 위한 노력이 필요</w:t>
      </w:r>
      <w:r w:rsidR="00FF0CFA" w:rsidRP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. </w:t>
      </w: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필요 시 완하제</w:t>
      </w:r>
      <w:r w:rsidR="00FF0C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Pr="00FF0CF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정기적 사용 고려.</w:t>
      </w:r>
    </w:p>
    <w:p w14:paraId="6673719D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복강 내 압력</w:t>
      </w:r>
    </w:p>
    <w:p w14:paraId="6673719F" w14:textId="5AE5CE4D" w:rsidR="004D3F90" w:rsidRDefault="00790AD9" w:rsidP="00F34DCD">
      <w:pPr>
        <w:pStyle w:val="a4"/>
        <w:numPr>
          <w:ilvl w:val="4"/>
          <w:numId w:val="2"/>
        </w:numPr>
        <w:ind w:left="908" w:hanging="284"/>
      </w:pP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복강 내 압력 증가는 ECMO 혈류 감소</w:t>
      </w:r>
      <w:r w:rsidR="000228AD" w:rsidRP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</w:t>
      </w:r>
      <w:r w:rsidR="000228AD" w:rsidRP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 있음 (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특히 </w:t>
      </w:r>
      <w:r w:rsidR="00B900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양측 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대퇴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정맥</w:t>
      </w:r>
      <w:r w:rsidR="00B900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통해 배액과 관류를 유지하는 </w:t>
      </w:r>
      <w:r w:rsidR="00F34D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(</w:t>
      </w:r>
      <w:proofErr w:type="spellStart"/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femoro</w:t>
      </w:r>
      <w:proofErr w:type="spellEnd"/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-femoral</w:t>
      </w:r>
      <w:r w:rsidR="00F34DC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configuration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>)에서 영향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0228A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큼</w:t>
      </w:r>
      <w:r w:rsidR="000228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1A1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신대체요법</w:t>
      </w:r>
    </w:p>
    <w:p w14:paraId="667371A2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서킷 연결</w:t>
      </w:r>
    </w:p>
    <w:p w14:paraId="667371A5" w14:textId="3330A73D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신대체요법을 위한 추가 </w:t>
      </w:r>
      <w:proofErr w:type="spellStart"/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카테터</w:t>
      </w:r>
      <w:proofErr w:type="spellEnd"/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삽입은</w:t>
      </w: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 없음</w:t>
      </w:r>
      <w:r w:rsidR="00173575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적절한 교육을 받은 </w:t>
      </w:r>
      <w:r w:rsidR="001901C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숙련된 간호</w:t>
      </w:r>
      <w:r w:rsidR="009767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사가</w:t>
      </w:r>
      <w:r w:rsidR="001901C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E42BB7" w:rsidRPr="00102C4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본원의 지침에 따라 </w:t>
      </w:r>
      <w:r w:rsidRPr="00102C4F">
        <w:rPr>
          <w:rFonts w:ascii="삼성명조 L" w:eastAsia="삼성명조 L" w:hAnsi="삼성명조 L" w:cs="삼성명조 L"/>
          <w:color w:val="000000"/>
          <w:sz w:val="22"/>
          <w:szCs w:val="22"/>
        </w:rPr>
        <w:t>ECMO 서킷에 직접 연결</w:t>
      </w:r>
    </w:p>
    <w:p w14:paraId="667371A7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항응고</w:t>
      </w:r>
      <w:proofErr w:type="spellEnd"/>
    </w:p>
    <w:p w14:paraId="667371A8" w14:textId="62C01535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ECMO로 전신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767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치료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중인 경우 </w:t>
      </w:r>
      <w:r w:rsidR="003706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일반적으로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CRRT를 위한 추가 항응고</w:t>
      </w:r>
      <w:r w:rsidR="003706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필요 없음</w:t>
      </w:r>
    </w:p>
    <w:p w14:paraId="667371A9" w14:textId="77777777" w:rsidR="004D3F90" w:rsidRDefault="00790AD9" w:rsidP="005E0AE5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출혈로 인해 전신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유지가 어려운 경우:</w:t>
      </w:r>
    </w:p>
    <w:p w14:paraId="667371AA" w14:textId="67D4652D" w:rsidR="004D3F90" w:rsidRDefault="00790AD9" w:rsidP="005E0AE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국소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나파모스타트</w:t>
      </w:r>
      <w:proofErr w:type="spellEnd"/>
      <w:r w:rsidR="00B810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="00B81041" w:rsidRPr="00B81041">
        <w:rPr>
          <w:rFonts w:ascii="삼성명조 L" w:eastAsia="삼성명조 L" w:hAnsi="삼성명조 L" w:cs="삼성명조 L"/>
          <w:color w:val="000000"/>
          <w:sz w:val="22"/>
          <w:szCs w:val="22"/>
        </w:rPr>
        <w:t>nafamostat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고려</w:t>
      </w:r>
    </w:p>
    <w:p w14:paraId="667371AC" w14:textId="27544747" w:rsidR="004D3F90" w:rsidRDefault="00790AD9" w:rsidP="005E0AE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없이 CRRT 시행 가능 (출혈 위험 및 필터 수명 고려하여 결정)</w:t>
      </w:r>
    </w:p>
    <w:p w14:paraId="667371AD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혈액학</w:t>
      </w:r>
    </w:p>
    <w:p w14:paraId="667371AE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수혈</w:t>
      </w:r>
    </w:p>
    <w:p w14:paraId="667371AF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농축 적혈구</w:t>
      </w:r>
    </w:p>
    <w:p w14:paraId="4C4853D5" w14:textId="77777777" w:rsidR="007025F5" w:rsidRPr="007025F5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364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정상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</w:t>
      </w:r>
      <w:r w:rsidR="003649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Hb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g/dL 시 수혈 시행 </w:t>
      </w:r>
    </w:p>
    <w:p w14:paraId="667371B0" w14:textId="590296DB" w:rsidR="004D3F90" w:rsidRDefault="00790AD9" w:rsidP="007025F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난치성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쇼크, 급성 관상동맥증후군은 예외</w:t>
      </w:r>
    </w:p>
    <w:p w14:paraId="667371B1" w14:textId="536239E2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백혈구 제거 적혈구 사용 권장</w:t>
      </w:r>
    </w:p>
    <w:p w14:paraId="667371B2" w14:textId="7777777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 용량:</w:t>
      </w:r>
    </w:p>
    <w:p w14:paraId="667371B3" w14:textId="7A536346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Hb 6.0–6.9 g/dL: 1단위</w:t>
      </w:r>
    </w:p>
    <w:p w14:paraId="667371B4" w14:textId="6C145BE7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Hb 5.0–5.9 g/dL: 2단위</w:t>
      </w:r>
    </w:p>
    <w:p w14:paraId="667371B5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혈소판</w:t>
      </w:r>
    </w:p>
    <w:p w14:paraId="667371B6" w14:textId="02D7E78D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7025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환자: 혈소판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20,000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μL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수혈</w:t>
      </w:r>
    </w:p>
    <w:p w14:paraId="667371B7" w14:textId="2FDAABC5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환자 또는 침습적 시술 전: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50,000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μL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수혈</w:t>
      </w:r>
    </w:p>
    <w:p w14:paraId="667371B8" w14:textId="72FC6A1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6단위</w:t>
      </w:r>
    </w:p>
    <w:p w14:paraId="667371B9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신선동결혈장</w:t>
      </w:r>
      <w:proofErr w:type="spellEnd"/>
    </w:p>
    <w:p w14:paraId="667371BA" w14:textId="0E29778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출혈</w:t>
      </w:r>
      <w:r w:rsidR="00457C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없는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</w:t>
      </w:r>
      <w:r w:rsidR="00E273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검사결과</w:t>
      </w:r>
      <w:r w:rsidR="005B521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교정을 위한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일상적</w:t>
      </w:r>
      <w:r w:rsidR="00F532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수혈</w:t>
      </w:r>
      <w:r w:rsidR="00093E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권장되지 않음</w:t>
      </w:r>
    </w:p>
    <w:p w14:paraId="667371BB" w14:textId="69847DD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2–6단위</w:t>
      </w:r>
    </w:p>
    <w:p w14:paraId="667371BC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동결침전제제</w:t>
      </w:r>
      <w:proofErr w:type="spellEnd"/>
    </w:p>
    <w:p w14:paraId="667371BD" w14:textId="3E024D8D" w:rsidR="004D3F90" w:rsidRDefault="004D674B">
      <w:pPr>
        <w:pStyle w:val="a4"/>
        <w:numPr>
          <w:ilvl w:val="4"/>
          <w:numId w:val="2"/>
        </w:numPr>
      </w:pPr>
      <w:r w:rsidRPr="004D67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출혈이 없는 환자에서 검사결과 교정을 위한 일상적인 수혈은 권장되지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않음</w:t>
      </w:r>
    </w:p>
    <w:p w14:paraId="667371BE" w14:textId="7965DCC1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출혈 환자 또는 시술 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피브리노겐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mg/dL 시 수혈</w:t>
      </w:r>
    </w:p>
    <w:p w14:paraId="667371BF" w14:textId="53D2E3B4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표준 용량: 10단위</w:t>
      </w:r>
    </w:p>
    <w:p w14:paraId="667371C1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중 특이 혈액학적 상태</w:t>
      </w:r>
    </w:p>
    <w:p w14:paraId="667371C2" w14:textId="11885D03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헤파린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유발 혈소판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감소증</w:t>
      </w:r>
      <w:proofErr w:type="spellEnd"/>
    </w:p>
    <w:p w14:paraId="667371C3" w14:textId="0C123E65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후천성 </w:t>
      </w:r>
      <w:proofErr w:type="spellStart"/>
      <w:r w:rsidR="00D415CC" w:rsidRPr="00D415C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폰빌레브란트병</w:t>
      </w:r>
      <w:proofErr w:type="spellEnd"/>
      <w:r w:rsidR="005A1A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(a</w:t>
      </w:r>
      <w:r w:rsidR="005A1AB7" w:rsidRPr="005A1A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cquired </w:t>
      </w:r>
      <w:r w:rsidR="00295E3E" w:rsidRPr="00295E3E">
        <w:rPr>
          <w:rFonts w:ascii="삼성명조 L" w:eastAsia="삼성명조 L" w:hAnsi="삼성명조 L" w:cs="삼성명조 L"/>
          <w:color w:val="000000"/>
          <w:sz w:val="22"/>
          <w:szCs w:val="22"/>
        </w:rPr>
        <w:t>von Willebrand disease</w:t>
      </w:r>
      <w:r w:rsidR="005A1AB7" w:rsidRPr="005A1AB7"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1C4" w14:textId="32F0695B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원인: 원심펌프에 의한 높은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전단력</w:t>
      </w:r>
      <w:proofErr w:type="spellEnd"/>
    </w:p>
    <w:p w14:paraId="667371C5" w14:textId="4C06988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 출혈과의 연관성은 명확하지 않음</w:t>
      </w:r>
    </w:p>
    <w:p w14:paraId="667371C6" w14:textId="25C070A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치료: 출혈 위험 및 임상 상황에 따라 개별화</w:t>
      </w:r>
      <w:r w:rsidR="00907B1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된 치료가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필요. 표적 치료(응고인자 보충,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데스모프레신</w:t>
      </w:r>
      <w:proofErr w:type="spellEnd"/>
      <w:r w:rsidR="00907B1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)의 역할은 확립되지 않음.</w:t>
      </w:r>
    </w:p>
    <w:p w14:paraId="667371C8" w14:textId="48D58A2D" w:rsidR="004D3F90" w:rsidRDefault="00BD4FF9" w:rsidP="00871CB0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lastRenderedPageBreak/>
        <w:t xml:space="preserve">조기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재활</w:t>
      </w:r>
    </w:p>
    <w:p w14:paraId="667371C9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원칙</w:t>
      </w:r>
    </w:p>
    <w:p w14:paraId="401BF97B" w14:textId="7F084109" w:rsidR="008874A3" w:rsidRPr="008874A3" w:rsidRDefault="008874A3" w:rsidP="00E0782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VV ECMO를 시행 중인 모든 환자에서, </w:t>
      </w:r>
      <w:r w:rsidRPr="00AC6A91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임상적으로 가능한 한 조기에</w:t>
      </w: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재활을 시작</w:t>
      </w:r>
    </w:p>
    <w:p w14:paraId="667371CC" w14:textId="61AD9830" w:rsidR="004D3F90" w:rsidRDefault="008874A3" w:rsidP="00E07821">
      <w:pPr>
        <w:pStyle w:val="a4"/>
        <w:numPr>
          <w:ilvl w:val="4"/>
          <w:numId w:val="2"/>
        </w:numPr>
        <w:ind w:left="908" w:hanging="284"/>
      </w:pPr>
      <w:r w:rsidRPr="008874A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최소한 침상 내 수동 운동을 시행해야 하며, 환자의 안정성과 안전성을 고려하여 능동적 운동으로 단계적으로 진행</w:t>
      </w:r>
    </w:p>
    <w:p w14:paraId="667371CE" w14:textId="5B46ADA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능동적 재활</w:t>
      </w:r>
      <w:r w:rsidR="00B75C7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을 위한 전제 조건</w:t>
      </w:r>
    </w:p>
    <w:p w14:paraId="667371CF" w14:textId="5543220B" w:rsidR="004D3F90" w:rsidRPr="00E07821" w:rsidRDefault="009C210A" w:rsidP="00E07821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C21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다음 조건이 모두 충족되는 경우 능동적 운동을 고려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D0" w14:textId="6B30AA2D" w:rsidR="004D3F90" w:rsidRDefault="00EA3279" w:rsidP="00E07821">
      <w:pPr>
        <w:pStyle w:val="a4"/>
        <w:numPr>
          <w:ilvl w:val="5"/>
          <w:numId w:val="2"/>
        </w:numPr>
        <w:ind w:left="1191" w:hanging="284"/>
      </w:pPr>
      <w:proofErr w:type="spellStart"/>
      <w:r w:rsidRPr="00EA32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혈역학</w:t>
      </w:r>
      <w:proofErr w:type="spellEnd"/>
      <w:r w:rsidRPr="00EA32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상태와 호흡 상태가 안정된 </w:t>
      </w:r>
      <w:r w:rsidR="00417F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</w:t>
      </w:r>
    </w:p>
    <w:p w14:paraId="667371D1" w14:textId="11CDF1B2" w:rsidR="004D3F90" w:rsidRDefault="00790AD9" w:rsidP="00E07821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및 ECMO 서킷</w:t>
      </w:r>
      <w:r w:rsidR="00417F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안정적으로 유지되는 상태</w:t>
      </w:r>
    </w:p>
    <w:p w14:paraId="667371D2" w14:textId="6615800E" w:rsidR="004D3F90" w:rsidRDefault="00790AD9" w:rsidP="00E07821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</w:t>
      </w:r>
      <w:r w:rsidR="00AF2C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히 각성되어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지시</w:t>
      </w:r>
      <w:r w:rsidR="00AF2C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따를 수 있는 의식 상태</w:t>
      </w:r>
    </w:p>
    <w:p w14:paraId="667371D4" w14:textId="77777777" w:rsidR="004D3F90" w:rsidRDefault="00790AD9" w:rsidP="009932F1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모니터링 및 중단 기준</w:t>
      </w:r>
    </w:p>
    <w:p w14:paraId="667371D5" w14:textId="252D66E5" w:rsidR="004D3F90" w:rsidRDefault="00EE6067" w:rsidP="00E07821">
      <w:pPr>
        <w:pStyle w:val="a4"/>
        <w:numPr>
          <w:ilvl w:val="4"/>
          <w:numId w:val="2"/>
        </w:numPr>
        <w:ind w:left="908" w:hanging="284"/>
      </w:pP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 안전과 ECMO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서킷</w:t>
      </w: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안정성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Pr="00EE606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 목표보다 우선</w:t>
      </w:r>
      <w:r w:rsidR="00977A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함</w:t>
      </w:r>
    </w:p>
    <w:p w14:paraId="667371D6" w14:textId="4788FD39" w:rsidR="004D3F90" w:rsidRDefault="00790AD9" w:rsidP="00E07821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재활 중 다음 항목</w:t>
      </w:r>
      <w:r w:rsidR="000606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지속</w:t>
      </w:r>
      <w:r w:rsidR="000606F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모니터링: 활력징후, ECMO 설정 및 혈류,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안정성</w:t>
      </w:r>
    </w:p>
    <w:p w14:paraId="667371D7" w14:textId="0C94A0ED" w:rsidR="004D3F90" w:rsidRDefault="00790AD9" w:rsidP="00E07821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상황 발생 시 즉시 중단: 환자 </w:t>
      </w:r>
      <w:r w:rsidR="00977A2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상태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불안정, 서킷 관련 문제 발생</w:t>
      </w:r>
    </w:p>
    <w:p w14:paraId="667371D8" w14:textId="77777777" w:rsidR="004D3F90" w:rsidRDefault="004D3F90">
      <w:pPr>
        <w:spacing w:line="300" w:lineRule="auto"/>
      </w:pPr>
    </w:p>
    <w:p w14:paraId="421386D3" w14:textId="77777777" w:rsidR="001E43CF" w:rsidRDefault="001E43C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1D9" w14:textId="0E2F27B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VV ECMO 중 </w:t>
      </w:r>
      <w:proofErr w:type="spellStart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저산소혈증</w:t>
      </w:r>
      <w:proofErr w:type="spellEnd"/>
    </w:p>
    <w:p w14:paraId="667371DA" w14:textId="77777777" w:rsidR="004D3F90" w:rsidRDefault="00790AD9">
      <w:pPr>
        <w:pStyle w:val="a4"/>
        <w:numPr>
          <w:ilvl w:val="1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관련 요인</w:t>
      </w:r>
    </w:p>
    <w:p w14:paraId="667371DB" w14:textId="3FE60A51" w:rsidR="004D3F90" w:rsidRDefault="00790AD9" w:rsidP="00A971EE">
      <w:pPr>
        <w:spacing w:after="100" w:line="300" w:lineRule="auto"/>
        <w:ind w:left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중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다음 범주 중 하나 이상에 의해 발생 가능</w:t>
      </w:r>
      <w:r w:rsidR="006734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667371DD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환자 관련 요인</w:t>
      </w:r>
    </w:p>
    <w:p w14:paraId="667371DE" w14:textId="7F74D395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1DF" w14:textId="7726A3C2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소비 증가: 발열, 불안, 떨림, 패혈증 등</w:t>
      </w:r>
    </w:p>
    <w:p w14:paraId="667371E0" w14:textId="20653D9E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기능 악화</w:t>
      </w:r>
    </w:p>
    <w:p w14:paraId="667371E1" w14:textId="66F99EDA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운반 능력 감소: 빈혈, 쇼크 등</w:t>
      </w:r>
    </w:p>
    <w:p w14:paraId="667371E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서킷 관련 요인</w:t>
      </w:r>
    </w:p>
    <w:p w14:paraId="667371E4" w14:textId="04728DE5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혈류 또는 배액 부족</w:t>
      </w:r>
    </w:p>
    <w:p w14:paraId="667371E5" w14:textId="39BA472F" w:rsidR="004D3F90" w:rsidRDefault="00790AD9" w:rsidP="00B02F1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재순환</w:t>
      </w:r>
    </w:p>
    <w:p w14:paraId="667371E6" w14:textId="3A49AA5F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</w:t>
      </w:r>
    </w:p>
    <w:p w14:paraId="667371E7" w14:textId="24A49499" w:rsidR="004D3F90" w:rsidRDefault="00790AD9" w:rsidP="00B02F18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 누출, 연결 분리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산소 감소</w:t>
      </w:r>
    </w:p>
    <w:p w14:paraId="667371E9" w14:textId="77777777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VV ECMO 시작 직후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(초기 단계)</w:t>
      </w:r>
    </w:p>
    <w:p w14:paraId="667371EA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상황</w:t>
      </w:r>
    </w:p>
    <w:p w14:paraId="667371EB" w14:textId="24C98D23" w:rsidR="004D3F90" w:rsidRDefault="00790AD9" w:rsidP="001129A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시작 초기에는 </w:t>
      </w:r>
      <w:r w:rsidR="00773C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전신으로의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충분한 산소 전달을 위한 최적</w:t>
      </w:r>
      <w:r w:rsidR="00773C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설정이 아직 완전히 확립되지 않은 경우가 흔함</w:t>
      </w:r>
    </w:p>
    <w:p w14:paraId="667371EC" w14:textId="0925F505" w:rsidR="004D3F90" w:rsidRDefault="00790AD9" w:rsidP="001129AF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시작 직후 발생하는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주로 다음 두 가지</w:t>
      </w:r>
      <w:r w:rsidR="009309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의함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</w:t>
      </w:r>
    </w:p>
    <w:p w14:paraId="667371ED" w14:textId="4ADF6B3D" w:rsidR="004D3F90" w:rsidRDefault="00790AD9" w:rsidP="001129A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대비 </w:t>
      </w:r>
      <w:r w:rsidR="009223CD" w:rsidRPr="001129A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ECMO</w:t>
      </w:r>
      <w:r w:rsidR="00F34C4B" w:rsidRPr="001129A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r w:rsidRPr="001129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보조 부족</w:t>
      </w:r>
    </w:p>
    <w:p w14:paraId="667371EE" w14:textId="676E6F33" w:rsidR="004D3F90" w:rsidRDefault="00790AD9" w:rsidP="001129AF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위치에 의한 </w:t>
      </w:r>
      <w:r w:rsidRPr="001129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</w:t>
      </w:r>
    </w:p>
    <w:p w14:paraId="667371F0" w14:textId="77777777" w:rsidR="004D3F90" w:rsidRDefault="00790AD9" w:rsidP="00266B3A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단계적 접근</w:t>
      </w:r>
    </w:p>
    <w:p w14:paraId="667371F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ECMO 혈류의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충분성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67371F2" w14:textId="12BF56EC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 </w:t>
      </w:r>
      <w:r w:rsidR="00DC11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달성 여부를 평가하기 위해 </w:t>
      </w:r>
      <w:r w:rsidRPr="000C477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혈류를 일시적으로 </w:t>
      </w:r>
      <w:r w:rsidR="00975AC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증량</w:t>
      </w:r>
    </w:p>
    <w:p w14:paraId="667371F3" w14:textId="77777777" w:rsidR="004D3F90" w:rsidRDefault="00790AD9">
      <w:pPr>
        <w:pStyle w:val="a4"/>
        <w:numPr>
          <w:ilvl w:val="3"/>
          <w:numId w:val="2"/>
        </w:numPr>
      </w:pPr>
      <w:proofErr w:type="spellStart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유입 전 정맥 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</w:t>
      </w:r>
    </w:p>
    <w:p w14:paraId="667371F4" w14:textId="20523609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유입 전 </w:t>
      </w:r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중등도 이상으로 높은 경우</w:t>
      </w:r>
    </w:p>
    <w:p w14:paraId="667371F5" w14:textId="51080DF7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가능성</w:t>
      </w:r>
      <w:r w:rsidR="0031005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높게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시사</w:t>
      </w:r>
    </w:p>
    <w:p w14:paraId="667371F6" w14:textId="7C49DF91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유입 전 </w:t>
      </w:r>
      <w:r w:rsidR="007F64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 w:rsidR="007F64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낮거나 중등도인 경우</w:t>
      </w:r>
    </w:p>
    <w:p w14:paraId="667371F7" w14:textId="1D9B430B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이전 혈류 증가에도 불구하고 </w:t>
      </w:r>
      <w:proofErr w:type="spellStart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심박출량</w:t>
      </w:r>
      <w:proofErr w:type="spellEnd"/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대비 ECMO 혈류가 여전히 부족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하거나, </w:t>
      </w:r>
      <w:r w:rsidRPr="00975AC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 소비 증가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 동반되었을 가능성을 시사</w:t>
      </w:r>
    </w:p>
    <w:p w14:paraId="667371F8" w14:textId="1355D73A" w:rsidR="004D3F90" w:rsidRDefault="00790AD9">
      <w:pPr>
        <w:spacing w:line="300" w:lineRule="auto"/>
        <w:ind w:left="1189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→ 반응 평가를 위해 ECMO 혈류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추가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  <w:r w:rsidR="000C47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시켜 봄</w:t>
      </w:r>
    </w:p>
    <w:p w14:paraId="667371FA" w14:textId="1D1A78EB" w:rsidR="004D3F90" w:rsidRDefault="0090128A" w:rsidP="00266B3A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처치</w:t>
      </w:r>
    </w:p>
    <w:p w14:paraId="667371FB" w14:textId="40F72F6B" w:rsidR="004D3F90" w:rsidRPr="002878BC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</w:t>
      </w:r>
      <w:r w:rsidR="00CE561A" w:rsidRPr="002878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혈류</w:t>
      </w: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부족 </w:t>
      </w:r>
      <w:r w:rsidR="00CE561A" w:rsidRPr="002878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및</w:t>
      </w: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산소 소비 증가가 의심되는 경우</w:t>
      </w:r>
    </w:p>
    <w:p w14:paraId="667371FC" w14:textId="77777777" w:rsidR="004D3F90" w:rsidRDefault="00790AD9" w:rsidP="00F04B21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관리</w:t>
      </w:r>
    </w:p>
    <w:p w14:paraId="667371FD" w14:textId="0AE11D73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교정 가능한 요인 확인</w:t>
      </w:r>
    </w:p>
    <w:p w14:paraId="667371FE" w14:textId="153FA7B7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요구량 최적화: 충분한 진정, 진통, 체온 조절 등</w:t>
      </w:r>
    </w:p>
    <w:p w14:paraId="667371FF" w14:textId="18F3FA50" w:rsidR="004D3F90" w:rsidRDefault="00790AD9" w:rsidP="00F04B21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임상적으로 필요한 경우 혈색소 </w:t>
      </w:r>
      <w:r w:rsidR="00CB1F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농도를</w:t>
      </w:r>
      <w:r w:rsidR="009324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교정</w:t>
      </w:r>
    </w:p>
    <w:p w14:paraId="66737200" w14:textId="77777777" w:rsidR="004D3F90" w:rsidRDefault="00790AD9" w:rsidP="00F04B21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관리</w:t>
      </w:r>
    </w:p>
    <w:p w14:paraId="66737201" w14:textId="11AA91AA" w:rsidR="004D3F90" w:rsidRPr="008E6C97" w:rsidRDefault="00790AD9" w:rsidP="00F04B21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산소 전달 유지를 위해 높은 ECMO 혈류가 지속적으로 필요하고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떨림이 동반된 경우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먼저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배제</w:t>
      </w:r>
      <w:r w:rsidR="00F8026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직경이 더 큰 </w:t>
      </w:r>
      <w:proofErr w:type="spellStart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로</w:t>
      </w:r>
      <w:proofErr w:type="spellEnd"/>
      <w:r w:rsidR="008E6C97" w:rsidRPr="008E6C9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변경 </w:t>
      </w:r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또는 추가 </w:t>
      </w:r>
      <w:proofErr w:type="spellStart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8E6C9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 고려</w:t>
      </w:r>
    </w:p>
    <w:p w14:paraId="66737203" w14:textId="77777777" w:rsidR="004D3F90" w:rsidRPr="002878BC" w:rsidRDefault="00790AD9">
      <w:pPr>
        <w:pStyle w:val="a4"/>
        <w:numPr>
          <w:ilvl w:val="3"/>
          <w:numId w:val="2"/>
        </w:numPr>
        <w:rPr>
          <w:b/>
          <w:bCs/>
        </w:rPr>
      </w:pPr>
      <w:r w:rsidRPr="002878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재순환이 의심되는 경우</w:t>
      </w:r>
    </w:p>
    <w:p w14:paraId="66737204" w14:textId="689B9D03" w:rsidR="004D3F90" w:rsidRDefault="00790AD9" w:rsidP="008E6C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정의: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통해 </w:t>
      </w:r>
      <w:r w:rsidR="009E62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환자에게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전달된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산소화</w:t>
      </w:r>
      <w:r w:rsidR="009E62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혈액이 전신 순환을 거치지 않고 다시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흡인되는 현상</w:t>
      </w:r>
      <w:r w:rsidR="007C3A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이로 인해 VV ECMO의 실질적 산소 전달</w:t>
      </w:r>
      <w:r w:rsidR="007C3AF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</w:t>
      </w:r>
    </w:p>
    <w:p w14:paraId="66737205" w14:textId="5D5128FD" w:rsidR="004D3F90" w:rsidRDefault="00F73D4F" w:rsidP="008E6C97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요인</w:t>
      </w:r>
    </w:p>
    <w:p w14:paraId="66737206" w14:textId="64EE0249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관련: 흉강 내, 심장 내, 복강 내 압력 변화</w:t>
      </w:r>
    </w:p>
    <w:p w14:paraId="66737207" w14:textId="09C1589B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서킷 관련: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크기 및 위치, 펌프 속도 및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혈류</w:t>
      </w:r>
      <w:r w:rsidR="00D334E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량</w:t>
      </w:r>
      <w:proofErr w:type="spellEnd"/>
    </w:p>
    <w:p w14:paraId="66737208" w14:textId="5970F418" w:rsidR="004D3F90" w:rsidRPr="00630B57" w:rsidRDefault="00790AD9" w:rsidP="008E6C97">
      <w:pPr>
        <w:pStyle w:val="a4"/>
        <w:numPr>
          <w:ilvl w:val="4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재순환을 시사하는 소견</w:t>
      </w:r>
    </w:p>
    <w:p w14:paraId="66737209" w14:textId="285A5F53" w:rsidR="004D3F90" w:rsidRPr="00630B57" w:rsidRDefault="00790AD9" w:rsidP="008E6C97">
      <w:pPr>
        <w:pStyle w:val="a4"/>
        <w:numPr>
          <w:ilvl w:val="5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배액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캐뉼라와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반환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캐뉼라의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색이 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비슷하게 모두 밝게 보임</w:t>
      </w:r>
    </w:p>
    <w:p w14:paraId="6673720A" w14:textId="563A8CFB" w:rsidR="004D3F90" w:rsidRPr="00630B57" w:rsidRDefault="00790AD9" w:rsidP="008E6C97">
      <w:pPr>
        <w:pStyle w:val="a4"/>
        <w:numPr>
          <w:ilvl w:val="5"/>
          <w:numId w:val="2"/>
        </w:numPr>
        <w:rPr>
          <w:b/>
          <w:bCs/>
        </w:rPr>
      </w:pPr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혈류 증가에도 동맥 산소화가 개선되지 않으며 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오히려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저산소혈증이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악화</w:t>
      </w:r>
      <w:r w:rsidR="007447A2" w:rsidRPr="00630B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되기도 함</w:t>
      </w:r>
    </w:p>
    <w:p w14:paraId="6673720B" w14:textId="56CA460B" w:rsidR="004D3F90" w:rsidRPr="00BC0EA0" w:rsidRDefault="007D31C5" w:rsidP="008E6C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환자의 동맥 </w:t>
      </w:r>
      <w:proofErr w:type="spellStart"/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산소포화도는</w:t>
      </w:r>
      <w:proofErr w:type="spellEnd"/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감소해 있는 반면,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유입 전 정맥 </w:t>
      </w:r>
      <w:proofErr w:type="spellStart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산소포화도는</w:t>
      </w:r>
      <w:proofErr w:type="spellEnd"/>
      <w:r w:rsidRPr="00630B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증가</w:t>
      </w:r>
      <w:r w:rsidRPr="007D31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되어 있</w:t>
      </w:r>
      <w:r w:rsidR="00DE06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906A2AB" w14:textId="0A52D9FC" w:rsidR="00A07670" w:rsidRDefault="00DE067A" w:rsidP="008E6C97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산소포화도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이용한 계산</w:t>
      </w:r>
    </w:p>
    <w:p w14:paraId="6673720C" w14:textId="6FDBB5A1" w:rsidR="004D3F90" w:rsidRPr="00BC0EA0" w:rsidRDefault="00630B57" w:rsidP="00A07670">
      <w:pPr>
        <w:pStyle w:val="a4"/>
        <w:spacing w:line="300" w:lineRule="auto"/>
        <w:ind w:left="147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재순환율(%) =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SpreO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–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SvO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SpostO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–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SvO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₂) × 100</w:t>
      </w:r>
    </w:p>
    <w:p w14:paraId="6673720E" w14:textId="10A082DE" w:rsidR="004D3F90" w:rsidRPr="00BC0EA0" w:rsidRDefault="00790AD9" w:rsidP="00BC0EA0">
      <w:pPr>
        <w:pStyle w:val="a4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C0EA0">
        <w:rPr>
          <w:rFonts w:ascii="삼성명조 L" w:eastAsia="삼성명조 L" w:hAnsi="삼성명조 L" w:cs="삼성명조 L"/>
          <w:color w:val="000000"/>
          <w:sz w:val="22"/>
          <w:szCs w:val="22"/>
        </w:rPr>
        <w:t>ELSA 시스템을 이용한 초음파 희석 측정</w:t>
      </w:r>
      <w:r w:rsidR="00BC0EA0" w:rsidRPr="00BC0EA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BC0EA0">
        <w:rPr>
          <w:rFonts w:ascii="삼성명조 L" w:eastAsia="삼성명조 L" w:hAnsi="삼성명조 L" w:cs="삼성명조 L"/>
          <w:color w:val="000000"/>
          <w:sz w:val="22"/>
          <w:szCs w:val="22"/>
        </w:rPr>
        <w:t>일반적으로 재순환율 30–40% 이상은 의미 있는 재순환을 시사</w:t>
      </w:r>
    </w:p>
    <w:p w14:paraId="6673720F" w14:textId="4EB3DCFA" w:rsidR="004D3F90" w:rsidRPr="007766E6" w:rsidRDefault="00790AD9" w:rsidP="008E6C97">
      <w:pPr>
        <w:pStyle w:val="a4"/>
        <w:numPr>
          <w:ilvl w:val="4"/>
          <w:numId w:val="2"/>
        </w:numPr>
        <w:rPr>
          <w:b/>
          <w:bCs/>
        </w:rPr>
      </w:pPr>
      <w:r w:rsidRPr="007766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처치</w:t>
      </w:r>
    </w:p>
    <w:p w14:paraId="66737210" w14:textId="7BCF35E4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사이</w:t>
      </w:r>
      <w:r w:rsidR="00AC53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거리</w:t>
      </w:r>
      <w:r w:rsidR="00793D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 멀어지도록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조정</w:t>
      </w:r>
    </w:p>
    <w:p w14:paraId="66737211" w14:textId="4D96FBB1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불필요하게 높은 ECMO 혈류</w:t>
      </w:r>
      <w:r w:rsidR="00CE3F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자제</w:t>
      </w:r>
      <w:r w:rsidR="00CE3F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;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유효 혈류는 가장 낮은 펌프 속도에서 가장 큰 산소 전달을 제공하는 혈류</w:t>
      </w:r>
    </w:p>
    <w:p w14:paraId="66737212" w14:textId="41849B4E" w:rsidR="004D3F90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높은 ECMO 혈류가 필요한 경우 더 낮은 펌프 속도에서도 충분한 </w:t>
      </w:r>
      <w:r w:rsidR="000A1CF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혈류를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유지할 수 있도록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추가 배액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또는 더 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66737213" w14:textId="401DE2D2" w:rsidR="004D3F90" w:rsidRPr="00446B1D" w:rsidRDefault="00790AD9" w:rsidP="008E6C97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흉강 내 또는 복강 내 압력 변화를 증가시키는 요인</w:t>
      </w:r>
      <w:r w:rsidR="007766E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최소화</w:t>
      </w:r>
    </w:p>
    <w:p w14:paraId="34E0613B" w14:textId="77777777" w:rsidR="001A77D2" w:rsidRDefault="001A77D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br w:type="page"/>
      </w:r>
    </w:p>
    <w:p w14:paraId="2AB52566" w14:textId="3B98B22D" w:rsidR="00446B1D" w:rsidRDefault="001A77D2" w:rsidP="001A77D2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lastRenderedPageBreak/>
        <w:t>EC</w:t>
      </w:r>
      <w:r w:rsidR="00B8230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MO</w:t>
      </w: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시작 후 목표 </w:t>
      </w:r>
      <w:proofErr w:type="spellStart"/>
      <w:r w:rsidR="00B8230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산소포화도</w:t>
      </w:r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에</w:t>
      </w:r>
      <w:proofErr w:type="spellEnd"/>
      <w:r w:rsidRPr="001A77D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도달하지 못할 때의 접근</w:t>
      </w:r>
    </w:p>
    <w:p w14:paraId="29142D67" w14:textId="5E69DE64" w:rsidR="001A77D2" w:rsidRPr="001A77D2" w:rsidRDefault="003F38C9" w:rsidP="001A77D2">
      <w:pPr>
        <w:spacing w:before="100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noProof/>
          <w:color w:val="000000"/>
          <w:sz w:val="24"/>
          <w:szCs w:val="24"/>
        </w:rPr>
        <w:drawing>
          <wp:inline distT="0" distB="0" distL="0" distR="0" wp14:anchorId="67D1D9E9" wp14:editId="661D5FBE">
            <wp:extent cx="5760000" cy="6392624"/>
            <wp:effectExtent l="0" t="0" r="0" b="8255"/>
            <wp:docPr id="792973806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392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37214" w14:textId="77777777" w:rsidR="004D3F90" w:rsidRDefault="004D3F90">
      <w:pPr>
        <w:spacing w:line="300" w:lineRule="auto"/>
      </w:pPr>
    </w:p>
    <w:p w14:paraId="66737215" w14:textId="6220DF85" w:rsidR="004D3F90" w:rsidRDefault="004D3F90">
      <w:pPr>
        <w:spacing w:before="100" w:after="100" w:line="300" w:lineRule="auto"/>
      </w:pPr>
    </w:p>
    <w:p w14:paraId="66737216" w14:textId="77777777" w:rsidR="004D3F90" w:rsidRDefault="004D3F90">
      <w:pPr>
        <w:spacing w:line="300" w:lineRule="auto"/>
      </w:pPr>
    </w:p>
    <w:p w14:paraId="59332994" w14:textId="77777777" w:rsidR="009B6C67" w:rsidRDefault="009B6C6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br w:type="page"/>
      </w:r>
    </w:p>
    <w:p w14:paraId="66737217" w14:textId="6AE11D6F" w:rsidR="004D3F90" w:rsidRPr="00871CB0" w:rsidRDefault="00790AD9" w:rsidP="00871CB0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lastRenderedPageBreak/>
        <w:t xml:space="preserve">VV ECMO 안정화 이후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저산소혈증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(유지 단계)</w:t>
      </w:r>
    </w:p>
    <w:p w14:paraId="66737218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상황</w:t>
      </w:r>
    </w:p>
    <w:p w14:paraId="66737219" w14:textId="67F8D768" w:rsidR="004D3F90" w:rsidRDefault="00790AD9" w:rsidP="004456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VV ECMO 초기 안정화 이후 새롭게 발생하는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대개 </w:t>
      </w:r>
      <w:r w:rsidR="001C42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불충분한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1C42A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서포트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보다는 새롭게 발생한 문제를 반영</w:t>
      </w:r>
    </w:p>
    <w:p w14:paraId="6673721A" w14:textId="4F1D799F" w:rsidR="004D3F90" w:rsidRDefault="00790AD9" w:rsidP="0044569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따라서 환자 또는 ECMO 시스템에서 무엇이 변했는지에 대한 평가</w:t>
      </w:r>
      <w:r w:rsidR="00D53F1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</w:p>
    <w:p w14:paraId="6673721C" w14:textId="77777777" w:rsidR="004D3F90" w:rsidRDefault="00790AD9" w:rsidP="00F52578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흔한 원인</w:t>
      </w:r>
    </w:p>
    <w:p w14:paraId="6673721D" w14:textId="513F9AE3" w:rsidR="004D3F90" w:rsidRPr="0044569E" w:rsidRDefault="00790AD9" w:rsidP="0071231D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유지 단계</w:t>
      </w:r>
      <w:r w:rsidR="00B761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에서 발생하는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예상치 못한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저산소혈증은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주로 다음과 연관:</w:t>
      </w:r>
    </w:p>
    <w:p w14:paraId="6673721E" w14:textId="2A0CAD50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ECMO또는 인공호흡기 설정</w:t>
      </w:r>
      <w:r w:rsidR="00EC43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변경</w:t>
      </w:r>
    </w:p>
    <w:p w14:paraId="6673721F" w14:textId="0CD6C385" w:rsidR="004D3F90" w:rsidRDefault="005335ED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배액 </w:t>
      </w:r>
      <w:proofErr w:type="spellStart"/>
      <w:r w:rsidR="00043B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로의</w:t>
      </w:r>
      <w:proofErr w:type="spellEnd"/>
      <w:r w:rsidR="00043B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배액 부족</w:t>
      </w:r>
    </w:p>
    <w:p w14:paraId="66737220" w14:textId="63D2A8E1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</w:t>
      </w:r>
    </w:p>
    <w:p w14:paraId="66737221" w14:textId="778F92AD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산소 소비 증가</w:t>
      </w:r>
    </w:p>
    <w:p w14:paraId="66737222" w14:textId="59FAFD31" w:rsidR="004D3F90" w:rsidRDefault="00790AD9" w:rsidP="0071231D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기능 악화</w:t>
      </w:r>
    </w:p>
    <w:p w14:paraId="66737224" w14:textId="77777777" w:rsidR="004D3F90" w:rsidRDefault="00790AD9" w:rsidP="00F52578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단계적 평가</w:t>
      </w:r>
    </w:p>
    <w:p w14:paraId="66737225" w14:textId="56C94DC6" w:rsidR="004D3F90" w:rsidRDefault="00790AD9" w:rsidP="00691E7D">
      <w:pPr>
        <w:pStyle w:val="a4"/>
        <w:numPr>
          <w:ilvl w:val="3"/>
          <w:numId w:val="2"/>
        </w:numPr>
      </w:pPr>
      <w:r w:rsidRPr="00691E7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배액 </w:t>
      </w:r>
      <w:proofErr w:type="spellStart"/>
      <w:r w:rsidR="0071231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캐뉼라의</w:t>
      </w:r>
      <w:proofErr w:type="spellEnd"/>
      <w:r w:rsidR="0071231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적절성</w:t>
      </w:r>
      <w:r w:rsidRPr="00691E7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 (II-4-(1). </w:t>
      </w:r>
      <w:r w:rsidR="00691E7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배액 부족</w:t>
      </w:r>
      <w:r w:rsid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참고</w:t>
      </w:r>
      <w:r w:rsidR="00691E7D" w:rsidRP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66737226" w14:textId="44A3DE6F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최근 ECMO 및 인공호흡기 설정</w:t>
      </w:r>
      <w:r w:rsidR="005B08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변화 확인</w:t>
      </w:r>
    </w:p>
    <w:p w14:paraId="66737227" w14:textId="58D97196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평가 (II-4-(4).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이상 참</w:t>
      </w:r>
      <w:r w:rsidR="00691E7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228" w14:textId="6979E3B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전후 </w:t>
      </w:r>
      <w:r w:rsidR="005B086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혈류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색 차이 확인</w:t>
      </w:r>
    </w:p>
    <w:p w14:paraId="66737229" w14:textId="5C0C9F2F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후방 가스교환 성능 및 막간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압력차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(ΔP) 평가</w:t>
      </w:r>
    </w:p>
    <w:p w14:paraId="6673722A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관련 요인 평가</w:t>
      </w:r>
    </w:p>
    <w:p w14:paraId="6673722B" w14:textId="6B43B79C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심박출량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증가</w:t>
      </w:r>
    </w:p>
    <w:p w14:paraId="6673722C" w14:textId="1FE7C2A0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병변 악화</w:t>
      </w:r>
    </w:p>
    <w:p w14:paraId="6673722D" w14:textId="5543DB89" w:rsidR="004D3F90" w:rsidRDefault="00DD39C8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정맥 산소포화도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감소</w:t>
      </w:r>
    </w:p>
    <w:p w14:paraId="2B8EF9F3" w14:textId="77777777" w:rsidR="00B8230E" w:rsidRDefault="00B8230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br w:type="page"/>
      </w:r>
    </w:p>
    <w:p w14:paraId="6673722E" w14:textId="21AC7ACA" w:rsidR="004D3F90" w:rsidRDefault="00B8230E" w:rsidP="00B8230E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B8230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안정적으로 유지되던 VV EC</w:t>
      </w:r>
      <w:r w:rsidR="0090165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MO</w:t>
      </w:r>
      <w:r w:rsidRPr="00B8230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중 산소포화도 저하 발생 시 접근 방법</w:t>
      </w:r>
    </w:p>
    <w:p w14:paraId="5E11B7D4" w14:textId="6F3C31BC" w:rsidR="00A16AAC" w:rsidRPr="00A16AAC" w:rsidRDefault="000C60C6" w:rsidP="00341E4E">
      <w:pPr>
        <w:spacing w:before="100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/>
          <w:b/>
          <w:bCs/>
          <w:noProof/>
          <w:color w:val="000000"/>
          <w:sz w:val="24"/>
          <w:szCs w:val="24"/>
        </w:rPr>
        <w:drawing>
          <wp:inline distT="0" distB="0" distL="0" distR="0" wp14:anchorId="5435A51F" wp14:editId="781CAAD6">
            <wp:extent cx="5760000" cy="5437776"/>
            <wp:effectExtent l="0" t="0" r="0" b="0"/>
            <wp:docPr id="1334712718" name="그림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43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3722F" w14:textId="5DABF148" w:rsidR="004D3F90" w:rsidRDefault="004D3F90">
      <w:pPr>
        <w:spacing w:before="100" w:after="100" w:line="300" w:lineRule="auto"/>
      </w:pPr>
    </w:p>
    <w:p w14:paraId="66737230" w14:textId="77777777" w:rsidR="004D3F90" w:rsidRDefault="004D3F90">
      <w:pPr>
        <w:spacing w:line="300" w:lineRule="auto"/>
      </w:pPr>
    </w:p>
    <w:p w14:paraId="66737231" w14:textId="77777777" w:rsidR="004D3F90" w:rsidRDefault="004D3F90">
      <w:pPr>
        <w:spacing w:line="300" w:lineRule="auto"/>
      </w:pPr>
    </w:p>
    <w:p w14:paraId="7A0D2359" w14:textId="77777777" w:rsidR="00F44484" w:rsidRDefault="00F44484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232" w14:textId="569054AC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중 모니터링</w:t>
      </w:r>
    </w:p>
    <w:p w14:paraId="66737233" w14:textId="77777777" w:rsidR="004D3F90" w:rsidRDefault="00790AD9" w:rsidP="00553373">
      <w:pPr>
        <w:spacing w:line="300" w:lineRule="auto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 중 모니터링은 절대값뿐 아니라 시간에 따른 변화 양상(trend)에 초점을 두어야 함. 이는 서킷 관련 또는 환자 관련 합병증의 발생을 시사할 수 있기 때문임. ECMO 기능 이상, 장기 손상 또는 치료 관련 부작용의 초기 징후를 조기에 발견하기 위해 지속적인 재평가 필수적임.</w:t>
      </w:r>
    </w:p>
    <w:p w14:paraId="66737235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기본 검사</w:t>
      </w:r>
    </w:p>
    <w:p w14:paraId="66737236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ECMO 시작 직후</w:t>
      </w:r>
    </w:p>
    <w:p w14:paraId="66737237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</w:p>
    <w:p w14:paraId="66737238" w14:textId="525D16A0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전·후 동맥혈 가스 분석</w:t>
      </w:r>
    </w:p>
    <w:p w14:paraId="66737239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</w:t>
      </w:r>
    </w:p>
    <w:p w14:paraId="6673723A" w14:textId="506027F9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및 젖산</w:t>
      </w:r>
    </w:p>
    <w:p w14:paraId="6673723B" w14:textId="07CCB43F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ACT/aPTT</w:t>
      </w:r>
    </w:p>
    <w:p w14:paraId="6673723C" w14:textId="3F03EBB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흉부 및 복부 단순 촬영</w:t>
      </w:r>
      <w:r w:rsidR="00DE608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위치 확인</w:t>
      </w:r>
    </w:p>
    <w:p w14:paraId="6673723E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일일 모니터링</w:t>
      </w:r>
    </w:p>
    <w:p w14:paraId="6673723F" w14:textId="5D54BE8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서킷</w:t>
      </w:r>
      <w:r w:rsidR="005309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="0053094B">
        <w:rPr>
          <w:rFonts w:ascii="삼성명조 L" w:eastAsia="삼성명조 L" w:hAnsi="삼성명조 L" w:cs="삼성명조 L"/>
          <w:color w:val="000000"/>
          <w:sz w:val="22"/>
          <w:szCs w:val="22"/>
        </w:rPr>
        <w:t>산화기</w:t>
      </w:r>
      <w:proofErr w:type="spellEnd"/>
      <w:r w:rsidR="0053094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전·후 동맥혈 가스 분석</w:t>
      </w:r>
    </w:p>
    <w:p w14:paraId="66737241" w14:textId="77777777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</w:t>
      </w:r>
    </w:p>
    <w:p w14:paraId="2EABABFF" w14:textId="1ED75DA8" w:rsidR="00214ED6" w:rsidRPr="00214ED6" w:rsidRDefault="00214ED6" w:rsidP="00214ED6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CBC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ACT/aPTT (II-2.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참조), </w:t>
      </w:r>
      <w:r w:rsidRPr="00214ED6">
        <w:rPr>
          <w:rFonts w:ascii="삼성명조 L" w:eastAsia="삼성명조 L" w:hAnsi="삼성명조 L" w:cs="삼성명조 L"/>
          <w:color w:val="000000"/>
          <w:sz w:val="22"/>
          <w:szCs w:val="22"/>
        </w:rPr>
        <w:t>PT(INR), fibrinogen</w:t>
      </w:r>
    </w:p>
    <w:p w14:paraId="66737243" w14:textId="05CDA18C" w:rsidR="004D3F90" w:rsidRDefault="00214ED6" w:rsidP="00214ED6">
      <w:pPr>
        <w:pStyle w:val="a4"/>
        <w:numPr>
          <w:ilvl w:val="4"/>
          <w:numId w:val="2"/>
        </w:numPr>
      </w:pPr>
      <w:r w:rsidRPr="00214ED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Fasting blood sugar, total bilirubin, AST, ALT, BUN, Cr, Na, K, Cl, Ca, P, Mg, LDH </w:t>
      </w:r>
    </w:p>
    <w:p w14:paraId="66737244" w14:textId="1C537CB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동맥혈 가스 및 젖산</w:t>
      </w:r>
    </w:p>
    <w:p w14:paraId="66737245" w14:textId="1D5C056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흉부 </w:t>
      </w:r>
      <w:r w:rsidR="005309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단순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촬영</w:t>
      </w:r>
    </w:p>
    <w:p w14:paraId="66737247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주기적 모니터링</w:t>
      </w:r>
    </w:p>
    <w:p w14:paraId="66737248" w14:textId="7AE44991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월요일 및 목요일: </w:t>
      </w:r>
      <w:r w:rsidR="002307D8" w:rsidRPr="002307D8">
        <w:rPr>
          <w:rFonts w:ascii="삼성명조 L" w:eastAsia="삼성명조 L" w:hAnsi="삼성명조 L" w:cs="삼성명조 L"/>
          <w:color w:val="000000"/>
          <w:sz w:val="22"/>
          <w:szCs w:val="22"/>
        </w:rPr>
        <w:t>CRP, total protein, albumin</w:t>
      </w:r>
    </w:p>
    <w:p w14:paraId="66737249" w14:textId="02ACB015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화요일 및 금요일: </w:t>
      </w:r>
      <w:r w:rsidR="00AE3C15" w:rsidRPr="00AE3C1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plasma free hemoglobin, antithrombin III </w:t>
      </w:r>
    </w:p>
    <w:p w14:paraId="6673724A" w14:textId="3087AF9E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수요일: </w:t>
      </w:r>
      <w:r w:rsidR="00AD55FE" w:rsidRPr="00AD55F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Anti-factor Xa </w:t>
      </w:r>
    </w:p>
    <w:p w14:paraId="6673724B" w14:textId="60691657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 1–2회: 호흡기 배양 검사 (객담 또는 기관지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24C" w14:textId="25811C40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1–2주 간격: NT-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proBNP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6673724E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임상적 필요 시 검사</w:t>
      </w:r>
    </w:p>
    <w:p w14:paraId="6673724F" w14:textId="7B32B2EC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CK-MB, </w:t>
      </w:r>
      <w:r w:rsidR="00704741" w:rsidRPr="0070474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troponin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I, 심장초음파 </w:t>
      </w:r>
    </w:p>
    <w:p w14:paraId="66737250" w14:textId="6003A809" w:rsidR="004D3F90" w:rsidRDefault="00790AD9" w:rsidP="00412948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의심에 따라 추가 배양 검사 또는 영상 검사 </w:t>
      </w:r>
    </w:p>
    <w:p w14:paraId="66737252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일일 점검 목록: 서킷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996"/>
        <w:gridCol w:w="5080"/>
      </w:tblGrid>
      <w:tr w:rsidR="004D3F90" w14:paraId="66737257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4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회로 설정</w:t>
            </w:r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5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콘솔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RPM: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펌프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혈류량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:</w:t>
            </w:r>
          </w:p>
        </w:tc>
      </w:tr>
      <w:tr w:rsidR="004D3F90" w14:paraId="6673725B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8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9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가스 유량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A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산화기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가스 유량: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FiO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₂:</w:t>
            </w:r>
          </w:p>
        </w:tc>
      </w:tr>
      <w:tr w:rsidR="004D3F90" w14:paraId="6673725F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C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항응고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D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항응고제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5E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3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0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1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항응고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적절성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2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7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4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캐뉼라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3334" w14:textId="77777777" w:rsidR="002F2FA5" w:rsidRPr="005C3879" w:rsidRDefault="00790AD9">
            <w:pPr>
              <w:spacing w:line="300" w:lineRule="auto"/>
              <w:rPr>
                <w:rFonts w:ascii="삼성명조 L" w:eastAsia="삼성명조 L" w:hAnsi="삼성명조 L" w:cs="삼성명조 L"/>
                <w:color w:val="000000"/>
              </w:rPr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삽입부 </w:t>
            </w:r>
          </w:p>
          <w:p w14:paraId="66737265" w14:textId="0EE55915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문제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6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6B" w14:textId="77777777" w:rsidTr="00791810">
        <w:tc>
          <w:tcPr>
            <w:tcW w:w="1996" w:type="dxa"/>
            <w:tcBorders>
              <w:top w:val="nil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8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9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위치 변동</w:t>
            </w:r>
          </w:p>
        </w:tc>
        <w:tc>
          <w:tcPr>
            <w:tcW w:w="5080" w:type="dxa"/>
            <w:tcBorders>
              <w:top w:val="dotted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X-ray: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/</w:t>
            </w:r>
            <w:proofErr w:type="gram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피부 표식:</w:t>
            </w:r>
          </w:p>
        </w:tc>
      </w:tr>
      <w:tr w:rsidR="004D3F90" w14:paraId="6673726F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C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D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배액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떨림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6E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74" w14:textId="77777777" w:rsidTr="00791810">
        <w:tc>
          <w:tcPr>
            <w:tcW w:w="1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0" w14:textId="77777777" w:rsidR="004D3F90" w:rsidRDefault="00790AD9">
            <w:pPr>
              <w:spacing w:line="300" w:lineRule="auto"/>
            </w:pPr>
            <w:proofErr w:type="spellStart"/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산화기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가스 교환 효율</w:t>
            </w:r>
          </w:p>
        </w:tc>
        <w:tc>
          <w:tcPr>
            <w:tcW w:w="508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배액·관류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캐뉼라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혈액 색깔:</w:t>
            </w:r>
          </w:p>
          <w:p w14:paraId="66737273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산화기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PaO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₂/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FiO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₂:</w:t>
            </w:r>
          </w:p>
        </w:tc>
      </w:tr>
      <w:tr w:rsidR="004D3F90" w14:paraId="66737278" w14:textId="77777777" w:rsidTr="00791810">
        <w:tc>
          <w:tcPr>
            <w:tcW w:w="1996" w:type="dxa"/>
            <w:tcBorders>
              <w:top w:val="single" w:sz="4" w:space="0" w:color="auto"/>
              <w:bottom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5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용혈</w:t>
            </w:r>
          </w:p>
        </w:tc>
        <w:tc>
          <w:tcPr>
            <w:tcW w:w="1996" w:type="dxa"/>
            <w:tcBorders>
              <w:top w:val="single" w:sz="4" w:space="0" w:color="auto"/>
              <w:bottom w:val="dotted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임상 징후</w:t>
            </w:r>
          </w:p>
        </w:tc>
        <w:tc>
          <w:tcPr>
            <w:tcW w:w="5080" w:type="dxa"/>
            <w:tcBorders>
              <w:top w:val="single" w:sz="4" w:space="0" w:color="auto"/>
              <w:bottom w:val="dotted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소변 색깔:</w:t>
            </w:r>
          </w:p>
        </w:tc>
      </w:tr>
      <w:tr w:rsidR="004D3F90" w14:paraId="6673727C" w14:textId="77777777" w:rsidTr="00791810">
        <w:tc>
          <w:tcPr>
            <w:tcW w:w="1996" w:type="dxa"/>
            <w:tcBorders>
              <w:top w:val="nil"/>
              <w:bottom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9" w14:textId="77777777" w:rsidR="004D3F90" w:rsidRDefault="004D3F90">
            <w:pPr>
              <w:spacing w:line="300" w:lineRule="auto"/>
            </w:pPr>
          </w:p>
        </w:tc>
        <w:tc>
          <w:tcPr>
            <w:tcW w:w="1996" w:type="dxa"/>
            <w:tcBorders>
              <w:top w:val="dotted" w:sz="4" w:space="0" w:color="auto"/>
              <w:bottom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검사 소견</w:t>
            </w:r>
          </w:p>
        </w:tc>
        <w:tc>
          <w:tcPr>
            <w:tcW w:w="5080" w:type="dxa"/>
            <w:tcBorders>
              <w:top w:val="dotted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혈장 유리 혈색소,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빌리루빈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, LDH:</w:t>
            </w:r>
          </w:p>
        </w:tc>
      </w:tr>
      <w:tr w:rsidR="004D3F90" w14:paraId="66737280" w14:textId="77777777" w:rsidTr="00791810">
        <w:tc>
          <w:tcPr>
            <w:tcW w:w="1996" w:type="dxa"/>
            <w:tcBorders>
              <w:top w:val="single" w:sz="4" w:space="0" w:color="auto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D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열교환기</w:t>
            </w:r>
          </w:p>
        </w:tc>
        <w:tc>
          <w:tcPr>
            <w:tcW w:w="1996" w:type="dxa"/>
            <w:tcBorders>
              <w:top w:val="single" w:sz="4" w:space="0" w:color="auto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가열기 사용</w:t>
            </w:r>
          </w:p>
        </w:tc>
        <w:tc>
          <w:tcPr>
            <w:tcW w:w="5080" w:type="dxa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7F" w14:textId="77777777" w:rsidR="004D3F90" w:rsidRPr="005C3879" w:rsidRDefault="004D3F90">
            <w:pPr>
              <w:spacing w:line="300" w:lineRule="auto"/>
            </w:pPr>
          </w:p>
        </w:tc>
      </w:tr>
    </w:tbl>
    <w:p w14:paraId="66737282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일일 점검 목록: 환자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540"/>
        <w:gridCol w:w="4718"/>
      </w:tblGrid>
      <w:tr w:rsidR="004D3F90" w14:paraId="66737288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4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중추신경계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5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초조-진정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RASS:          (목표:        </w:t>
            </w:r>
            <w:proofErr w:type="gram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  )</w:t>
            </w:r>
            <w:proofErr w:type="gramEnd"/>
          </w:p>
          <w:p w14:paraId="6673728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진정제:</w:t>
            </w:r>
          </w:p>
        </w:tc>
      </w:tr>
      <w:tr w:rsidR="004D3F90" w14:paraId="6673728C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9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A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섬망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B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0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D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신경학적 이상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8F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4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1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심혈관계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수분 균형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</w:tc>
      </w:tr>
      <w:tr w:rsidR="004D3F90" w14:paraId="66737298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5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6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승압제/강심제 필요 여부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7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9C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9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A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심부전 유무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B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0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D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E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부정맥 유무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9F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5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1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2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혈관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접근로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동맥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카테터</w:t>
            </w:r>
            <w:proofErr w:type="spellEnd"/>
            <w:r w:rsidRPr="005C3879">
              <w:rPr>
                <w:rFonts w:ascii="삼성명조 L" w:eastAsia="삼성명조 L" w:hAnsi="삼성명조 L" w:cs="삼성명조 L"/>
                <w:color w:val="000000"/>
              </w:rPr>
              <w:t>:</w:t>
            </w:r>
          </w:p>
          <w:p w14:paraId="667372A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중심 정맥관:</w:t>
            </w:r>
          </w:p>
        </w:tc>
      </w:tr>
      <w:tr w:rsidR="004D3F90" w14:paraId="667372A9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호흡기계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인공기도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8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AD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A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기계환기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설정:</w:t>
            </w:r>
          </w:p>
        </w:tc>
      </w:tr>
      <w:tr w:rsidR="004D3F90" w14:paraId="667372B1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E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AF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흉부 X-ray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0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5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2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3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동맥혈 가스 분석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4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9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6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7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황달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8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BD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A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소화기계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B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스트레스 궤양 예방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C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2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E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BF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영양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0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  <w:p w14:paraId="667372C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경로:</w:t>
            </w:r>
          </w:p>
        </w:tc>
      </w:tr>
      <w:tr w:rsidR="004D3F90" w14:paraId="667372C6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3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배변 여부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A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lastRenderedPageBreak/>
              <w:t>신장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소변량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C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신 대체 요법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D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2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CF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내분비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0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혈당 조절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1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목표:</w:t>
            </w:r>
          </w:p>
        </w:tc>
      </w:tr>
      <w:tr w:rsidR="004D3F90" w14:paraId="667372D6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3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전신 스테로이드 사용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A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7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혈액학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수혈 필요 여부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D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출혈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D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2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DF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0" w14:textId="77777777" w:rsidR="004D3F90" w:rsidRPr="005C3879" w:rsidRDefault="00790AD9">
            <w:pPr>
              <w:spacing w:line="300" w:lineRule="auto"/>
            </w:pP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혈전색전증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1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6" w14:textId="77777777" w:rsidTr="00161A1F"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3" w14:textId="77777777" w:rsidR="004D3F90" w:rsidRDefault="00790AD9">
            <w:pPr>
              <w:spacing w:line="300" w:lineRule="auto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감염</w:t>
            </w:r>
          </w:p>
        </w:tc>
        <w:tc>
          <w:tcPr>
            <w:tcW w:w="2540" w:type="dxa"/>
            <w:tcBorders>
              <w:top w:val="single" w:sz="4" w:space="0" w:color="999999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4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감염 부위</w:t>
            </w:r>
          </w:p>
        </w:tc>
        <w:tc>
          <w:tcPr>
            <w:tcW w:w="4718" w:type="dxa"/>
            <w:tcBorders>
              <w:top w:val="single" w:sz="4" w:space="0" w:color="999999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5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A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7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8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 xml:space="preserve">확인된 </w:t>
            </w:r>
            <w:proofErr w:type="spellStart"/>
            <w:r w:rsidRPr="005C3879">
              <w:rPr>
                <w:rFonts w:ascii="삼성명조 L" w:eastAsia="삼성명조 L" w:hAnsi="삼성명조 L" w:cs="삼성명조 L"/>
                <w:color w:val="000000"/>
              </w:rPr>
              <w:t>균종</w:t>
            </w:r>
            <w:proofErr w:type="spellEnd"/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9" w14:textId="77777777" w:rsidR="004D3F90" w:rsidRPr="005C3879" w:rsidRDefault="004D3F90">
            <w:pPr>
              <w:spacing w:line="300" w:lineRule="auto"/>
            </w:pPr>
          </w:p>
        </w:tc>
      </w:tr>
      <w:tr w:rsidR="004D3F90" w14:paraId="667372EE" w14:textId="77777777" w:rsidTr="00161A1F">
        <w:tc>
          <w:tcPr>
            <w:tcW w:w="1814" w:type="dxa"/>
            <w:tcBorders>
              <w:top w:val="nil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BED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B" w14:textId="77777777" w:rsidR="004D3F90" w:rsidRDefault="004D3F90">
            <w:pPr>
              <w:spacing w:line="300" w:lineRule="auto"/>
            </w:pPr>
          </w:p>
        </w:tc>
        <w:tc>
          <w:tcPr>
            <w:tcW w:w="2540" w:type="dxa"/>
            <w:tcBorders>
              <w:top w:val="dotted" w:sz="4" w:space="0" w:color="auto"/>
              <w:left w:val="nil"/>
              <w:bottom w:val="single" w:sz="4" w:space="0" w:color="999999"/>
              <w:right w:val="nil"/>
            </w:tcBorders>
            <w:shd w:val="clear" w:color="auto" w:fill="E5F0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C" w14:textId="77777777" w:rsidR="004D3F90" w:rsidRPr="005C3879" w:rsidRDefault="00790AD9">
            <w:pPr>
              <w:spacing w:line="300" w:lineRule="auto"/>
            </w:pPr>
            <w:r w:rsidRPr="005C3879">
              <w:rPr>
                <w:rFonts w:ascii="삼성명조 L" w:eastAsia="삼성명조 L" w:hAnsi="삼성명조 L" w:cs="삼성명조 L"/>
                <w:color w:val="000000"/>
              </w:rPr>
              <w:t>항생제</w:t>
            </w:r>
          </w:p>
        </w:tc>
        <w:tc>
          <w:tcPr>
            <w:tcW w:w="4718" w:type="dxa"/>
            <w:tcBorders>
              <w:top w:val="dotted" w:sz="4" w:space="0" w:color="auto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72ED" w14:textId="77777777" w:rsidR="004D3F90" w:rsidRPr="005C3879" w:rsidRDefault="004D3F90">
            <w:pPr>
              <w:spacing w:line="300" w:lineRule="auto"/>
            </w:pPr>
          </w:p>
        </w:tc>
      </w:tr>
    </w:tbl>
    <w:p w14:paraId="667372EF" w14:textId="77777777" w:rsidR="004D3F90" w:rsidRDefault="004D3F90">
      <w:pPr>
        <w:spacing w:line="300" w:lineRule="auto"/>
      </w:pPr>
    </w:p>
    <w:p w14:paraId="667372F0" w14:textId="77777777" w:rsidR="004D3F90" w:rsidRDefault="004D3F90">
      <w:pPr>
        <w:spacing w:line="300" w:lineRule="auto"/>
      </w:pPr>
    </w:p>
    <w:p w14:paraId="77555190" w14:textId="77777777" w:rsidR="00407EB6" w:rsidRDefault="00407EB6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667372F1" w14:textId="458E5839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 이탈</w:t>
      </w:r>
    </w:p>
    <w:p w14:paraId="667372F2" w14:textId="33A100BF" w:rsidR="004D3F90" w:rsidRDefault="00494093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중단 시도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</w:t>
      </w:r>
      <w:proofErr w:type="spellStart"/>
      <w:r w:rsidR="00AF308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산화기</w:t>
      </w:r>
      <w:proofErr w:type="spellEnd"/>
      <w:r w:rsidR="00AF308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가스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중단 시험)</w:t>
      </w:r>
    </w:p>
    <w:p w14:paraId="667372F3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</w:p>
    <w:p w14:paraId="667372F4" w14:textId="543A9717" w:rsidR="004D3F90" w:rsidRPr="00734DFA" w:rsidRDefault="00790AD9">
      <w:pPr>
        <w:spacing w:line="300" w:lineRule="auto"/>
        <w:ind w:left="566"/>
      </w:pPr>
      <w:r w:rsidRPr="00734DF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조건을 모두 만족하는 경우 </w:t>
      </w:r>
      <w:r w:rsidR="002D3AD5" w:rsidRPr="00734DF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중단 시도를 </w:t>
      </w:r>
      <w:r w:rsidRPr="00734DFA">
        <w:rPr>
          <w:rFonts w:ascii="삼성명조 L" w:eastAsia="삼성명조 L" w:hAnsi="삼성명조 L" w:cs="삼성명조 L"/>
          <w:color w:val="000000"/>
          <w:sz w:val="22"/>
          <w:szCs w:val="22"/>
        </w:rPr>
        <w:t>고려 가능</w:t>
      </w:r>
    </w:p>
    <w:p w14:paraId="667372F6" w14:textId="701B181A" w:rsidR="004D3F90" w:rsidRDefault="00790AD9">
      <w:pPr>
        <w:pStyle w:val="a4"/>
        <w:numPr>
          <w:ilvl w:val="3"/>
          <w:numId w:val="2"/>
        </w:numPr>
      </w:pPr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폐 회복의 근거 존재</w:t>
      </w:r>
      <w:r w:rsidR="00ED52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폐 역학 및 가스교환의 호전</w:t>
      </w:r>
      <w:r w:rsidR="00E55EF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소견</w:t>
      </w:r>
    </w:p>
    <w:p w14:paraId="667372F7" w14:textId="2D69B34A" w:rsidR="004D3F90" w:rsidRPr="00734DFA" w:rsidRDefault="00E55EFB">
      <w:pPr>
        <w:pStyle w:val="a4"/>
        <w:numPr>
          <w:ilvl w:val="3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ECMO를 통</w:t>
      </w:r>
      <w:r w:rsidR="00B409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 최소한의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가스교환</w:t>
      </w:r>
      <w:r w:rsidR="00B409B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만 유지: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혈류와 관계없이 </w:t>
      </w:r>
      <w:proofErr w:type="spellStart"/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산화기</w:t>
      </w:r>
      <w:proofErr w:type="spellEnd"/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 유량</w:t>
      </w:r>
      <w:r w:rsidR="00D140E7" w:rsidRPr="00734D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(sweep gas flow)</w:t>
      </w:r>
      <w:r w:rsidRPr="00734D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≤ 1 L/min</w:t>
      </w:r>
    </w:p>
    <w:p w14:paraId="667372F8" w14:textId="71F845E1" w:rsidR="004D3F90" w:rsidRDefault="00D140E7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기능에 악영향을 미치는 요인</w:t>
      </w:r>
      <w:r w:rsidR="00AF5F4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들이 조절 또는 안정되어 있는 상태: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감염, 패혈증 또는 기타 장기 부전 등</w:t>
      </w:r>
    </w:p>
    <w:p w14:paraId="667372FA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시행 단계</w:t>
      </w:r>
    </w:p>
    <w:p w14:paraId="667372FB" w14:textId="3ECF2C71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486D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없이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가스교환</w:t>
      </w:r>
      <w:r w:rsidR="00486D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유지하기 위해 </w:t>
      </w:r>
      <w:r w:rsidR="00486DED" w:rsidRPr="00B41F2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적절한 </w:t>
      </w:r>
      <w:r w:rsidRPr="00B41F2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호흡 보조 </w:t>
      </w:r>
      <w:r w:rsidR="00486DED" w:rsidRPr="00B41F2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장비 </w:t>
      </w:r>
      <w:r w:rsidRPr="00B41F2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준비</w:t>
      </w:r>
    </w:p>
    <w:p w14:paraId="667372FC" w14:textId="2F07281A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인공기도</w:t>
      </w:r>
      <w:r w:rsidR="00B41F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없는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</w:t>
      </w:r>
    </w:p>
    <w:p w14:paraId="667372FD" w14:textId="1801E583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인공기도는 있으나 기계환기를 시행하지 않는 경우 폐 보호 환기 설정으로 기계환기 시작</w:t>
      </w:r>
    </w:p>
    <w:p w14:paraId="667372FE" w14:textId="333D51F3" w:rsidR="004D3F90" w:rsidRDefault="0034047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 전 호흡 보조 최적화</w:t>
      </w:r>
    </w:p>
    <w:p w14:paraId="667372FF" w14:textId="049DB12C" w:rsidR="004D3F90" w:rsidRDefault="00340479">
      <w:pPr>
        <w:pStyle w:val="a4"/>
        <w:numPr>
          <w:ilvl w:val="4"/>
          <w:numId w:val="2"/>
        </w:numPr>
      </w:pPr>
      <w:r w:rsidRPr="0034047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없이 가스교환을 유지</w:t>
      </w:r>
      <w:r w:rsidR="00176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 있도록</w:t>
      </w:r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고유량</w:t>
      </w:r>
      <w:proofErr w:type="spellEnd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비강 </w:t>
      </w:r>
      <w:proofErr w:type="spellStart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4753A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또는 인공 호흡기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설정 조정</w:t>
      </w:r>
    </w:p>
    <w:p w14:paraId="0FFD6DD0" w14:textId="08969972" w:rsidR="000B6D31" w:rsidRPr="000B6D31" w:rsidRDefault="000B6D31">
      <w:pPr>
        <w:pStyle w:val="a4"/>
        <w:numPr>
          <w:ilvl w:val="4"/>
          <w:numId w:val="2"/>
        </w:numPr>
      </w:pPr>
      <w:proofErr w:type="spellStart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가스를 중단하면 ECMO에 의한 산소화가 급격히 감소하여 </w:t>
      </w:r>
      <w:proofErr w:type="spellStart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저산소혈증이</w:t>
      </w:r>
      <w:proofErr w:type="spellEnd"/>
      <w:r w:rsidRPr="000B6D3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발생할 수 있</w:t>
      </w:r>
      <w:r w:rsidR="0017208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음: </w:t>
      </w:r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중단 직전에 호흡 보조 장비의 산소 공급을 일시적으로 평소보다 높여 초기 </w:t>
      </w:r>
      <w:proofErr w:type="spellStart"/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저산소혈증을</w:t>
      </w:r>
      <w:proofErr w:type="spellEnd"/>
      <w:r w:rsidRPr="006C17B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완화</w:t>
      </w:r>
      <w:r w:rsidR="006C17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시키도록 함</w:t>
      </w:r>
    </w:p>
    <w:p w14:paraId="66737301" w14:textId="06FCB7D0" w:rsidR="004D3F90" w:rsidRDefault="006C17BB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66737302" w14:textId="465C6B0C" w:rsidR="004D3F90" w:rsidRDefault="00790AD9">
      <w:pPr>
        <w:pStyle w:val="a4"/>
        <w:numPr>
          <w:ilvl w:val="4"/>
          <w:numId w:val="2"/>
        </w:numPr>
      </w:pP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ECMO </w:t>
      </w:r>
      <w:proofErr w:type="spellStart"/>
      <w:r w:rsidR="00AD128E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AD128E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가스 </w:t>
      </w:r>
      <w:r w:rsidR="001312BF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유량을 0으로 변경하여 </w:t>
      </w: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중단 후</w:t>
      </w:r>
      <w:r w:rsidR="001312BF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가스</w:t>
      </w:r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블렌더에</w:t>
      </w:r>
      <w:proofErr w:type="spellEnd"/>
      <w:r w:rsidR="00DC28CA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0A02C6" w:rsidRPr="00CF59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연결된 녹색의 가스 튜브를 </w:t>
      </w:r>
      <w:proofErr w:type="spellStart"/>
      <w:r w:rsidRPr="00CF59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클램프</w:t>
      </w:r>
      <w:proofErr w:type="spellEnd"/>
      <w:r w:rsidR="00CF59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클램프하지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않을 경우 유량계 주변으로 산소</w:t>
      </w:r>
      <w:r w:rsidR="00CF2D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누출</w:t>
      </w:r>
      <w:r w:rsidR="00CF2DE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될 수 있기 때문</w:t>
      </w:r>
    </w:p>
    <w:p w14:paraId="66737303" w14:textId="4649F017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혈류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감량할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필요</w:t>
      </w:r>
      <w:r w:rsidR="001D471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없음 (</w:t>
      </w:r>
      <w:proofErr w:type="spellStart"/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="0025268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중단 시 혈류는 가스교환에 기여하지 않음)</w:t>
      </w:r>
    </w:p>
    <w:p w14:paraId="66737304" w14:textId="3B939B97" w:rsidR="004D3F90" w:rsidRDefault="00790AD9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전까지 </w:t>
      </w:r>
      <w:r w:rsidRPr="00CF2D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r w:rsidR="00DA5DF9" w:rsidRPr="00CF2DE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제는</w:t>
      </w:r>
      <w:r w:rsidRPr="00CF2DE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유지</w:t>
      </w:r>
    </w:p>
    <w:p w14:paraId="66737305" w14:textId="19BA75C5" w:rsidR="004D3F90" w:rsidRDefault="00790AD9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이탈 실패 소견에 대</w:t>
      </w:r>
      <w:r w:rsidR="0079614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면밀한 모니터링</w:t>
      </w:r>
    </w:p>
    <w:p w14:paraId="66737306" w14:textId="4F4046B8" w:rsidR="004D3F90" w:rsidRDefault="00790AD9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proofErr w:type="spellStart"/>
      <w:r w:rsidR="0079614A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산화기</w:t>
      </w:r>
      <w:proofErr w:type="spellEnd"/>
      <w:r w:rsidR="0079614A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가스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중단 후 최대 2시간 동안 관찰</w:t>
      </w:r>
    </w:p>
    <w:p w14:paraId="66737307" w14:textId="4B7ED183" w:rsidR="004D3F90" w:rsidRDefault="0079614A">
      <w:pPr>
        <w:pStyle w:val="a4"/>
        <w:numPr>
          <w:ilvl w:val="4"/>
          <w:numId w:val="2"/>
        </w:numPr>
      </w:pPr>
      <w:r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중단 시도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동안 30분 간격으로 동맥혈 가스 분석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</w:t>
      </w:r>
    </w:p>
    <w:p w14:paraId="66737308" w14:textId="614CE696" w:rsidR="004D3F90" w:rsidRPr="00972BC3" w:rsidRDefault="00790AD9">
      <w:pPr>
        <w:pStyle w:val="a4"/>
        <w:numPr>
          <w:ilvl w:val="4"/>
          <w:numId w:val="2"/>
        </w:numPr>
        <w:rPr>
          <w:b/>
          <w:bCs/>
        </w:rPr>
      </w:pP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다음</w:t>
      </w:r>
      <w:r w:rsidR="00972BC3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의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소견</w:t>
      </w:r>
      <w:r w:rsidR="00972BC3" w:rsidRPr="00972BC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들</w:t>
      </w:r>
      <w:r w:rsidRPr="00972BC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은 이탈 실패를 시사:</w:t>
      </w:r>
    </w:p>
    <w:p w14:paraId="66737309" w14:textId="5E36E1CE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호흡곤란</w:t>
      </w:r>
    </w:p>
    <w:p w14:paraId="6673730A" w14:textId="7A818974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불안정</w:t>
      </w:r>
    </w:p>
    <w:p w14:paraId="6673730B" w14:textId="56831D60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가스교환 불충분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100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 또는 pH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7.30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6673730C" w14:textId="7F0ADDFD" w:rsidR="004D3F90" w:rsidRDefault="00790AD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혈중 젖산 증가</w:t>
      </w:r>
    </w:p>
    <w:p w14:paraId="6673730D" w14:textId="77777777" w:rsidR="004D3F90" w:rsidRDefault="00790AD9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결정</w:t>
      </w:r>
    </w:p>
    <w:p w14:paraId="6673730E" w14:textId="3406CB9C" w:rsidR="004D3F90" w:rsidRDefault="00790AD9">
      <w:pPr>
        <w:pStyle w:val="a4"/>
        <w:numPr>
          <w:ilvl w:val="4"/>
          <w:numId w:val="2"/>
        </w:numPr>
      </w:pPr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 xml:space="preserve">허용 가능한 인공호흡기 설정 (일반적으로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FiO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₂ </w:t>
      </w:r>
      <w:proofErr w:type="gram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0.6</w:t>
      </w:r>
      <w:proofErr w:type="gram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, 최고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흡기압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gram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30</w:t>
      </w:r>
      <w:proofErr w:type="gram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 w:rsidRPr="005579F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)에서 이탈 실패 소견이 없는 경우</w:t>
      </w:r>
      <w:r w:rsidR="003023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팀과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여부 논의</w:t>
      </w:r>
    </w:p>
    <w:p w14:paraId="6673730F" w14:textId="6D526C5F" w:rsidR="004D3F90" w:rsidRDefault="0030231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중단 시도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실패 시</w:t>
      </w:r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이전</w:t>
      </w:r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유지하던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설정으로 </w:t>
      </w:r>
      <w:proofErr w:type="spellStart"/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산화기</w:t>
      </w:r>
      <w:proofErr w:type="spellEnd"/>
      <w:r w:rsidR="009C15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가스 유량을</w:t>
      </w:r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다시 </w:t>
      </w:r>
      <w:proofErr w:type="gramStart"/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증가 시</w:t>
      </w:r>
      <w:r w:rsidR="00BA36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  <w:proofErr w:type="gramEnd"/>
      <w:r w:rsidR="00BA36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 w:rsidR="00AA109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폐 회복 이후 재평가 필요</w:t>
      </w:r>
    </w:p>
    <w:p w14:paraId="66737311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제거 (Decannulation)</w:t>
      </w:r>
    </w:p>
    <w:p w14:paraId="66737312" w14:textId="6A27F3F4" w:rsidR="004D3F90" w:rsidRPr="00667BEA" w:rsidRDefault="0099223E" w:rsidP="00C4791E">
      <w:pPr>
        <w:pStyle w:val="a4"/>
        <w:numPr>
          <w:ilvl w:val="4"/>
          <w:numId w:val="2"/>
        </w:numPr>
        <w:ind w:left="568" w:hanging="284"/>
        <w:rPr>
          <w:b/>
          <w:bCs/>
        </w:r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항응고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치료를 </w:t>
      </w:r>
      <w:r w:rsidR="00667BE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유지해야 하는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다른 적응증이 없다면 </w:t>
      </w:r>
      <w:proofErr w:type="spellStart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proofErr w:type="spellEnd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제거 30–60분 전 전신 </w:t>
      </w:r>
      <w:proofErr w:type="spellStart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항응고</w:t>
      </w:r>
      <w:proofErr w:type="spellEnd"/>
      <w:r w:rsidRPr="00667BE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중단</w:t>
      </w:r>
    </w:p>
    <w:p w14:paraId="66737313" w14:textId="1443132B" w:rsidR="004D3F90" w:rsidRDefault="00790AD9" w:rsidP="00C4791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농축 적혈구 1단위 준비. </w:t>
      </w:r>
      <w:r w:rsidR="004F72A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일부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서킷 내 잔여 혈액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이용한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자가수혈 고려 가</w:t>
      </w:r>
      <w:r w:rsidR="001E6FF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능</w:t>
      </w:r>
    </w:p>
    <w:p w14:paraId="66737314" w14:textId="2312D1AD" w:rsidR="004D3F90" w:rsidRDefault="00790AD9" w:rsidP="00C4791E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임상적으로 필요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말단 배양 검사 시행</w:t>
      </w:r>
    </w:p>
    <w:p w14:paraId="66737316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제거 후 관리</w:t>
      </w:r>
    </w:p>
    <w:p w14:paraId="66737317" w14:textId="77777777" w:rsidR="004D3F90" w:rsidRDefault="00790AD9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제거 직후</w:t>
      </w:r>
    </w:p>
    <w:p w14:paraId="66737318" w14:textId="7D5D95EB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최소 30분 이상 국소 압박</w:t>
      </w:r>
    </w:p>
    <w:p w14:paraId="66737319" w14:textId="578F0A48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삽입 부위 출혈 또는 혈종 형성 여부 확인</w:t>
      </w:r>
    </w:p>
    <w:p w14:paraId="6673731A" w14:textId="44D603A4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제거 직후 급격한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호흡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발생</w:t>
      </w:r>
      <w:r w:rsidR="00ED25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한다면,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전신 공기 색전증 여부</w:t>
      </w:r>
      <w:r w:rsidR="005A58E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신속히 </w:t>
      </w:r>
      <w:r w:rsidR="005A58E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배제 해야함</w:t>
      </w:r>
    </w:p>
    <w:p w14:paraId="6673731C" w14:textId="647A62A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제거 후 전신 염증 반응 증후군 (</w:t>
      </w:r>
      <w:r w:rsidR="00B00959" w:rsidRPr="00B009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Systemic Inflammatory Response Syndrome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)</w:t>
      </w:r>
    </w:p>
    <w:p w14:paraId="6673731D" w14:textId="436E9FB8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발열, 백혈구 증가, 혈관 확장으로 인한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빈맥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혈관작용제 사용을 동반하는 </w:t>
      </w:r>
      <w:r w:rsidR="00B0095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전신 염증 반응 증후군은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</w:t>
      </w:r>
      <w:proofErr w:type="spellEnd"/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제거 후 24–48시간 내 흔히 발생</w:t>
      </w:r>
    </w:p>
    <w:p w14:paraId="6673731E" w14:textId="23C67D4E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예방적 항생제의 일상적 사용</w:t>
      </w:r>
      <w:r w:rsidR="003048A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권장되지 않음</w:t>
      </w:r>
    </w:p>
    <w:p w14:paraId="66737320" w14:textId="1DF06633" w:rsidR="004D3F90" w:rsidRPr="00AC51B1" w:rsidRDefault="00790AD9" w:rsidP="00E244D4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감염</w:t>
      </w:r>
      <w:r w:rsidR="00AC51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 대한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평가는 임상적 </w:t>
      </w:r>
      <w:r w:rsidR="00AC51B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판단 하에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시행</w:t>
      </w:r>
    </w:p>
    <w:p w14:paraId="66737321" w14:textId="77777777" w:rsidR="004D3F90" w:rsidRDefault="00790AD9" w:rsidP="00EA7950">
      <w:pPr>
        <w:pStyle w:val="a4"/>
        <w:numPr>
          <w:ilvl w:val="2"/>
          <w:numId w:val="2"/>
        </w:numPr>
        <w:spacing w:before="10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정맥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혈전색전증</w:t>
      </w:r>
      <w:proofErr w:type="spellEnd"/>
    </w:p>
    <w:p w14:paraId="66737322" w14:textId="48D101B5" w:rsidR="004D3F90" w:rsidRDefault="00790AD9" w:rsidP="00E244D4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관련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심부정맥혈전증은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VV ECMO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제거 후 매우 흔함</w:t>
      </w:r>
    </w:p>
    <w:p w14:paraId="66737323" w14:textId="4C393640" w:rsidR="004D3F90" w:rsidRPr="00E244D4" w:rsidRDefault="00790AD9" w:rsidP="00E244D4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모든 환자에서 </w:t>
      </w:r>
      <w:proofErr w:type="spellStart"/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캐뉼라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를</w:t>
      </w:r>
      <w:proofErr w:type="spellEnd"/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삽입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했던</w:t>
      </w: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혈관</w:t>
      </w:r>
      <w:r w:rsidR="00B12FEF" w:rsidRPr="00E244D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들</w:t>
      </w:r>
      <w:r w:rsidRPr="00E244D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에 대한 도플러 초음파 검사 시행</w:t>
      </w:r>
    </w:p>
    <w:p w14:paraId="66737324" w14:textId="07E9FA94" w:rsidR="004D3F90" w:rsidRDefault="00790AD9" w:rsidP="00E244D4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 시점: 제거 후 24시간</w:t>
      </w:r>
      <w:r w:rsidR="00B12F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이내</w:t>
      </w:r>
    </w:p>
    <w:p w14:paraId="66737325" w14:textId="7D8E8215" w:rsidR="004D3F90" w:rsidRDefault="00790AD9" w:rsidP="00E244D4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</w:t>
      </w:r>
      <w:r w:rsidR="00E244D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 의심되면,</w:t>
      </w:r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캐뉼라를</w:t>
      </w:r>
      <w:proofErr w:type="spellEnd"/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삽입하지 않았던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</w:t>
      </w:r>
      <w:r w:rsidR="00F30F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혈관들에 대해서도 같이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평가</w:t>
      </w:r>
    </w:p>
    <w:p w14:paraId="66737327" w14:textId="157A6F06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치료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무익성</w:t>
      </w:r>
      <w:proofErr w:type="spellEnd"/>
      <w:r w:rsidR="002243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(futility)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에 의한 ECMO 중단</w:t>
      </w:r>
    </w:p>
    <w:p w14:paraId="6A3C0E8F" w14:textId="08577540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가능하다면 </w:t>
      </w:r>
      <w:r w:rsidRPr="00C452B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ECMO 시작 전에, 치료의 무의미성으로 인해 ECMO 중단이 필요할 수 있음을 보호자에게 설명</w:t>
      </w:r>
    </w:p>
    <w:p w14:paraId="1D076E5A" w14:textId="28AB913E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의미 있는 생존 가능성이나 장기 회복, 또는 이식 가능성이 없는 경우에는 ECMO 치료 지속의 적절성을 재평가하고 중단을 고려</w:t>
      </w:r>
    </w:p>
    <w:p w14:paraId="0D047CFC" w14:textId="02DF62CB" w:rsidR="00C452BC" w:rsidRPr="00C452BC" w:rsidRDefault="00C452BC" w:rsidP="00C452BC">
      <w:pPr>
        <w:pStyle w:val="a4"/>
        <w:numPr>
          <w:ilvl w:val="4"/>
          <w:numId w:val="2"/>
        </w:numPr>
        <w:ind w:left="568" w:hanging="284"/>
      </w:pPr>
      <w:r w:rsidRPr="00C452B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ECMO 중단 결정은 환자(가능한 경우) 및 보호자와의 의사결정을 바탕으로, 기관의 정책과 윤리적 기준에 따라 시행</w:t>
      </w:r>
    </w:p>
    <w:p w14:paraId="6673732C" w14:textId="1F26FFB8" w:rsidR="004D3F90" w:rsidRDefault="00790AD9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6673732D" w14:textId="77777777" w:rsidR="004D3F90" w:rsidRDefault="00790AD9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Extracorporeal Life Support Organization (ELSO) guidelines</w:t>
      </w:r>
    </w:p>
    <w:p w14:paraId="6673732E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Guidelines General v1.4 (Last updated: August 2017)</w:t>
      </w:r>
    </w:p>
    <w:p w14:paraId="6673732F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Management of Adult Patients Supported with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 (VV ECMO): Guideline from the Extracorporeal Life Support Organization (ELSO). ASAIO J. 2021;67(6):601-610.</w:t>
      </w:r>
    </w:p>
    <w:p w14:paraId="66737330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Guidelines for Adult and Pediatric Extracorporeal Membrane Oxygenation Circuits. ASAIO J. 2022;68(2):133-152.</w:t>
      </w:r>
    </w:p>
    <w:p w14:paraId="66737331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Identification and management of recirculation 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(Last updated: May 2015)</w:t>
      </w:r>
    </w:p>
    <w:p w14:paraId="66737332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Endotracheal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 patients with respiratory failure receiving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 (Last updated: May 2015)</w:t>
      </w:r>
    </w:p>
    <w:p w14:paraId="66737333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ELSO Adult and Pediatric Anticoagulation Guidelines. ASAIO J. 2022;68(3):303-310.</w:t>
      </w:r>
    </w:p>
    <w:p w14:paraId="66737334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Life Support Organization 2024 Guideline for Early Rehabilitation or Mobilization of Adult Patients on Extracorporeal Membrane Oxygenation. ASAIO J. 2025;71(3):187-199.</w:t>
      </w:r>
    </w:p>
    <w:p w14:paraId="66737336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Textbooks and reference manuals</w:t>
      </w:r>
    </w:p>
    <w:p w14:paraId="66737337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Extracorporeal Life Support: The ELSO Red Book. 6th ed: Extracorporeal Life Support Organization, 2022.</w:t>
      </w:r>
    </w:p>
    <w:p w14:paraId="66737339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Key clinical trials and observational studies</w:t>
      </w:r>
    </w:p>
    <w:p w14:paraId="6673733A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Peek GJ, Mugford 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Tiruvoipati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 et al. Efficacy and economic assessment of conventional ventilatory support versus extracorporeal membrane oxygenation for severe adult respiratory failure (CESAR): a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multicentre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controlled trial. Lancet (London, England) 2009;374:1351-63.</w:t>
      </w:r>
    </w:p>
    <w:p w14:paraId="6673733B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Davies A, Jones D, Bailey M et al. Extracorporeal Membrane Oxygenation for 2009 Influenza A(H1N1)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Acute Respiratory Distress Syndrome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JAMA. 2009;302(17):1888-95</w:t>
      </w:r>
    </w:p>
    <w:p w14:paraId="6673733C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Noah MA, Peek GJ, Finney SJ et al. Referral to an extracorporeal membrane oxygenation center and mortality among patients with severe 2009 influenza A(H1N1). JAMA. 2011;306(15):1659-68.</w:t>
      </w:r>
    </w:p>
    <w:p w14:paraId="6673733D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Pham T, Combes A, Roze H et al. Extracorporeal membrane oxygenation for pandemic influenza A(H1N1)-induced acute respiratory distress syndrome: a cohort study and propensity-matched analysis.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Am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 Respir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2013;187:276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-85.</w:t>
      </w:r>
    </w:p>
    <w:p w14:paraId="6673733E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Combes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Hajage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Capellier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G, et al.; EOLIA Trial Group, REVA,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ECMONet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Extracorporeal Membrane Oxygenation for Severe Acute Respiratory Distress Syndrome. N Engl J Med. 2018;378(21):1965-1975.</w:t>
      </w:r>
    </w:p>
    <w:p w14:paraId="66737340" w14:textId="77777777" w:rsidR="004D3F90" w:rsidRPr="00DC2527" w:rsidRDefault="00790AD9" w:rsidP="00DC252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Review articles</w:t>
      </w:r>
    </w:p>
    <w:p w14:paraId="66737341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Akoumianaki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E, Jonkman A, Sklar MC, Georgopoulos D, Brochard L. A rational approach on the use of extracorporeal membrane oxygenation in severe hypoxemia: advanced technology is not a panacea. Ann Intensive Care. 2021;11(1):107.</w:t>
      </w:r>
    </w:p>
    <w:p w14:paraId="66737342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Combes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Supady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A, Abrams D, et al. Extracorporeal life support for adult patients with ARDS. Intensive Care Med. 2025;51(9):1674-1686.</w:t>
      </w:r>
    </w:p>
    <w:p w14:paraId="66737343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Patel B, Arcaro M, Chatterjee S. Bedside troubleshooting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 (ECMO).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Thorac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Dis. 2019;11(Suppl 14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):S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1698-S1707.</w:t>
      </w:r>
    </w:p>
    <w:p w14:paraId="66737344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Zakhary B,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Vercaemst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L, Mason P et al. How I manage drainage insufficiency on extracorporeal membrane oxygenation. Crit Care. 2020;24(1):151.</w:t>
      </w:r>
    </w:p>
    <w:p w14:paraId="66737345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Messai E, Bouguerra A, Guarracino F et al. Low Blood Arterial Oxygenation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Membrane Oxygenation: Proposal for a Rational Algorithm-Based Management. J Intensive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2016;31:553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-60.</w:t>
      </w:r>
    </w:p>
    <w:p w14:paraId="66737346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Tay CK, Sung K, Cho YH. Clinical Pearls 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Extracorporeal Life Support for Adult Respiratory Failure. ASAIO J. 2018;64(1):1-9</w:t>
      </w:r>
    </w:p>
    <w:p w14:paraId="66737347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Assouline B, Combes A, Schmidt M. Setting and Monitoring of Mechanical Ventilation During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ECMO. Crit Care. 2023;27(1):95.</w:t>
      </w:r>
    </w:p>
    <w:p w14:paraId="66737348" w14:textId="77777777" w:rsidR="004D3F90" w:rsidRDefault="00790AD9" w:rsidP="00A16375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Langer T, Santini A, Bottino N et al. "Awake" extracorporeal membrane oxygenation (ECMO): pathophysiology, technical considerations, and clinical pioneering. Crit Care. 2016;20(1):150.</w:t>
      </w:r>
    </w:p>
    <w:sectPr w:rsidR="004D3F90">
      <w:headerReference w:type="default" r:id="rId12"/>
      <w:footerReference w:type="default" r:id="rId13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0CF5" w14:textId="77777777" w:rsidR="0017061D" w:rsidRDefault="0017061D">
      <w:r>
        <w:separator/>
      </w:r>
    </w:p>
  </w:endnote>
  <w:endnote w:type="continuationSeparator" w:id="0">
    <w:p w14:paraId="55B8FCB1" w14:textId="77777777" w:rsidR="0017061D" w:rsidRDefault="0017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D" w14:textId="16C88238" w:rsidR="004D3F90" w:rsidRDefault="00790AD9">
    <w:pPr>
      <w:jc w:val="right"/>
    </w:pPr>
    <w:r>
      <w:rPr>
        <w:noProof/>
      </w:rPr>
      <w:drawing>
        <wp:inline distT="0" distB="0" distL="0" distR="0" wp14:anchorId="66737351" wp14:editId="66737352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E" w14:textId="645E9983" w:rsidR="004D3F90" w:rsidRDefault="00790AD9">
    <w:pPr>
      <w:jc w:val="right"/>
    </w:pPr>
    <w:r>
      <w:rPr>
        <w:noProof/>
      </w:rPr>
      <w:drawing>
        <wp:inline distT="0" distB="0" distL="0" distR="0" wp14:anchorId="66737353" wp14:editId="66737354">
          <wp:extent cx="2486025" cy="542925"/>
          <wp:effectExtent l="0" t="0" r="0" b="0"/>
          <wp:docPr id="1252181033" name="그림 12521810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50" w14:textId="73CB77CE" w:rsidR="004D3F90" w:rsidRDefault="00790AD9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9C5656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2B2C" w14:textId="77777777" w:rsidR="0017061D" w:rsidRDefault="0017061D">
      <w:r>
        <w:separator/>
      </w:r>
    </w:p>
  </w:footnote>
  <w:footnote w:type="continuationSeparator" w:id="0">
    <w:p w14:paraId="39E9D165" w14:textId="77777777" w:rsidR="0017061D" w:rsidRDefault="0017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734F" w14:textId="75C1FF0B" w:rsidR="004D3F90" w:rsidRDefault="00790AD9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정맥-정맥형 </w:t>
    </w:r>
    <w:proofErr w:type="spellStart"/>
    <w:r w:rsidR="00BE5BA8" w:rsidRPr="00BE5BA8">
      <w:rPr>
        <w:rFonts w:ascii="삼성명조 L" w:eastAsia="삼성명조 L" w:hAnsi="삼성명조 L" w:cs="삼성명조 L" w:hint="eastAsia"/>
        <w:color w:val="000000"/>
        <w:sz w:val="18"/>
        <w:szCs w:val="18"/>
      </w:rPr>
      <w:t>체외막산소요법</w:t>
    </w:r>
    <w:proofErr w:type="spellEnd"/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 </w:t>
    </w:r>
    <w:r w:rsidR="00363ECE">
      <w:rPr>
        <w:rFonts w:ascii="삼성명조 L" w:eastAsia="삼성명조 L" w:hAnsi="삼성명조 L" w:cs="삼성명조 L" w:hint="eastAsia"/>
        <w:color w:val="000000"/>
        <w:sz w:val="18"/>
        <w:szCs w:val="18"/>
      </w:rPr>
      <w:t>프로토콜</w:t>
    </w:r>
    <w:r>
      <w:tab/>
    </w:r>
    <w:r>
      <w:rPr>
        <w:noProof/>
      </w:rPr>
      <w:drawing>
        <wp:inline distT="0" distB="0" distL="0" distR="0" wp14:anchorId="66737355" wp14:editId="66737356">
          <wp:extent cx="1000125" cy="219075"/>
          <wp:effectExtent l="0" t="0" r="0" b="0"/>
          <wp:docPr id="1367835453" name="그림 13678354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194401ED"/>
    <w:multiLevelType w:val="hybridMultilevel"/>
    <w:tmpl w:val="032AD9B4"/>
    <w:lvl w:ilvl="0" w:tplc="FFFFFFFF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895AA0"/>
    <w:multiLevelType w:val="hybridMultilevel"/>
    <w:tmpl w:val="032AD9B4"/>
    <w:lvl w:ilvl="0" w:tplc="48A2F83E">
      <w:start w:val="1"/>
      <w:numFmt w:val="decimalEnclosedCircle"/>
      <w:lvlText w:val="%1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191543"/>
    <w:multiLevelType w:val="hybridMultilevel"/>
    <w:tmpl w:val="E7A655D8"/>
    <w:lvl w:ilvl="0" w:tplc="50066D2C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9D22C33A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0B1A4C8E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48A2F83E">
      <w:start w:val="1"/>
      <w:numFmt w:val="decimalEnclosedCircle"/>
      <w:lvlText w:val="%4"/>
      <w:lvlJc w:val="left"/>
      <w:pPr>
        <w:tabs>
          <w:tab w:val="num" w:pos="963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E40E92CC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27F2FA94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9170DE0C">
      <w:start w:val="1"/>
      <w:numFmt w:val="bullet"/>
      <w:lvlText w:val="&gt;"/>
      <w:lvlJc w:val="left"/>
      <w:pPr>
        <w:ind w:left="440" w:hanging="440"/>
      </w:pPr>
      <w:rPr>
        <w:rFonts w:ascii="삼성명조 L" w:eastAsia="삼성명조 L" w:hAnsi="삼성명조 L" w:hint="eastAsia"/>
        <w:b/>
        <w:i w:val="0"/>
      </w:rPr>
    </w:lvl>
    <w:lvl w:ilvl="7" w:tplc="074891B4">
      <w:numFmt w:val="decimal"/>
      <w:lvlText w:val=""/>
      <w:lvlJc w:val="left"/>
    </w:lvl>
    <w:lvl w:ilvl="8" w:tplc="49E2CF5A">
      <w:numFmt w:val="decimal"/>
      <w:lvlText w:val=""/>
      <w:lvlJc w:val="left"/>
    </w:lvl>
  </w:abstractNum>
  <w:abstractNum w:abstractNumId="3" w15:restartNumberingAfterBreak="0">
    <w:nsid w:val="658C6870"/>
    <w:multiLevelType w:val="hybridMultilevel"/>
    <w:tmpl w:val="98F80EDA"/>
    <w:lvl w:ilvl="0" w:tplc="0B1A4C8E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58001C1"/>
    <w:multiLevelType w:val="hybridMultilevel"/>
    <w:tmpl w:val="CE8E938C"/>
    <w:lvl w:ilvl="0" w:tplc="0F7C5940">
      <w:start w:val="1"/>
      <w:numFmt w:val="bullet"/>
      <w:lvlText w:val="●"/>
      <w:lvlJc w:val="left"/>
      <w:pPr>
        <w:ind w:left="720" w:hanging="360"/>
      </w:pPr>
    </w:lvl>
    <w:lvl w:ilvl="1" w:tplc="3F2E497E">
      <w:start w:val="1"/>
      <w:numFmt w:val="bullet"/>
      <w:lvlText w:val="○"/>
      <w:lvlJc w:val="left"/>
      <w:pPr>
        <w:ind w:left="1440" w:hanging="360"/>
      </w:pPr>
    </w:lvl>
    <w:lvl w:ilvl="2" w:tplc="F23A2F3C">
      <w:start w:val="1"/>
      <w:numFmt w:val="bullet"/>
      <w:lvlText w:val="■"/>
      <w:lvlJc w:val="left"/>
      <w:pPr>
        <w:ind w:left="2160" w:hanging="360"/>
      </w:pPr>
    </w:lvl>
    <w:lvl w:ilvl="3" w:tplc="89DE95E6">
      <w:start w:val="1"/>
      <w:numFmt w:val="bullet"/>
      <w:lvlText w:val="●"/>
      <w:lvlJc w:val="left"/>
      <w:pPr>
        <w:ind w:left="2880" w:hanging="360"/>
      </w:pPr>
    </w:lvl>
    <w:lvl w:ilvl="4" w:tplc="1700BC10">
      <w:start w:val="1"/>
      <w:numFmt w:val="bullet"/>
      <w:lvlText w:val="○"/>
      <w:lvlJc w:val="left"/>
      <w:pPr>
        <w:ind w:left="3600" w:hanging="360"/>
      </w:pPr>
    </w:lvl>
    <w:lvl w:ilvl="5" w:tplc="426A6EF4">
      <w:start w:val="1"/>
      <w:numFmt w:val="bullet"/>
      <w:lvlText w:val="■"/>
      <w:lvlJc w:val="left"/>
      <w:pPr>
        <w:ind w:left="4320" w:hanging="360"/>
      </w:pPr>
    </w:lvl>
    <w:lvl w:ilvl="6" w:tplc="EB36F3E4">
      <w:start w:val="1"/>
      <w:numFmt w:val="bullet"/>
      <w:lvlText w:val="●"/>
      <w:lvlJc w:val="left"/>
      <w:pPr>
        <w:ind w:left="5040" w:hanging="360"/>
      </w:pPr>
    </w:lvl>
    <w:lvl w:ilvl="7" w:tplc="1E32C164">
      <w:start w:val="1"/>
      <w:numFmt w:val="bullet"/>
      <w:lvlText w:val="●"/>
      <w:lvlJc w:val="left"/>
      <w:pPr>
        <w:ind w:left="5760" w:hanging="360"/>
      </w:pPr>
    </w:lvl>
    <w:lvl w:ilvl="8" w:tplc="A5089F40">
      <w:start w:val="1"/>
      <w:numFmt w:val="bullet"/>
      <w:lvlText w:val="●"/>
      <w:lvlJc w:val="left"/>
      <w:pPr>
        <w:ind w:left="6480" w:hanging="360"/>
      </w:pPr>
    </w:lvl>
  </w:abstractNum>
  <w:num w:numId="1" w16cid:durableId="524950906">
    <w:abstractNumId w:val="4"/>
    <w:lvlOverride w:ilvl="0">
      <w:startOverride w:val="1"/>
    </w:lvlOverride>
  </w:num>
  <w:num w:numId="2" w16cid:durableId="2139104098">
    <w:abstractNumId w:val="2"/>
  </w:num>
  <w:num w:numId="3" w16cid:durableId="1773621155">
    <w:abstractNumId w:val="2"/>
  </w:num>
  <w:num w:numId="4" w16cid:durableId="1409884838">
    <w:abstractNumId w:val="3"/>
  </w:num>
  <w:num w:numId="5" w16cid:durableId="1515192753">
    <w:abstractNumId w:val="1"/>
  </w:num>
  <w:num w:numId="6" w16cid:durableId="55523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90"/>
    <w:rsid w:val="00003D89"/>
    <w:rsid w:val="00007531"/>
    <w:rsid w:val="00012E42"/>
    <w:rsid w:val="00014FE9"/>
    <w:rsid w:val="00015A40"/>
    <w:rsid w:val="000228AD"/>
    <w:rsid w:val="000277F8"/>
    <w:rsid w:val="00037FBD"/>
    <w:rsid w:val="00043BF3"/>
    <w:rsid w:val="00045CC9"/>
    <w:rsid w:val="00046CDA"/>
    <w:rsid w:val="00057B92"/>
    <w:rsid w:val="000606F6"/>
    <w:rsid w:val="00067B71"/>
    <w:rsid w:val="000720A6"/>
    <w:rsid w:val="00072A8D"/>
    <w:rsid w:val="0007328E"/>
    <w:rsid w:val="00076473"/>
    <w:rsid w:val="00093E74"/>
    <w:rsid w:val="000A02C6"/>
    <w:rsid w:val="000A1CF5"/>
    <w:rsid w:val="000B0C62"/>
    <w:rsid w:val="000B1EEB"/>
    <w:rsid w:val="000B6D31"/>
    <w:rsid w:val="000B7548"/>
    <w:rsid w:val="000C284D"/>
    <w:rsid w:val="000C3C73"/>
    <w:rsid w:val="000C4779"/>
    <w:rsid w:val="000C4966"/>
    <w:rsid w:val="000C56B4"/>
    <w:rsid w:val="000C60C6"/>
    <w:rsid w:val="000C74CB"/>
    <w:rsid w:val="000D6514"/>
    <w:rsid w:val="000E4F8E"/>
    <w:rsid w:val="000F5995"/>
    <w:rsid w:val="00101038"/>
    <w:rsid w:val="00102292"/>
    <w:rsid w:val="00102C4F"/>
    <w:rsid w:val="0010500D"/>
    <w:rsid w:val="0010502D"/>
    <w:rsid w:val="00105788"/>
    <w:rsid w:val="001129AF"/>
    <w:rsid w:val="0011464B"/>
    <w:rsid w:val="00117162"/>
    <w:rsid w:val="00123AFF"/>
    <w:rsid w:val="00126416"/>
    <w:rsid w:val="001312BF"/>
    <w:rsid w:val="00131CB2"/>
    <w:rsid w:val="00132C74"/>
    <w:rsid w:val="00137818"/>
    <w:rsid w:val="001443DB"/>
    <w:rsid w:val="0015568B"/>
    <w:rsid w:val="00161A1F"/>
    <w:rsid w:val="00164055"/>
    <w:rsid w:val="0017061D"/>
    <w:rsid w:val="00172082"/>
    <w:rsid w:val="00173575"/>
    <w:rsid w:val="001745F3"/>
    <w:rsid w:val="00176574"/>
    <w:rsid w:val="00177BBB"/>
    <w:rsid w:val="00180311"/>
    <w:rsid w:val="00182F32"/>
    <w:rsid w:val="00186F82"/>
    <w:rsid w:val="001901C7"/>
    <w:rsid w:val="001903B3"/>
    <w:rsid w:val="00191999"/>
    <w:rsid w:val="001946B1"/>
    <w:rsid w:val="0019792E"/>
    <w:rsid w:val="001A7340"/>
    <w:rsid w:val="001A77D2"/>
    <w:rsid w:val="001B1322"/>
    <w:rsid w:val="001B6BE0"/>
    <w:rsid w:val="001B7E24"/>
    <w:rsid w:val="001C42AE"/>
    <w:rsid w:val="001C6F4B"/>
    <w:rsid w:val="001D04EE"/>
    <w:rsid w:val="001D471D"/>
    <w:rsid w:val="001E43CF"/>
    <w:rsid w:val="001E44F5"/>
    <w:rsid w:val="001E6FF3"/>
    <w:rsid w:val="001E7FC6"/>
    <w:rsid w:val="001F0029"/>
    <w:rsid w:val="001F0FC9"/>
    <w:rsid w:val="002039BE"/>
    <w:rsid w:val="002056A5"/>
    <w:rsid w:val="00206B6A"/>
    <w:rsid w:val="002103F9"/>
    <w:rsid w:val="00214ED6"/>
    <w:rsid w:val="00217495"/>
    <w:rsid w:val="00223CAA"/>
    <w:rsid w:val="00224320"/>
    <w:rsid w:val="0022672E"/>
    <w:rsid w:val="002307D8"/>
    <w:rsid w:val="00235FC2"/>
    <w:rsid w:val="00236D41"/>
    <w:rsid w:val="002371A5"/>
    <w:rsid w:val="00240CD1"/>
    <w:rsid w:val="0024468C"/>
    <w:rsid w:val="00245589"/>
    <w:rsid w:val="0025268D"/>
    <w:rsid w:val="00255778"/>
    <w:rsid w:val="002600B5"/>
    <w:rsid w:val="00265D63"/>
    <w:rsid w:val="00266B3A"/>
    <w:rsid w:val="00276E0B"/>
    <w:rsid w:val="00284065"/>
    <w:rsid w:val="0028766C"/>
    <w:rsid w:val="002878BC"/>
    <w:rsid w:val="00292A4F"/>
    <w:rsid w:val="00295E3E"/>
    <w:rsid w:val="002A02ED"/>
    <w:rsid w:val="002A1A7E"/>
    <w:rsid w:val="002A6C5E"/>
    <w:rsid w:val="002B29F2"/>
    <w:rsid w:val="002B765F"/>
    <w:rsid w:val="002D02C3"/>
    <w:rsid w:val="002D2F8A"/>
    <w:rsid w:val="002D3AD5"/>
    <w:rsid w:val="002D4C18"/>
    <w:rsid w:val="002D683B"/>
    <w:rsid w:val="002D77EB"/>
    <w:rsid w:val="002E2FD4"/>
    <w:rsid w:val="002E587A"/>
    <w:rsid w:val="002E6008"/>
    <w:rsid w:val="002F2FA5"/>
    <w:rsid w:val="002F6C53"/>
    <w:rsid w:val="003000CA"/>
    <w:rsid w:val="003007B6"/>
    <w:rsid w:val="00302314"/>
    <w:rsid w:val="003048A5"/>
    <w:rsid w:val="00304EF1"/>
    <w:rsid w:val="00306756"/>
    <w:rsid w:val="0031005F"/>
    <w:rsid w:val="00310396"/>
    <w:rsid w:val="00310615"/>
    <w:rsid w:val="00312A11"/>
    <w:rsid w:val="00313948"/>
    <w:rsid w:val="0031657A"/>
    <w:rsid w:val="003260E6"/>
    <w:rsid w:val="00327702"/>
    <w:rsid w:val="00327D55"/>
    <w:rsid w:val="00331701"/>
    <w:rsid w:val="00331954"/>
    <w:rsid w:val="00331F67"/>
    <w:rsid w:val="00333465"/>
    <w:rsid w:val="00333E34"/>
    <w:rsid w:val="00335F2E"/>
    <w:rsid w:val="00340479"/>
    <w:rsid w:val="00341E4E"/>
    <w:rsid w:val="00347097"/>
    <w:rsid w:val="00347325"/>
    <w:rsid w:val="00352242"/>
    <w:rsid w:val="00354ECA"/>
    <w:rsid w:val="00356D6D"/>
    <w:rsid w:val="00363ECE"/>
    <w:rsid w:val="003649BB"/>
    <w:rsid w:val="00370641"/>
    <w:rsid w:val="003758CB"/>
    <w:rsid w:val="003772FD"/>
    <w:rsid w:val="00377B23"/>
    <w:rsid w:val="003848DB"/>
    <w:rsid w:val="00387CE0"/>
    <w:rsid w:val="003910E8"/>
    <w:rsid w:val="00391857"/>
    <w:rsid w:val="0039436D"/>
    <w:rsid w:val="003A053F"/>
    <w:rsid w:val="003A5AB3"/>
    <w:rsid w:val="003A6470"/>
    <w:rsid w:val="003C5BC3"/>
    <w:rsid w:val="003C753E"/>
    <w:rsid w:val="003D14F2"/>
    <w:rsid w:val="003D1D61"/>
    <w:rsid w:val="003D2606"/>
    <w:rsid w:val="003D2968"/>
    <w:rsid w:val="003D30E7"/>
    <w:rsid w:val="003D3AFC"/>
    <w:rsid w:val="003D42CF"/>
    <w:rsid w:val="003D4B7C"/>
    <w:rsid w:val="003E52F4"/>
    <w:rsid w:val="003F0F5C"/>
    <w:rsid w:val="003F38C9"/>
    <w:rsid w:val="003F447A"/>
    <w:rsid w:val="003F5E1A"/>
    <w:rsid w:val="003F6F13"/>
    <w:rsid w:val="00401531"/>
    <w:rsid w:val="00403591"/>
    <w:rsid w:val="00406A6A"/>
    <w:rsid w:val="00407EB6"/>
    <w:rsid w:val="00411C2B"/>
    <w:rsid w:val="00412948"/>
    <w:rsid w:val="00412A5A"/>
    <w:rsid w:val="0041342D"/>
    <w:rsid w:val="00417A5B"/>
    <w:rsid w:val="00417FE0"/>
    <w:rsid w:val="004218BA"/>
    <w:rsid w:val="0043512E"/>
    <w:rsid w:val="0044569E"/>
    <w:rsid w:val="0044625D"/>
    <w:rsid w:val="00446B1D"/>
    <w:rsid w:val="00450DE5"/>
    <w:rsid w:val="00455056"/>
    <w:rsid w:val="00456F47"/>
    <w:rsid w:val="00457C64"/>
    <w:rsid w:val="00457E2F"/>
    <w:rsid w:val="004668C6"/>
    <w:rsid w:val="0047160B"/>
    <w:rsid w:val="00473C1F"/>
    <w:rsid w:val="004748E0"/>
    <w:rsid w:val="004753AA"/>
    <w:rsid w:val="00476FAD"/>
    <w:rsid w:val="00480220"/>
    <w:rsid w:val="00480970"/>
    <w:rsid w:val="00480A8B"/>
    <w:rsid w:val="00480A9E"/>
    <w:rsid w:val="00481F60"/>
    <w:rsid w:val="00482351"/>
    <w:rsid w:val="00482EC3"/>
    <w:rsid w:val="004833AF"/>
    <w:rsid w:val="00486831"/>
    <w:rsid w:val="00486DED"/>
    <w:rsid w:val="00487267"/>
    <w:rsid w:val="00490464"/>
    <w:rsid w:val="00494093"/>
    <w:rsid w:val="004949A2"/>
    <w:rsid w:val="004A04EF"/>
    <w:rsid w:val="004A3028"/>
    <w:rsid w:val="004A3247"/>
    <w:rsid w:val="004A37B0"/>
    <w:rsid w:val="004B075E"/>
    <w:rsid w:val="004B75C9"/>
    <w:rsid w:val="004C297D"/>
    <w:rsid w:val="004C4BA4"/>
    <w:rsid w:val="004C4F16"/>
    <w:rsid w:val="004D3F90"/>
    <w:rsid w:val="004D674B"/>
    <w:rsid w:val="004D7514"/>
    <w:rsid w:val="004E1B7B"/>
    <w:rsid w:val="004E1D59"/>
    <w:rsid w:val="004E7622"/>
    <w:rsid w:val="004F106A"/>
    <w:rsid w:val="004F1A67"/>
    <w:rsid w:val="004F33DA"/>
    <w:rsid w:val="004F5882"/>
    <w:rsid w:val="004F6C08"/>
    <w:rsid w:val="004F72A8"/>
    <w:rsid w:val="004F7FB4"/>
    <w:rsid w:val="00500544"/>
    <w:rsid w:val="005013D3"/>
    <w:rsid w:val="00503999"/>
    <w:rsid w:val="0050646F"/>
    <w:rsid w:val="00511665"/>
    <w:rsid w:val="005163FA"/>
    <w:rsid w:val="00516E70"/>
    <w:rsid w:val="00520EA2"/>
    <w:rsid w:val="00520F8D"/>
    <w:rsid w:val="00527076"/>
    <w:rsid w:val="0053094B"/>
    <w:rsid w:val="005335ED"/>
    <w:rsid w:val="00537651"/>
    <w:rsid w:val="00543363"/>
    <w:rsid w:val="00551ACC"/>
    <w:rsid w:val="00552431"/>
    <w:rsid w:val="00553373"/>
    <w:rsid w:val="00553766"/>
    <w:rsid w:val="005579F7"/>
    <w:rsid w:val="005625DE"/>
    <w:rsid w:val="00565773"/>
    <w:rsid w:val="00570F35"/>
    <w:rsid w:val="0057626C"/>
    <w:rsid w:val="00581CA6"/>
    <w:rsid w:val="0058248D"/>
    <w:rsid w:val="00582EA6"/>
    <w:rsid w:val="005862CB"/>
    <w:rsid w:val="00591BD9"/>
    <w:rsid w:val="00592F23"/>
    <w:rsid w:val="005A14FD"/>
    <w:rsid w:val="005A1AB7"/>
    <w:rsid w:val="005A58E2"/>
    <w:rsid w:val="005B0862"/>
    <w:rsid w:val="005B5210"/>
    <w:rsid w:val="005B5749"/>
    <w:rsid w:val="005B6A65"/>
    <w:rsid w:val="005B6CC9"/>
    <w:rsid w:val="005C232A"/>
    <w:rsid w:val="005C3879"/>
    <w:rsid w:val="005C6619"/>
    <w:rsid w:val="005D1D41"/>
    <w:rsid w:val="005D2284"/>
    <w:rsid w:val="005D2461"/>
    <w:rsid w:val="005D55E5"/>
    <w:rsid w:val="005D5E23"/>
    <w:rsid w:val="005D64A5"/>
    <w:rsid w:val="005E0AE5"/>
    <w:rsid w:val="005E600F"/>
    <w:rsid w:val="005E7202"/>
    <w:rsid w:val="005F1148"/>
    <w:rsid w:val="005F29B6"/>
    <w:rsid w:val="005F2D86"/>
    <w:rsid w:val="005F64AD"/>
    <w:rsid w:val="006008EB"/>
    <w:rsid w:val="00603C44"/>
    <w:rsid w:val="00606FA8"/>
    <w:rsid w:val="00611EB3"/>
    <w:rsid w:val="00614D57"/>
    <w:rsid w:val="00620BF9"/>
    <w:rsid w:val="0062649F"/>
    <w:rsid w:val="00630B57"/>
    <w:rsid w:val="00631075"/>
    <w:rsid w:val="00631E2A"/>
    <w:rsid w:val="00635FAD"/>
    <w:rsid w:val="00637FE7"/>
    <w:rsid w:val="00640408"/>
    <w:rsid w:val="006423EB"/>
    <w:rsid w:val="006622B5"/>
    <w:rsid w:val="006666B6"/>
    <w:rsid w:val="00667BEA"/>
    <w:rsid w:val="0067348D"/>
    <w:rsid w:val="006818AF"/>
    <w:rsid w:val="00682223"/>
    <w:rsid w:val="00685891"/>
    <w:rsid w:val="00685B69"/>
    <w:rsid w:val="00691E7D"/>
    <w:rsid w:val="006B4E3C"/>
    <w:rsid w:val="006C149B"/>
    <w:rsid w:val="006C17BB"/>
    <w:rsid w:val="006C17CC"/>
    <w:rsid w:val="006C2604"/>
    <w:rsid w:val="006C37BD"/>
    <w:rsid w:val="006D2B90"/>
    <w:rsid w:val="006D2D75"/>
    <w:rsid w:val="006D7B7B"/>
    <w:rsid w:val="006E05AB"/>
    <w:rsid w:val="006E13F6"/>
    <w:rsid w:val="006F016B"/>
    <w:rsid w:val="006F2636"/>
    <w:rsid w:val="006F4391"/>
    <w:rsid w:val="00702502"/>
    <w:rsid w:val="007025F5"/>
    <w:rsid w:val="00704741"/>
    <w:rsid w:val="00705046"/>
    <w:rsid w:val="0071231D"/>
    <w:rsid w:val="00720904"/>
    <w:rsid w:val="00723CCD"/>
    <w:rsid w:val="00731330"/>
    <w:rsid w:val="00731F8B"/>
    <w:rsid w:val="00733D51"/>
    <w:rsid w:val="00734DFA"/>
    <w:rsid w:val="00737758"/>
    <w:rsid w:val="007417C7"/>
    <w:rsid w:val="00742B3A"/>
    <w:rsid w:val="007447A2"/>
    <w:rsid w:val="007461D1"/>
    <w:rsid w:val="0075076D"/>
    <w:rsid w:val="00754849"/>
    <w:rsid w:val="00755066"/>
    <w:rsid w:val="00763ACB"/>
    <w:rsid w:val="00766FBC"/>
    <w:rsid w:val="00772551"/>
    <w:rsid w:val="00773C52"/>
    <w:rsid w:val="007758BB"/>
    <w:rsid w:val="007766E6"/>
    <w:rsid w:val="00777F56"/>
    <w:rsid w:val="00780BB4"/>
    <w:rsid w:val="00781F82"/>
    <w:rsid w:val="00784AD8"/>
    <w:rsid w:val="007900B4"/>
    <w:rsid w:val="00790AD9"/>
    <w:rsid w:val="00791810"/>
    <w:rsid w:val="0079399A"/>
    <w:rsid w:val="00793DFD"/>
    <w:rsid w:val="00794A85"/>
    <w:rsid w:val="0079614A"/>
    <w:rsid w:val="0079716D"/>
    <w:rsid w:val="007978FC"/>
    <w:rsid w:val="00797D31"/>
    <w:rsid w:val="007A0E52"/>
    <w:rsid w:val="007C1D90"/>
    <w:rsid w:val="007C3AF2"/>
    <w:rsid w:val="007C40A8"/>
    <w:rsid w:val="007C7A35"/>
    <w:rsid w:val="007C7B9D"/>
    <w:rsid w:val="007D31C5"/>
    <w:rsid w:val="007D6831"/>
    <w:rsid w:val="007D705E"/>
    <w:rsid w:val="007E0369"/>
    <w:rsid w:val="007E0B41"/>
    <w:rsid w:val="007E0D1D"/>
    <w:rsid w:val="007E1EC7"/>
    <w:rsid w:val="007E68D8"/>
    <w:rsid w:val="007F3123"/>
    <w:rsid w:val="007F3C59"/>
    <w:rsid w:val="007F4DFE"/>
    <w:rsid w:val="007F60D9"/>
    <w:rsid w:val="007F61A3"/>
    <w:rsid w:val="007F6459"/>
    <w:rsid w:val="00800120"/>
    <w:rsid w:val="00801EB9"/>
    <w:rsid w:val="00802504"/>
    <w:rsid w:val="00803560"/>
    <w:rsid w:val="00804B61"/>
    <w:rsid w:val="00804D59"/>
    <w:rsid w:val="0081750D"/>
    <w:rsid w:val="00820BD3"/>
    <w:rsid w:val="00822391"/>
    <w:rsid w:val="00826937"/>
    <w:rsid w:val="008309F7"/>
    <w:rsid w:val="00832822"/>
    <w:rsid w:val="00837AA8"/>
    <w:rsid w:val="00840513"/>
    <w:rsid w:val="00841487"/>
    <w:rsid w:val="00843A47"/>
    <w:rsid w:val="00845E9D"/>
    <w:rsid w:val="00847D9F"/>
    <w:rsid w:val="008557BE"/>
    <w:rsid w:val="00857587"/>
    <w:rsid w:val="0086175C"/>
    <w:rsid w:val="008639D9"/>
    <w:rsid w:val="00871CB0"/>
    <w:rsid w:val="00875AAC"/>
    <w:rsid w:val="00880E59"/>
    <w:rsid w:val="00881404"/>
    <w:rsid w:val="00882BEF"/>
    <w:rsid w:val="008874A3"/>
    <w:rsid w:val="0089078D"/>
    <w:rsid w:val="00891041"/>
    <w:rsid w:val="00894DF0"/>
    <w:rsid w:val="0089539F"/>
    <w:rsid w:val="00895CCB"/>
    <w:rsid w:val="008A6AB9"/>
    <w:rsid w:val="008B1A5E"/>
    <w:rsid w:val="008B4C78"/>
    <w:rsid w:val="008C1889"/>
    <w:rsid w:val="008C62B9"/>
    <w:rsid w:val="008E50F9"/>
    <w:rsid w:val="008E6569"/>
    <w:rsid w:val="008E680D"/>
    <w:rsid w:val="008E6C97"/>
    <w:rsid w:val="008F4291"/>
    <w:rsid w:val="008F4C0E"/>
    <w:rsid w:val="009003F3"/>
    <w:rsid w:val="0090128A"/>
    <w:rsid w:val="00901657"/>
    <w:rsid w:val="00901E8F"/>
    <w:rsid w:val="009062B0"/>
    <w:rsid w:val="00907B1C"/>
    <w:rsid w:val="00913EA4"/>
    <w:rsid w:val="009208A1"/>
    <w:rsid w:val="0092099C"/>
    <w:rsid w:val="009223CD"/>
    <w:rsid w:val="00922F50"/>
    <w:rsid w:val="0092507A"/>
    <w:rsid w:val="00930915"/>
    <w:rsid w:val="00932481"/>
    <w:rsid w:val="00932BE6"/>
    <w:rsid w:val="00934272"/>
    <w:rsid w:val="00942224"/>
    <w:rsid w:val="00944AED"/>
    <w:rsid w:val="009573B3"/>
    <w:rsid w:val="00970999"/>
    <w:rsid w:val="0097173C"/>
    <w:rsid w:val="00972BC3"/>
    <w:rsid w:val="009742CF"/>
    <w:rsid w:val="009750E1"/>
    <w:rsid w:val="00975AC5"/>
    <w:rsid w:val="00976763"/>
    <w:rsid w:val="009774D5"/>
    <w:rsid w:val="00977A2D"/>
    <w:rsid w:val="0099223E"/>
    <w:rsid w:val="009932F1"/>
    <w:rsid w:val="00996481"/>
    <w:rsid w:val="009A0FAE"/>
    <w:rsid w:val="009A11D7"/>
    <w:rsid w:val="009A2354"/>
    <w:rsid w:val="009A54F7"/>
    <w:rsid w:val="009A5FAA"/>
    <w:rsid w:val="009B09F2"/>
    <w:rsid w:val="009B5A4A"/>
    <w:rsid w:val="009B5F60"/>
    <w:rsid w:val="009B6C67"/>
    <w:rsid w:val="009B7632"/>
    <w:rsid w:val="009C150E"/>
    <w:rsid w:val="009C1D13"/>
    <w:rsid w:val="009C210A"/>
    <w:rsid w:val="009C481A"/>
    <w:rsid w:val="009C5656"/>
    <w:rsid w:val="009C5946"/>
    <w:rsid w:val="009C6787"/>
    <w:rsid w:val="009D496E"/>
    <w:rsid w:val="009E3782"/>
    <w:rsid w:val="009E6244"/>
    <w:rsid w:val="009F0AEE"/>
    <w:rsid w:val="009F0B2F"/>
    <w:rsid w:val="009F15EE"/>
    <w:rsid w:val="009F5538"/>
    <w:rsid w:val="00A07670"/>
    <w:rsid w:val="00A11ACD"/>
    <w:rsid w:val="00A16375"/>
    <w:rsid w:val="00A16AAC"/>
    <w:rsid w:val="00A17EEC"/>
    <w:rsid w:val="00A20BD9"/>
    <w:rsid w:val="00A21821"/>
    <w:rsid w:val="00A21B9F"/>
    <w:rsid w:val="00A2269A"/>
    <w:rsid w:val="00A227D4"/>
    <w:rsid w:val="00A24FF5"/>
    <w:rsid w:val="00A27966"/>
    <w:rsid w:val="00A27DFA"/>
    <w:rsid w:val="00A31B4B"/>
    <w:rsid w:val="00A46DF5"/>
    <w:rsid w:val="00A50A86"/>
    <w:rsid w:val="00A521F5"/>
    <w:rsid w:val="00A56110"/>
    <w:rsid w:val="00A63EAA"/>
    <w:rsid w:val="00A642A9"/>
    <w:rsid w:val="00A67C6A"/>
    <w:rsid w:val="00A9068A"/>
    <w:rsid w:val="00A971EE"/>
    <w:rsid w:val="00AA1094"/>
    <w:rsid w:val="00AA3D23"/>
    <w:rsid w:val="00AA70C7"/>
    <w:rsid w:val="00AB19F4"/>
    <w:rsid w:val="00AB1F11"/>
    <w:rsid w:val="00AB2651"/>
    <w:rsid w:val="00AB2CB0"/>
    <w:rsid w:val="00AB350F"/>
    <w:rsid w:val="00AC33C1"/>
    <w:rsid w:val="00AC45E4"/>
    <w:rsid w:val="00AC51B1"/>
    <w:rsid w:val="00AC53FC"/>
    <w:rsid w:val="00AC6A91"/>
    <w:rsid w:val="00AD08E5"/>
    <w:rsid w:val="00AD128E"/>
    <w:rsid w:val="00AD39F6"/>
    <w:rsid w:val="00AD55FE"/>
    <w:rsid w:val="00AE094E"/>
    <w:rsid w:val="00AE3C15"/>
    <w:rsid w:val="00AE77D6"/>
    <w:rsid w:val="00AF01E1"/>
    <w:rsid w:val="00AF02B3"/>
    <w:rsid w:val="00AF2CE1"/>
    <w:rsid w:val="00AF3080"/>
    <w:rsid w:val="00AF319E"/>
    <w:rsid w:val="00AF5034"/>
    <w:rsid w:val="00AF5F40"/>
    <w:rsid w:val="00AF6EE7"/>
    <w:rsid w:val="00B00959"/>
    <w:rsid w:val="00B02F18"/>
    <w:rsid w:val="00B102F3"/>
    <w:rsid w:val="00B12FEF"/>
    <w:rsid w:val="00B25B44"/>
    <w:rsid w:val="00B333F5"/>
    <w:rsid w:val="00B409B2"/>
    <w:rsid w:val="00B41F22"/>
    <w:rsid w:val="00B42E65"/>
    <w:rsid w:val="00B52CC3"/>
    <w:rsid w:val="00B603BB"/>
    <w:rsid w:val="00B60720"/>
    <w:rsid w:val="00B61474"/>
    <w:rsid w:val="00B6155E"/>
    <w:rsid w:val="00B63F05"/>
    <w:rsid w:val="00B64CE6"/>
    <w:rsid w:val="00B65D2D"/>
    <w:rsid w:val="00B66ABB"/>
    <w:rsid w:val="00B674A8"/>
    <w:rsid w:val="00B75C70"/>
    <w:rsid w:val="00B75DA9"/>
    <w:rsid w:val="00B76180"/>
    <w:rsid w:val="00B81041"/>
    <w:rsid w:val="00B81F1E"/>
    <w:rsid w:val="00B8230E"/>
    <w:rsid w:val="00B8719E"/>
    <w:rsid w:val="00B90092"/>
    <w:rsid w:val="00B9529E"/>
    <w:rsid w:val="00B97821"/>
    <w:rsid w:val="00BA1CE0"/>
    <w:rsid w:val="00BA3605"/>
    <w:rsid w:val="00BA364E"/>
    <w:rsid w:val="00BA4A92"/>
    <w:rsid w:val="00BA7697"/>
    <w:rsid w:val="00BB2A95"/>
    <w:rsid w:val="00BB3FC7"/>
    <w:rsid w:val="00BB7AFC"/>
    <w:rsid w:val="00BC0069"/>
    <w:rsid w:val="00BC0EA0"/>
    <w:rsid w:val="00BC2152"/>
    <w:rsid w:val="00BC716F"/>
    <w:rsid w:val="00BC7A14"/>
    <w:rsid w:val="00BD4FF9"/>
    <w:rsid w:val="00BD56B2"/>
    <w:rsid w:val="00BE25C9"/>
    <w:rsid w:val="00BE5BA8"/>
    <w:rsid w:val="00BF0D17"/>
    <w:rsid w:val="00BF0D64"/>
    <w:rsid w:val="00BF22F1"/>
    <w:rsid w:val="00BF2904"/>
    <w:rsid w:val="00BF39F6"/>
    <w:rsid w:val="00BF6CC5"/>
    <w:rsid w:val="00C15CA4"/>
    <w:rsid w:val="00C23A6E"/>
    <w:rsid w:val="00C24241"/>
    <w:rsid w:val="00C32372"/>
    <w:rsid w:val="00C379F5"/>
    <w:rsid w:val="00C37D70"/>
    <w:rsid w:val="00C40C52"/>
    <w:rsid w:val="00C42241"/>
    <w:rsid w:val="00C42AB2"/>
    <w:rsid w:val="00C452BC"/>
    <w:rsid w:val="00C4791E"/>
    <w:rsid w:val="00C47E67"/>
    <w:rsid w:val="00C5211E"/>
    <w:rsid w:val="00C54070"/>
    <w:rsid w:val="00C55848"/>
    <w:rsid w:val="00C56995"/>
    <w:rsid w:val="00C577A7"/>
    <w:rsid w:val="00C613CA"/>
    <w:rsid w:val="00C628EB"/>
    <w:rsid w:val="00C8340D"/>
    <w:rsid w:val="00C87CD8"/>
    <w:rsid w:val="00C95DB0"/>
    <w:rsid w:val="00C97228"/>
    <w:rsid w:val="00CB1B1F"/>
    <w:rsid w:val="00CB1CD5"/>
    <w:rsid w:val="00CB1F8A"/>
    <w:rsid w:val="00CB7CFD"/>
    <w:rsid w:val="00CC15E7"/>
    <w:rsid w:val="00CC3BFE"/>
    <w:rsid w:val="00CC69AF"/>
    <w:rsid w:val="00CD6D3F"/>
    <w:rsid w:val="00CE311B"/>
    <w:rsid w:val="00CE3F29"/>
    <w:rsid w:val="00CE561A"/>
    <w:rsid w:val="00CE72F6"/>
    <w:rsid w:val="00CF2231"/>
    <w:rsid w:val="00CF2DE9"/>
    <w:rsid w:val="00CF593B"/>
    <w:rsid w:val="00CF755D"/>
    <w:rsid w:val="00D000C3"/>
    <w:rsid w:val="00D01857"/>
    <w:rsid w:val="00D02D9E"/>
    <w:rsid w:val="00D0450E"/>
    <w:rsid w:val="00D05B2E"/>
    <w:rsid w:val="00D05C5E"/>
    <w:rsid w:val="00D140E7"/>
    <w:rsid w:val="00D1511D"/>
    <w:rsid w:val="00D275D6"/>
    <w:rsid w:val="00D315F8"/>
    <w:rsid w:val="00D321F9"/>
    <w:rsid w:val="00D334E1"/>
    <w:rsid w:val="00D415CC"/>
    <w:rsid w:val="00D4316F"/>
    <w:rsid w:val="00D433D3"/>
    <w:rsid w:val="00D43C0A"/>
    <w:rsid w:val="00D4759E"/>
    <w:rsid w:val="00D53F15"/>
    <w:rsid w:val="00D57688"/>
    <w:rsid w:val="00D61CA3"/>
    <w:rsid w:val="00D62C0B"/>
    <w:rsid w:val="00D6475F"/>
    <w:rsid w:val="00D6476B"/>
    <w:rsid w:val="00D66D28"/>
    <w:rsid w:val="00D71E5A"/>
    <w:rsid w:val="00D7338E"/>
    <w:rsid w:val="00D85650"/>
    <w:rsid w:val="00DA173D"/>
    <w:rsid w:val="00DA5DF9"/>
    <w:rsid w:val="00DB18CF"/>
    <w:rsid w:val="00DB412D"/>
    <w:rsid w:val="00DC11BC"/>
    <w:rsid w:val="00DC1BC8"/>
    <w:rsid w:val="00DC2527"/>
    <w:rsid w:val="00DC28CA"/>
    <w:rsid w:val="00DC3497"/>
    <w:rsid w:val="00DD2CB1"/>
    <w:rsid w:val="00DD39C8"/>
    <w:rsid w:val="00DD4BA0"/>
    <w:rsid w:val="00DD68DE"/>
    <w:rsid w:val="00DE067A"/>
    <w:rsid w:val="00DE6086"/>
    <w:rsid w:val="00DE6602"/>
    <w:rsid w:val="00DF0C07"/>
    <w:rsid w:val="00DF20C0"/>
    <w:rsid w:val="00DF4D45"/>
    <w:rsid w:val="00E00476"/>
    <w:rsid w:val="00E07821"/>
    <w:rsid w:val="00E212BB"/>
    <w:rsid w:val="00E2419F"/>
    <w:rsid w:val="00E244D4"/>
    <w:rsid w:val="00E27146"/>
    <w:rsid w:val="00E27336"/>
    <w:rsid w:val="00E32210"/>
    <w:rsid w:val="00E331BF"/>
    <w:rsid w:val="00E34060"/>
    <w:rsid w:val="00E4263F"/>
    <w:rsid w:val="00E42BB7"/>
    <w:rsid w:val="00E52A0B"/>
    <w:rsid w:val="00E53656"/>
    <w:rsid w:val="00E55EFB"/>
    <w:rsid w:val="00E70BD9"/>
    <w:rsid w:val="00E72CAB"/>
    <w:rsid w:val="00E7307D"/>
    <w:rsid w:val="00E75F93"/>
    <w:rsid w:val="00E77A8B"/>
    <w:rsid w:val="00E812DA"/>
    <w:rsid w:val="00E8171D"/>
    <w:rsid w:val="00E8390F"/>
    <w:rsid w:val="00E97D03"/>
    <w:rsid w:val="00EA275C"/>
    <w:rsid w:val="00EA3279"/>
    <w:rsid w:val="00EA3E46"/>
    <w:rsid w:val="00EA53DA"/>
    <w:rsid w:val="00EA613E"/>
    <w:rsid w:val="00EA7950"/>
    <w:rsid w:val="00EB7CBE"/>
    <w:rsid w:val="00EC4394"/>
    <w:rsid w:val="00EC7797"/>
    <w:rsid w:val="00EC7A9D"/>
    <w:rsid w:val="00ED012F"/>
    <w:rsid w:val="00ED02ED"/>
    <w:rsid w:val="00ED1298"/>
    <w:rsid w:val="00ED2511"/>
    <w:rsid w:val="00ED2836"/>
    <w:rsid w:val="00ED527C"/>
    <w:rsid w:val="00ED65DF"/>
    <w:rsid w:val="00EE4396"/>
    <w:rsid w:val="00EE6067"/>
    <w:rsid w:val="00EF0713"/>
    <w:rsid w:val="00EF1F3B"/>
    <w:rsid w:val="00EF3B8E"/>
    <w:rsid w:val="00EF5DFF"/>
    <w:rsid w:val="00EF73A6"/>
    <w:rsid w:val="00F02060"/>
    <w:rsid w:val="00F0484A"/>
    <w:rsid w:val="00F04B21"/>
    <w:rsid w:val="00F052AD"/>
    <w:rsid w:val="00F134B8"/>
    <w:rsid w:val="00F1609C"/>
    <w:rsid w:val="00F2275A"/>
    <w:rsid w:val="00F30FF1"/>
    <w:rsid w:val="00F34C4B"/>
    <w:rsid w:val="00F34DCD"/>
    <w:rsid w:val="00F35EA1"/>
    <w:rsid w:val="00F371C7"/>
    <w:rsid w:val="00F4078C"/>
    <w:rsid w:val="00F422E4"/>
    <w:rsid w:val="00F44484"/>
    <w:rsid w:val="00F44ED2"/>
    <w:rsid w:val="00F46130"/>
    <w:rsid w:val="00F51ABE"/>
    <w:rsid w:val="00F51CA6"/>
    <w:rsid w:val="00F52578"/>
    <w:rsid w:val="00F52782"/>
    <w:rsid w:val="00F532F5"/>
    <w:rsid w:val="00F534C2"/>
    <w:rsid w:val="00F56EDB"/>
    <w:rsid w:val="00F57E73"/>
    <w:rsid w:val="00F61D3A"/>
    <w:rsid w:val="00F63950"/>
    <w:rsid w:val="00F67797"/>
    <w:rsid w:val="00F67B9A"/>
    <w:rsid w:val="00F72606"/>
    <w:rsid w:val="00F7361C"/>
    <w:rsid w:val="00F73D4F"/>
    <w:rsid w:val="00F7770C"/>
    <w:rsid w:val="00F77FAB"/>
    <w:rsid w:val="00F80265"/>
    <w:rsid w:val="00F85C0F"/>
    <w:rsid w:val="00F86E03"/>
    <w:rsid w:val="00F87287"/>
    <w:rsid w:val="00F91113"/>
    <w:rsid w:val="00F97479"/>
    <w:rsid w:val="00FA31A6"/>
    <w:rsid w:val="00FB1EBD"/>
    <w:rsid w:val="00FB702C"/>
    <w:rsid w:val="00FC27E9"/>
    <w:rsid w:val="00FC31B2"/>
    <w:rsid w:val="00FC6916"/>
    <w:rsid w:val="00FD03E2"/>
    <w:rsid w:val="00FE13E9"/>
    <w:rsid w:val="00FE18FE"/>
    <w:rsid w:val="00FE25F4"/>
    <w:rsid w:val="00FE7048"/>
    <w:rsid w:val="00FE7D0B"/>
    <w:rsid w:val="00FF02A7"/>
    <w:rsid w:val="00FF0CBE"/>
    <w:rsid w:val="00FF0CFA"/>
    <w:rsid w:val="00FF278E"/>
    <w:rsid w:val="00FF3840"/>
    <w:rsid w:val="00FF4D0B"/>
    <w:rsid w:val="00FF5112"/>
    <w:rsid w:val="00FF5DD2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36F4B"/>
  <w15:docId w15:val="{56FB330A-FADB-4272-9E73-D7BDDB33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C56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C5656"/>
  </w:style>
  <w:style w:type="paragraph" w:styleId="ab">
    <w:name w:val="footer"/>
    <w:basedOn w:val="a"/>
    <w:link w:val="Char2"/>
    <w:uiPriority w:val="99"/>
    <w:unhideWhenUsed/>
    <w:rsid w:val="009C56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C5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DCF14-4C3F-4803-B86B-145F174EB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3408</TotalTime>
  <Pages>31</Pages>
  <Words>3638</Words>
  <Characters>20737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794</cp:revision>
  <dcterms:created xsi:type="dcterms:W3CDTF">2026-04-15T01:26:00Z</dcterms:created>
  <dcterms:modified xsi:type="dcterms:W3CDTF">2026-04-19T11:49:00Z</dcterms:modified>
</cp:coreProperties>
</file>