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6F4B" w14:textId="0EF66389" w:rsidR="004D3F90" w:rsidRPr="00D1511D" w:rsidRDefault="00790AD9" w:rsidP="00A21821">
      <w:pPr>
        <w:spacing w:before="2880"/>
        <w:jc w:val="center"/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</w:pPr>
      <w:r w:rsidRPr="00D1511D"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 xml:space="preserve">정맥-정맥형 </w:t>
      </w:r>
      <w:proofErr w:type="spellStart"/>
      <w:r w:rsidR="000C74CB" w:rsidRPr="00D1511D"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체외막산소요법</w:t>
      </w:r>
      <w:proofErr w:type="spellEnd"/>
    </w:p>
    <w:p w14:paraId="5F61A625" w14:textId="0C68AF2F" w:rsidR="00A21821" w:rsidRPr="00D1511D" w:rsidRDefault="00A21821" w:rsidP="006E13F6">
      <w:pPr>
        <w:spacing w:after="2720"/>
        <w:jc w:val="center"/>
        <w:rPr>
          <w:rFonts w:ascii="삼성명조 M" w:eastAsia="삼성명조 M" w:hAnsi="삼성명조 M"/>
        </w:rPr>
      </w:pPr>
      <w:r w:rsidRPr="00D1511D">
        <w:rPr>
          <w:rFonts w:ascii="삼성명조 M" w:eastAsia="삼성명조 M" w:hAnsi="삼성명조 M" w:cs="삼성명조 M" w:hint="eastAsia"/>
          <w:b/>
          <w:bCs/>
          <w:color w:val="1428A0"/>
          <w:sz w:val="56"/>
          <w:szCs w:val="56"/>
        </w:rPr>
        <w:t>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4D3F90" w14:paraId="66736F4F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4D" w14:textId="7F7A8B5D" w:rsidR="004D3F90" w:rsidRDefault="00DF20C0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4E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4D3F90" w14:paraId="66736F52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0" w14:textId="30FF1A12" w:rsidR="004D3F90" w:rsidRDefault="00DF20C0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초안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1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2011.04.28</w:t>
            </w:r>
          </w:p>
        </w:tc>
      </w:tr>
      <w:tr w:rsidR="004D3F90" w14:paraId="66736F55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4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2011.06.04</w:t>
            </w:r>
          </w:p>
        </w:tc>
      </w:tr>
      <w:tr w:rsidR="004D3F90" w14:paraId="66736F58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6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7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2011.07.27</w:t>
            </w:r>
          </w:p>
        </w:tc>
      </w:tr>
      <w:tr w:rsidR="004D3F90" w14:paraId="66736F5B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9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3차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A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2011.08.10</w:t>
            </w:r>
          </w:p>
        </w:tc>
      </w:tr>
      <w:tr w:rsidR="004D3F90" w14:paraId="66736F5E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C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4차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D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2011.11.11</w:t>
            </w:r>
          </w:p>
        </w:tc>
      </w:tr>
      <w:tr w:rsidR="004D3F90" w14:paraId="66736F61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F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5차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0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2013.10.05</w:t>
            </w:r>
          </w:p>
        </w:tc>
      </w:tr>
      <w:tr w:rsidR="004D3F90" w14:paraId="66736F64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2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6차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2015.12.27</w:t>
            </w:r>
          </w:p>
        </w:tc>
      </w:tr>
      <w:tr w:rsidR="004D3F90" w14:paraId="66736F67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5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7차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6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2018.03.16</w:t>
            </w:r>
          </w:p>
        </w:tc>
      </w:tr>
      <w:tr w:rsidR="004D3F90" w14:paraId="66736F6A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8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8차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9" w14:textId="007BBDE5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</w:t>
            </w:r>
            <w:r w:rsidR="003D4B7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04.30</w:t>
            </w:r>
          </w:p>
        </w:tc>
      </w:tr>
    </w:tbl>
    <w:p w14:paraId="66736F6B" w14:textId="77777777" w:rsidR="004D3F90" w:rsidRDefault="004D3F90">
      <w:pPr>
        <w:sectPr w:rsidR="004D3F90">
          <w:footerReference w:type="default" r:id="rId8"/>
          <w:footerReference w:type="first" r:id="rId9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66736F9E" w14:textId="77777777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환자 선택</w:t>
      </w:r>
    </w:p>
    <w:p w14:paraId="66736F9F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일반적 고려사항</w:t>
      </w:r>
    </w:p>
    <w:p w14:paraId="66736FA1" w14:textId="5212BD57" w:rsidR="004D3F90" w:rsidRPr="00932BE6" w:rsidRDefault="00790AD9" w:rsidP="00FC27E9">
      <w:pPr>
        <w:spacing w:after="100" w:line="300" w:lineRule="auto"/>
        <w:ind w:left="284"/>
      </w:pP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중증 호흡부전 환자에서 </w:t>
      </w:r>
      <w:proofErr w:type="spellStart"/>
      <w:r w:rsidR="00723CCD" w:rsidRP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체외막산소요법</w:t>
      </w:r>
      <w:proofErr w:type="spellEnd"/>
      <w:r w:rsidR="00723CCD" w:rsidRPr="00723C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E72CAB" w:rsidRPr="00E72CAB"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Membrane Oxygenation</w:t>
      </w:r>
      <w:r w:rsidR="00E72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E72CAB" w:rsidRPr="00E72CA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A54F7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</w:t>
      </w:r>
      <w:r w:rsidR="005E600F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할 때는 다음의 </w:t>
      </w:r>
      <w:r w:rsidR="00543363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사항</w:t>
      </w:r>
      <w:r w:rsidR="00456F47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</w:t>
      </w:r>
      <w:r w:rsidR="005E600F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고려</w:t>
      </w:r>
      <w:r w:rsidR="00F422E4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66736FA2" w14:textId="2A4074C3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최선의 고식적 치료에도 불구하고 적절한 가스교환에 실패하여 사망의 </w:t>
      </w:r>
      <w:r w:rsidR="0082693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위험이 높은 상태</w:t>
      </w:r>
      <w:r w:rsidR="004F106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인가?</w:t>
      </w:r>
    </w:p>
    <w:p w14:paraId="66736FA3" w14:textId="3FCF6954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ECMO 적용의 목적이 </w:t>
      </w:r>
      <w:r w:rsidR="00603C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무엇인가?</w:t>
      </w:r>
    </w:p>
    <w:p w14:paraId="66736FA4" w14:textId="5A2F7D9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회복을 위한 가교 치료: 단기 여명을 제한하는 동반 질환이 없고 </w:t>
      </w:r>
      <w:r w:rsidRPr="009B5F6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급성 호흡부전의 원인이 잠재적으로 </w:t>
      </w:r>
      <w:r w:rsidR="00797D31" w:rsidRPr="009B5F6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회복 가능</w:t>
      </w:r>
      <w:r w:rsidR="00797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</w:t>
      </w:r>
    </w:p>
    <w:p w14:paraId="66736FA5" w14:textId="6F76ACB2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이식 전 가교 치료: 만성 또는 비가역적 </w:t>
      </w:r>
      <w:r w:rsidR="004809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폐질환으로 인한 호흡부전으로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자연 회복은 기대하기 어려우나, </w:t>
      </w:r>
      <w:r w:rsidRPr="009B5F6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폐이식을 대기 중에 있거나 대상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되는 경우</w:t>
      </w:r>
    </w:p>
    <w:p w14:paraId="66736FA6" w14:textId="212D5FB6" w:rsidR="004D3F90" w:rsidRDefault="00790AD9" w:rsidP="00BF39F6">
      <w:pPr>
        <w:pStyle w:val="a4"/>
        <w:numPr>
          <w:ilvl w:val="3"/>
          <w:numId w:val="2"/>
        </w:numPr>
      </w:pPr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판단 전 가교 치료: </w:t>
      </w:r>
      <w:r w:rsidR="00800120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r w:rsidR="00BF39F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 시</w:t>
      </w:r>
      <w:r w:rsidR="00800120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회복 가능성 또는 이식 적합 여부 판단이 어려운 경우, 추가 판단을 위한 시간 확보를 목적으로 적용하는 한시적 전략으로 신중한 의사결정 필요</w:t>
      </w:r>
      <w:r w:rsidR="00BF39F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AE77D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- </w:t>
      </w:r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유지 기간에 대한 사전 합의 및 </w:t>
      </w:r>
      <w:proofErr w:type="spellStart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방향에 대한 지속적인 </w:t>
      </w:r>
      <w:proofErr w:type="spellStart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>다학제</w:t>
      </w:r>
      <w:proofErr w:type="spellEnd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논의가 필수적</w:t>
      </w:r>
    </w:p>
    <w:p w14:paraId="66736FA7" w14:textId="07B44FC9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체외 생명 보조 장치에 대한 금기증이 없</w:t>
      </w:r>
      <w:r w:rsidR="00603C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는가?</w:t>
      </w:r>
    </w:p>
    <w:p w14:paraId="66736FA9" w14:textId="77777777" w:rsidR="004D3F90" w:rsidRDefault="00790AD9" w:rsidP="00932BE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적응증</w:t>
      </w:r>
    </w:p>
    <w:p w14:paraId="66736FAB" w14:textId="0B5C4FE6" w:rsidR="004D3F90" w:rsidRDefault="00790AD9" w:rsidP="005B6A65">
      <w:pPr>
        <w:spacing w:after="100"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적용을 </w:t>
      </w:r>
      <w:r w:rsidR="00D62C0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하기 전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</w:t>
      </w:r>
      <w:r w:rsidR="002056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의 기계환기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(예측 체중 기준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6 mL/kg, 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호흡기말 </w:t>
      </w:r>
      <w:proofErr w:type="spellStart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PEEP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≥ 10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시도,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고원압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proofErr w:type="spellStart"/>
      <w:r w:rsidR="004668C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</w:t>
      </w:r>
      <w:r w:rsidR="00F534C2" w:rsidRPr="00F534C2">
        <w:rPr>
          <w:rFonts w:ascii="삼성명조 L" w:eastAsia="삼성명조 L" w:hAnsi="삼성명조 L" w:cs="삼성명조 L"/>
          <w:color w:val="000000"/>
          <w:sz w:val="22"/>
          <w:szCs w:val="22"/>
        </w:rPr>
        <w:t>plat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30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유지)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와 보조 치료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치료, 신경근 차단제 등)를 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우선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시행. 단, 이러한 </w:t>
      </w:r>
      <w:r w:rsidR="00F44ED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치료들로 인해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ECMO의 시</w:t>
      </w:r>
      <w:r w:rsidR="00B64CE6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작</w:t>
      </w:r>
      <w:r w:rsidR="00D000C3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지연</w:t>
      </w:r>
      <w:r w:rsidR="00D000C3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되지 않도록 주의</w:t>
      </w:r>
      <w:r w:rsidR="00D000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6FAC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저산소성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호흡부전</w:t>
      </w:r>
    </w:p>
    <w:p w14:paraId="66736FAD" w14:textId="4942B45F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최선의 치료에도 불구하고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불응성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저산소증이 지속되는 경우:</w:t>
      </w:r>
    </w:p>
    <w:p w14:paraId="66736FAE" w14:textId="30230F2C" w:rsidR="004D3F90" w:rsidRDefault="00790AD9" w:rsidP="00CE311B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≥ 80% 조건에서 3시간 </w:t>
      </w:r>
      <w:r w:rsidR="00CE31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50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지속, 또는</w:t>
      </w:r>
    </w:p>
    <w:p w14:paraId="66736FAF" w14:textId="761C7336" w:rsidR="004D3F90" w:rsidRDefault="00790AD9" w:rsidP="00CE311B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≥ 80% 조건에서 6시간 </w:t>
      </w:r>
      <w:r w:rsidR="00CE31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80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지속</w:t>
      </w:r>
    </w:p>
    <w:p w14:paraId="66736FB0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고탄산성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호흡부전</w:t>
      </w:r>
    </w:p>
    <w:p w14:paraId="66736FB1" w14:textId="2615532F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비보상성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고탄산혈증이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지속되는 경우:</w:t>
      </w:r>
    </w:p>
    <w:p w14:paraId="66736FB2" w14:textId="45E04199" w:rsidR="004D3F90" w:rsidRDefault="009062B0" w:rsidP="00CE311B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</w:t>
      </w:r>
      <w:r w:rsidR="009003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 기계환기(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폐보호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환기를 유지하면서 호흡수를 최대 35회/분까지 증가)에도 불구하고 6시간 </w:t>
      </w:r>
      <w:r w:rsidR="00F57E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동맥 pH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7.25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≥ 60 mmHg 지속</w:t>
      </w:r>
    </w:p>
    <w:p w14:paraId="66736FB3" w14:textId="0AF4F791" w:rsidR="004D3F90" w:rsidRPr="009062B0" w:rsidRDefault="00790AD9" w:rsidP="009062B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9062B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중증 기도 누출 증후군</w:t>
      </w:r>
      <w:r w:rsidR="00476FAD" w:rsidRPr="00906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="00BC215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s</w:t>
      </w:r>
      <w:r w:rsidR="009062B0" w:rsidRPr="009062B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evere air leak syndromes</w:t>
      </w:r>
      <w:r w:rsidR="00476FAD" w:rsidRPr="00906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</w:p>
    <w:p w14:paraId="66736FB4" w14:textId="1B5D14EC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불응성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호흡부전을 초래하거나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폐보호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유지가 불가능한 경우</w:t>
      </w:r>
    </w:p>
    <w:p w14:paraId="66736FB6" w14:textId="77777777" w:rsidR="004D3F90" w:rsidRPr="00932BE6" w:rsidRDefault="00790AD9" w:rsidP="00932BE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금기증</w:t>
      </w:r>
      <w:proofErr w:type="spellEnd"/>
    </w:p>
    <w:p w14:paraId="66736FB7" w14:textId="69BAABE9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절대 금기</w:t>
      </w:r>
    </w:p>
    <w:p w14:paraId="66736FB8" w14:textId="00714366" w:rsidR="004D3F90" w:rsidRPr="00591BD9" w:rsidRDefault="00790AD9" w:rsidP="00450DE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591B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회복을 기대하기 어려우며 폐이식의 대상 역시 되지 않는 경우</w:t>
      </w:r>
    </w:p>
    <w:p w14:paraId="66736FB9" w14:textId="3962054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상대적 금기</w:t>
      </w:r>
    </w:p>
    <w:p w14:paraId="66736FBA" w14:textId="5EE99737" w:rsidR="004D3F90" w:rsidRPr="009003F3" w:rsidRDefault="00790AD9" w:rsidP="009003F3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ECMO를 시행하더라도 불량한 예후가 예상되거나,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삽입·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치료·전반적 관리를 어렵게 만드는 동반 질환이 있는 경우</w:t>
      </w:r>
    </w:p>
    <w:p w14:paraId="66736FBB" w14:textId="0C2DCD47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90% 및 </w:t>
      </w:r>
      <w:proofErr w:type="spellStart"/>
      <w:proofErr w:type="gramStart"/>
      <w:r w:rsidR="004668C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Pplat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30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조건의 기계환기를 7일 이상 지속한 경우</w:t>
      </w:r>
    </w:p>
    <w:p w14:paraId="66736FBC" w14:textId="22D81780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발생하였거나 진행 중인 중추신경계 출혈</w:t>
      </w:r>
    </w:p>
    <w:p w14:paraId="66736FBD" w14:textId="570A472A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활동성 전신 출혈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치료가 불가능한 경우</w:t>
      </w:r>
    </w:p>
    <w:p w14:paraId="66736FBE" w14:textId="405902E7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중증 면역억제 상태 (원인 및 가역성을 고려)</w:t>
      </w:r>
    </w:p>
    <w:p w14:paraId="66736FBF" w14:textId="479605F9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회복 불가능한 동반 질환 또는 중증</w:t>
      </w:r>
      <w:r w:rsidR="00B102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장기부전</w:t>
      </w:r>
      <w:r w:rsidR="0031394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비가역적 </w:t>
      </w:r>
      <w:r w:rsidR="0031394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치료 불가능한 말기 악성 종양 등</w:t>
      </w:r>
    </w:p>
    <w:p w14:paraId="66736FC0" w14:textId="439C580F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고령 또는 중증 허약 상태</w:t>
      </w:r>
    </w:p>
    <w:p w14:paraId="66736FC2" w14:textId="77777777" w:rsidR="004D3F90" w:rsidRPr="00932BE6" w:rsidRDefault="00790AD9" w:rsidP="00932BE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ECMO 시작 및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삽입 절차</w:t>
      </w:r>
    </w:p>
    <w:p w14:paraId="66736FC3" w14:textId="4985B303" w:rsidR="004D3F90" w:rsidRDefault="009A5FAA" w:rsidP="00137818">
      <w:pPr>
        <w:spacing w:after="100"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VV ECMO</w:t>
      </w:r>
      <w:r w:rsidR="00A5611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시작은 </w:t>
      </w:r>
      <w:proofErr w:type="spellStart"/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다학제</w:t>
      </w:r>
      <w:proofErr w:type="spellEnd"/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논의를 통해 결정</w:t>
      </w:r>
      <w:r w:rsidR="008953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최종 결정은</w:t>
      </w:r>
      <w:r w:rsidR="004748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1인 이상의 중환자의학 전문의를 포함하여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7255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 2인의 전문의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의해 이루어</w:t>
      </w:r>
      <w:r w:rsidR="004748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짐. </w:t>
      </w:r>
    </w:p>
    <w:p w14:paraId="66736FC5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팀 연락</w:t>
      </w:r>
    </w:p>
    <w:p w14:paraId="66736FC6" w14:textId="7C243BC1" w:rsidR="004D3F90" w:rsidRDefault="00790AD9" w:rsidP="00E3406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1차 연락: 심장외과 당직의 (내선 #3777)</w:t>
      </w:r>
    </w:p>
    <w:p w14:paraId="66736FC7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삽입 준비</w:t>
      </w:r>
    </w:p>
    <w:p w14:paraId="66736FC8" w14:textId="68D26DC4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서면 동의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취득: 지정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동의서(체외막형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시술 동의서)를 이용하여 충분한 설명 후 동의 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취득</w:t>
      </w:r>
    </w:p>
    <w:p w14:paraId="66736FC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장비 준비</w:t>
      </w:r>
    </w:p>
    <w:p w14:paraId="66736FCA" w14:textId="0AF288E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장비(03PH, C03T)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카트 </w:t>
      </w:r>
      <w:r w:rsidR="003D3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3D3AFC">
        <w:rPr>
          <w:rFonts w:ascii="삼성명조 L" w:eastAsia="삼성명조 L" w:hAnsi="삼성명조 L" w:cs="삼성명조 L"/>
          <w:color w:val="000000"/>
          <w:sz w:val="22"/>
          <w:szCs w:val="22"/>
        </w:rPr>
        <w:t>각 중환자실</w:t>
      </w:r>
      <w:r w:rsidR="003D3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준비</w:t>
      </w:r>
    </w:p>
    <w:p w14:paraId="66736FCB" w14:textId="3939F2D9" w:rsidR="004D3F90" w:rsidRDefault="00CC3BFE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삽입시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사용할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초음파 준비</w:t>
      </w:r>
    </w:p>
    <w:p w14:paraId="66736FCC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준비</w:t>
      </w:r>
    </w:p>
    <w:p w14:paraId="66736FCD" w14:textId="46C574F1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농축적혈구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2단위 처방</w:t>
      </w:r>
    </w:p>
    <w:p w14:paraId="66736FCE" w14:textId="02613FC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안전한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삽입을 위</w:t>
      </w:r>
      <w:r w:rsidR="006C17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적절한 진정</w:t>
      </w:r>
      <w:r w:rsidR="003000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 유지</w:t>
      </w:r>
    </w:p>
    <w:p w14:paraId="66736FCF" w14:textId="60EBE4D6" w:rsidR="004D3F90" w:rsidRDefault="00EA53DA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깊은 진정 ± 신경근 차단</w:t>
      </w:r>
      <w:r w:rsidR="003000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 사용</w:t>
      </w:r>
    </w:p>
    <w:p w14:paraId="66736FD0" w14:textId="3EB95A6A" w:rsidR="004D3F90" w:rsidRDefault="00EA53DA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하지 않은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적절한 진정 및 진통 시행,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 중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상태 악화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가능성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</w:t>
      </w:r>
    </w:p>
    <w:p w14:paraId="66736FD1" w14:textId="1194810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 혈압 감시를 위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동맥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6FD2" w14:textId="5E9C118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불안정에 대비하여 수액 및 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혈관수축제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6FD3" w14:textId="2F48E2A1" w:rsidR="004D3F90" w:rsidRDefault="0032770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우측 내경정맥에 삽입하는 경우가 흔하기 때문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중심 정맥관이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우측 내경정맥에 거치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 있는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전 중심 정맥</w:t>
      </w:r>
      <w:r w:rsidR="00AC45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다른 부위</w:t>
      </w:r>
      <w:r w:rsidR="007D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(예: 좌측 내경정맥)로 변경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것을</w:t>
      </w:r>
      <w:r w:rsidR="007D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66736FD4" w14:textId="77777777" w:rsidR="004D3F90" w:rsidRDefault="004D3F90">
      <w:pPr>
        <w:spacing w:line="300" w:lineRule="auto"/>
      </w:pPr>
    </w:p>
    <w:p w14:paraId="5F525A48" w14:textId="77777777" w:rsidR="00E34060" w:rsidRDefault="00E3406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6FD5" w14:textId="1FF6EF9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서킷 관리</w:t>
      </w:r>
    </w:p>
    <w:p w14:paraId="66736FD6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콘솔 설정</w:t>
      </w:r>
    </w:p>
    <w:p w14:paraId="66736FD7" w14:textId="60154540" w:rsidR="004D3F90" w:rsidRDefault="00E8171D">
      <w:pPr>
        <w:spacing w:line="300" w:lineRule="auto"/>
        <w:ind w:left="283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목표를 고려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하여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개별 환자의 상태에 따라 조정:</w:t>
      </w:r>
    </w:p>
    <w:p w14:paraId="66736FD8" w14:textId="47ABDACC" w:rsidR="004D3F90" w:rsidRDefault="00790AD9" w:rsidP="00CB7CFD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 및 이산화탄소 제거 최적화</w:t>
      </w:r>
    </w:p>
    <w:p w14:paraId="66736FD9" w14:textId="7C55A9EF" w:rsidR="004D3F90" w:rsidRDefault="00790AD9" w:rsidP="00CB7CFD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폐 휴식 </w:t>
      </w:r>
      <w:r w:rsidR="00EA27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(lung rest)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유지 및 인공호흡기 유발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최소화</w:t>
      </w:r>
    </w:p>
    <w:p w14:paraId="66736FDA" w14:textId="5E844BB5" w:rsidR="004D3F90" w:rsidRDefault="00790AD9" w:rsidP="00733D51">
      <w:pPr>
        <w:pStyle w:val="a4"/>
        <w:numPr>
          <w:ilvl w:val="4"/>
          <w:numId w:val="2"/>
        </w:numPr>
        <w:spacing w:after="100"/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관련 합병증 예방 또는 최소화</w:t>
      </w:r>
    </w:p>
    <w:p w14:paraId="66736FDC" w14:textId="5664F48D" w:rsidR="004D3F90" w:rsidRDefault="00790AD9" w:rsidP="00E812DA">
      <w:pPr>
        <w:pStyle w:val="a4"/>
        <w:numPr>
          <w:ilvl w:val="0"/>
          <w:numId w:val="4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혈류</w:t>
      </w:r>
      <w:r w:rsid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037FBD" w:rsidRP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— 산소화의 주요 결정 인자</w:t>
      </w:r>
      <w:r w:rsid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6FDE" w14:textId="77777777" w:rsidR="004D3F90" w:rsidRDefault="00790AD9" w:rsidP="00E812DA">
      <w:pPr>
        <w:pStyle w:val="a4"/>
        <w:numPr>
          <w:ilvl w:val="0"/>
          <w:numId w:val="5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66736FDF" w14:textId="319E69A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혈류는 </w:t>
      </w:r>
      <w:r w:rsidR="006666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시작 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필요한 </w:t>
      </w:r>
      <w:r w:rsidR="005005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까지 </w:t>
      </w:r>
      <w:r w:rsidR="00BC716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점진적으로 </w:t>
      </w:r>
      <w:r w:rsidR="00177B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증가시킴</w:t>
      </w:r>
      <w:r w:rsidR="00DA17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일반적으로 </w:t>
      </w:r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약 60–80 mL/kg/min에서 시작하며, </w:t>
      </w:r>
      <w:proofErr w:type="spellStart"/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심박출량의</w:t>
      </w:r>
      <w:proofErr w:type="spellEnd"/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최소 60%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 목표로 함</w:t>
      </w:r>
    </w:p>
    <w:p w14:paraId="66736FE0" w14:textId="68B8F90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산소화가 충분히 확보되면 인공호흡기 설정을 폐 휴식 </w:t>
      </w:r>
      <w:r w:rsidR="00FF0C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조정</w:t>
      </w:r>
    </w:p>
    <w:p w14:paraId="66736FE1" w14:textId="08BB6329" w:rsidR="004D3F90" w:rsidRPr="00780BB4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전신 산소 전달을 </w:t>
      </w:r>
      <w:r w:rsidR="005B6CC9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적절하게 유지</w:t>
      </w:r>
      <w:r w:rsidR="003F0F5C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하는데 필요한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5B6CC9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최소한의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혈류</w:t>
      </w:r>
      <w:r w:rsidR="00F63950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속도로 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감</w:t>
      </w:r>
      <w:r w:rsidR="009D496E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소시킴</w:t>
      </w:r>
    </w:p>
    <w:p w14:paraId="66736FE2" w14:textId="656CBA68" w:rsidR="004D3F90" w:rsidRPr="00780BB4" w:rsidRDefault="00790AD9" w:rsidP="00E812DA">
      <w:pPr>
        <w:pStyle w:val="a4"/>
        <w:numPr>
          <w:ilvl w:val="0"/>
          <w:numId w:val="5"/>
        </w:numPr>
        <w:rPr>
          <w:b/>
          <w:bCs/>
        </w:rPr>
      </w:pP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목표: </w:t>
      </w:r>
      <w:r w:rsidR="00D01857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동맥 산소포화도(</w:t>
      </w:r>
      <w:proofErr w:type="spellStart"/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SaO</w:t>
      </w:r>
      <w:proofErr w:type="spellEnd"/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</w:t>
      </w:r>
      <w:r w:rsidR="00D01857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80–90%</w:t>
      </w:r>
    </w:p>
    <w:p w14:paraId="61D9883D" w14:textId="77777777" w:rsidR="003260E6" w:rsidRPr="003260E6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조직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저관류를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시사하는 소견이 없는 경우 더 낮은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산소포화도도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허용 가능</w:t>
      </w:r>
    </w:p>
    <w:p w14:paraId="4C1732D3" w14:textId="40EC4104" w:rsidR="00D61CA3" w:rsidRPr="00D61CA3" w:rsidRDefault="00D61CA3" w:rsidP="00BA4A92">
      <w:pPr>
        <w:pStyle w:val="a4"/>
        <w:numPr>
          <w:ilvl w:val="5"/>
          <w:numId w:val="2"/>
        </w:numPr>
      </w:pPr>
      <w:proofErr w:type="spellStart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산소포화도는</w:t>
      </w:r>
      <w:proofErr w:type="spellEnd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 전달의 여러 결정 요소 중 하나에 불과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VV ECMO에서는 전신 산소 전달이 ECMO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서킷과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 폐에서의 산소 전달의 합으로 결정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되므로,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심박출량과</w:t>
      </w:r>
      <w:proofErr w:type="spellEnd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혈색소 농도가 충분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낮은 </w:t>
      </w:r>
      <w:proofErr w:type="spellStart"/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산소포화도에서도</w:t>
      </w:r>
      <w:proofErr w:type="spellEnd"/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조직 관류 유지</w:t>
      </w:r>
      <w:r w:rsidR="007F3C5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</w:t>
      </w:r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가능</w:t>
      </w:r>
    </w:p>
    <w:p w14:paraId="66736FE5" w14:textId="3EB5242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안위 및 안전을 위해 더 높은 산소포화도(예: 90% 이상)를 목표로 설정할 수 있음</w:t>
      </w:r>
      <w:r w:rsidR="00FE25F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특히 경한 진정 상태이거나 진정을 시행하지 않는 경우</w:t>
      </w:r>
    </w:p>
    <w:p w14:paraId="66736FE6" w14:textId="77777777" w:rsidR="004D3F90" w:rsidRDefault="00790AD9" w:rsidP="00E812DA">
      <w:pPr>
        <w:pStyle w:val="a4"/>
        <w:numPr>
          <w:ilvl w:val="0"/>
          <w:numId w:val="5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고려사항</w:t>
      </w:r>
    </w:p>
    <w:p w14:paraId="66736FE7" w14:textId="1DF8DA6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혈류 증가를 통해 높은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산소포화도를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유지하려는 시도는 펌프 속도 증가 또는 수액 투여를 필요로 할 수 있음</w:t>
      </w:r>
      <w:r w:rsidR="006F016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이러한 전략은 용혈이나 체액 과부하와 같은 합병증의 위험 증가와 연관</w:t>
      </w:r>
      <w:r w:rsidR="001146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되므로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조직 </w:t>
      </w:r>
      <w:proofErr w:type="spellStart"/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저관류를</w:t>
      </w:r>
      <w:proofErr w:type="spellEnd"/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시사하는 임상적 소견이 없</w:t>
      </w:r>
      <w:r w:rsidR="003D42C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다면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불필요</w:t>
      </w:r>
      <w:r w:rsidR="003D42C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하게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혈류</w:t>
      </w:r>
      <w:r w:rsidR="00FF278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증가</w:t>
      </w:r>
      <w:r w:rsidR="00FF278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시키는 것은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피하는 것이 바람직</w:t>
      </w:r>
      <w:r w:rsidR="00934272" w:rsidRPr="0089078D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함</w:t>
      </w:r>
    </w:p>
    <w:p w14:paraId="66736FE9" w14:textId="474ED035" w:rsidR="004D3F90" w:rsidRDefault="00790AD9" w:rsidP="0039436D">
      <w:pPr>
        <w:pStyle w:val="a4"/>
        <w:numPr>
          <w:ilvl w:val="0"/>
          <w:numId w:val="4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가스</w:t>
      </w:r>
      <w:r w:rsidR="0016405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(sweep gas)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유량</w:t>
      </w:r>
      <w:r w:rsidR="0034732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347325" w:rsidRPr="0034732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— 이산화탄소 제거의 주요 결정 인자</w:t>
      </w:r>
      <w:r w:rsidR="0016405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6FEB" w14:textId="77777777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285E7289" w14:textId="4A5CA7F1" w:rsidR="00B42E65" w:rsidRPr="00B42E65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유량은 ECMO 혈류 대비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약 1:1 비율로 시작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6736FEC" w14:textId="5FA3AEE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동맥</w:t>
      </w:r>
      <w:r w:rsidR="00F527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pH 및 </w:t>
      </w:r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이산화탄소 </w:t>
      </w:r>
      <w:proofErr w:type="spellStart"/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</w:t>
      </w:r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따라 조정</w:t>
      </w:r>
    </w:p>
    <w:p w14:paraId="66736FED" w14:textId="5D820088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이산화탄소 </w:t>
      </w:r>
      <w:proofErr w:type="spellStart"/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정상화보다는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허용 가능한 동맥 pH (≥ 7.30) 유지</w:t>
      </w:r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목표로 함</w:t>
      </w:r>
    </w:p>
    <w:p w14:paraId="66736FEE" w14:textId="77777777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고려사항</w:t>
      </w:r>
    </w:p>
    <w:p w14:paraId="66736FEF" w14:textId="742252AA" w:rsidR="004D3F90" w:rsidRDefault="000277F8">
      <w:pPr>
        <w:pStyle w:val="a4"/>
        <w:numPr>
          <w:ilvl w:val="4"/>
          <w:numId w:val="2"/>
        </w:numPr>
      </w:pPr>
      <w:r w:rsidRPr="00882BE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이산화탄소 </w:t>
      </w:r>
      <w:proofErr w:type="spellStart"/>
      <w:r w:rsidRPr="00882BE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분압</w:t>
      </w:r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의</w:t>
      </w:r>
      <w:proofErr w:type="spellEnd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급격한 감소는 </w:t>
      </w:r>
      <w:proofErr w:type="spellStart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뇌혈류</w:t>
      </w:r>
      <w:proofErr w:type="spellEnd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변화와 관련된 신경학적 합병증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 연관됨. 따라서 초기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고탄산혈증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70 mmHg)는 ECMO 시작 이후 약 4–8시간에 걸쳐 점진적으로 교정</w:t>
      </w:r>
    </w:p>
    <w:p w14:paraId="66736FF1" w14:textId="25517281" w:rsidR="004D3F90" w:rsidRDefault="00790AD9" w:rsidP="0039436D">
      <w:pPr>
        <w:pStyle w:val="a4"/>
        <w:numPr>
          <w:ilvl w:val="0"/>
          <w:numId w:val="4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가스의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산소분율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FiO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₂)</w:t>
      </w:r>
    </w:p>
    <w:p w14:paraId="66736FF2" w14:textId="6873EDD7" w:rsidR="004D3F90" w:rsidRDefault="00790AD9" w:rsidP="00292A4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본</w:t>
      </w:r>
      <w:r w:rsidR="00EF07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에서는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산소분율을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일반적으로 1.0으로 설정</w:t>
      </w:r>
    </w:p>
    <w:p w14:paraId="66736FF4" w14:textId="4244C6E1" w:rsidR="004D3F90" w:rsidRDefault="00790AD9" w:rsidP="00B52CC3">
      <w:pPr>
        <w:pStyle w:val="a4"/>
        <w:numPr>
          <w:ilvl w:val="1"/>
          <w:numId w:val="2"/>
        </w:numPr>
        <w:spacing w:before="360"/>
        <w:ind w:left="284" w:hanging="284"/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항응고</w:t>
      </w:r>
      <w:proofErr w:type="spellEnd"/>
    </w:p>
    <w:p w14:paraId="66736FF5" w14:textId="14B18291" w:rsidR="004D3F90" w:rsidRDefault="00790AD9" w:rsidP="00FE7D0B">
      <w:pPr>
        <w:spacing w:line="300" w:lineRule="auto"/>
        <w:ind w:left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 w:rsidR="008617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치료의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 및 모니터링은 환자의 출혈 및 혈전 위험에 따라 </w:t>
      </w:r>
      <w:r w:rsidR="00D576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개별화</w:t>
      </w:r>
      <w:r w:rsidR="00D57688">
        <w:rPr>
          <w:rFonts w:ascii="삼성명조 L" w:eastAsia="삼성명조 L" w:hAnsi="삼성명조 L" w:cs="삼성명조 L"/>
          <w:color w:val="000000"/>
          <w:sz w:val="22"/>
          <w:szCs w:val="22"/>
        </w:rPr>
        <w:t>되어야</w:t>
      </w:r>
      <w:r w:rsidR="002840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최종 결정은 담당 의사의 판단에 따름. VV ECMO에서는 일반적으로 VA ECMO에 비해 낮은 강도의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C188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수준을 목표로 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6FF7" w14:textId="1A0DC8F6" w:rsidR="004D3F90" w:rsidRDefault="002A02ED" w:rsidP="00235FC2">
      <w:pPr>
        <w:pStyle w:val="a4"/>
        <w:numPr>
          <w:ilvl w:val="2"/>
          <w:numId w:val="2"/>
        </w:numPr>
        <w:spacing w:before="100"/>
      </w:pPr>
      <w:proofErr w:type="spellStart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미분획</w:t>
      </w:r>
      <w:proofErr w:type="spellEnd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proofErr w:type="spellStart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헤파린</w:t>
      </w:r>
      <w:proofErr w:type="spellEnd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(Unfractionated Heparin)</w:t>
      </w:r>
    </w:p>
    <w:p w14:paraId="66736FF8" w14:textId="3D5B36CE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ECMO의 표준 항응고제</w:t>
      </w:r>
    </w:p>
    <w:p w14:paraId="66736FF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6736FFA" w14:textId="763792FD" w:rsidR="004D3F90" w:rsidRPr="005D64A5" w:rsidRDefault="00790AD9" w:rsidP="00B6147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활성응고시간 (</w:t>
      </w:r>
      <w:r w:rsidR="00B61474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Activated Clotting Time</w:t>
      </w:r>
      <w:r w:rsidR="00B61474" w:rsidRPr="005D64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B61474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ACT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6FFB" w14:textId="4D0EEBCC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130–150초</w:t>
      </w:r>
    </w:p>
    <w:p w14:paraId="66736FFC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침상 검사로 시행. 빠른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조정이 필요한 경우에 주로 사용. 특히 ECMO 시작 초기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직후 기간에서 유용.</w:t>
      </w:r>
    </w:p>
    <w:p w14:paraId="66736FFD" w14:textId="1EECC915" w:rsidR="004D3F90" w:rsidRPr="005D64A5" w:rsidRDefault="00790AD9" w:rsidP="004C4BA4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활성부분트롬보플라스틴시간</w:t>
      </w:r>
      <w:proofErr w:type="spellEnd"/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(</w:t>
      </w:r>
      <w:r w:rsidR="00C95DB0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Activated Partial Thromboplastin Time</w:t>
      </w:r>
      <w:r w:rsidR="00457E2F" w:rsidRPr="005D64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C95DB0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aPTT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6FFE" w14:textId="574B8D86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45–55초</w:t>
      </w:r>
    </w:p>
    <w:p w14:paraId="66736FFF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표준 검사실 검사로 시행함. 안정화 이후 유지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관리에 사용.</w:t>
      </w:r>
    </w:p>
    <w:p w14:paraId="66737000" w14:textId="6E677246" w:rsidR="004D3F90" w:rsidRDefault="00310396" w:rsidP="004C4BA4">
      <w:pPr>
        <w:pStyle w:val="a4"/>
        <w:numPr>
          <w:ilvl w:val="4"/>
          <w:numId w:val="2"/>
        </w:numPr>
      </w:pPr>
      <w:r w:rsidRPr="003103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 제10혈액응고인자 활성도</w:t>
      </w:r>
      <w:r w:rsidRPr="0031039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>Anti-Factor Xa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>nti-Xa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assay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001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0.3–0.7 IU/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mL.</w:t>
      </w:r>
      <w:proofErr w:type="spellEnd"/>
    </w:p>
    <w:p w14:paraId="66737003" w14:textId="00F76BF4" w:rsidR="004D3F90" w:rsidRDefault="00790AD9" w:rsidP="00AB2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aPTT의 대안으로 사용 가능. 혈중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농도를 반영.</w:t>
      </w:r>
    </w:p>
    <w:p w14:paraId="66737004" w14:textId="7B3D0969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</w:t>
      </w:r>
      <w:r w:rsidR="00AB265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용법</w:t>
      </w:r>
    </w:p>
    <w:p w14:paraId="66737005" w14:textId="2777D918" w:rsidR="004D3F90" w:rsidRDefault="00A24FF5" w:rsidP="00EA3E46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볼루스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</w:t>
      </w:r>
    </w:p>
    <w:p w14:paraId="66737006" w14:textId="69FC7982" w:rsidR="004D3F90" w:rsidRDefault="00790AD9" w:rsidP="00EA3E46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시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50–100 units/kg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정맥 내 투여</w:t>
      </w:r>
    </w:p>
    <w:p w14:paraId="66737007" w14:textId="77777777" w:rsidR="004D3F90" w:rsidRDefault="00790AD9" w:rsidP="00EA3E4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 주입</w:t>
      </w:r>
    </w:p>
    <w:p w14:paraId="66737009" w14:textId="61D8DB1A" w:rsidR="004D3F90" w:rsidRDefault="00790AD9" w:rsidP="00EA3E46">
      <w:pPr>
        <w:pStyle w:val="a4"/>
        <w:numPr>
          <w:ilvl w:val="5"/>
          <w:numId w:val="2"/>
        </w:numPr>
      </w:pPr>
      <w:proofErr w:type="spellStart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이후 ACT가 200초 미만으로 감소하면 지속 주입 시작</w:t>
      </w:r>
      <w:r w:rsidR="002D683B" w:rsidRPr="002D68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ACT가 200초 이상으로 유지되는 경</w:t>
      </w:r>
      <w:r w:rsidR="002D68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우엔,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시작을 보류하고 2시간 후 ACT</w:t>
      </w:r>
      <w:r w:rsidR="009717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재측정</w:t>
      </w:r>
      <w:proofErr w:type="spellEnd"/>
      <w:r w:rsidR="009717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00A" w14:textId="37333E02" w:rsidR="004D3F90" w:rsidRDefault="009F15EE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약제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 w:rsidR="005D2461" w:rsidRPr="005D246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헤파린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20,000 units (4 mL) + 5% 포도당 196 mL</w:t>
      </w:r>
    </w:p>
    <w:p w14:paraId="6673700B" w14:textId="4AEC2EB9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초기 주입 속도: </w:t>
      </w:r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7 units/kg/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</w:p>
    <w:p w14:paraId="6673700C" w14:textId="3C29B733" w:rsidR="004D3F90" w:rsidRDefault="00790AD9" w:rsidP="00EA3E4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용량 조절</w:t>
      </w:r>
      <w:r w:rsidR="005D24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노모그램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기반</w:t>
      </w:r>
    </w:p>
    <w:p w14:paraId="6673700D" w14:textId="09F2CDC4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지속 주입 시작 후 </w:t>
      </w:r>
      <w:r w:rsidRPr="00480A9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ACT를 2시간 간격으로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함</w:t>
      </w:r>
    </w:p>
    <w:p w14:paraId="6673700E" w14:textId="3B510CCF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ACT가 처음으로 </w:t>
      </w: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목표 범위에 도달하면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ACT 모니터링을 중단하고 </w:t>
      </w: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 모니터링으로 전환</w:t>
      </w:r>
    </w:p>
    <w:p w14:paraId="6673700F" w14:textId="69BC9F7A" w:rsidR="004D3F90" w:rsidRDefault="00790AD9" w:rsidP="00AF02B3">
      <w:pPr>
        <w:pStyle w:val="a4"/>
        <w:numPr>
          <w:ilvl w:val="5"/>
          <w:numId w:val="2"/>
        </w:numPr>
        <w:spacing w:after="100"/>
        <w:ind w:left="1475" w:hanging="284"/>
      </w:pP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aPTT는 24시간 간격으로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함</w:t>
      </w:r>
    </w:p>
    <w:tbl>
      <w:tblPr>
        <w:tblW w:w="7710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5329"/>
      </w:tblGrid>
      <w:tr w:rsidR="004D3F90" w14:paraId="66737013" w14:textId="77777777" w:rsidTr="00AE094E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1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ACT (aPTT)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2" w14:textId="3D061A5D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주입 속도 조정</w:t>
            </w:r>
          </w:p>
        </w:tc>
      </w:tr>
      <w:tr w:rsidR="004D3F90" w14:paraId="66737016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4" w14:textId="77777777" w:rsidR="004D3F90" w:rsidRDefault="00790AD9" w:rsidP="00AF6EE7">
            <w:pPr>
              <w:spacing w:line="300" w:lineRule="auto"/>
            </w:pP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(45)초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5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증량 (100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19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7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130–150 (45–55)초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8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변경 없음</w:t>
            </w:r>
          </w:p>
        </w:tc>
      </w:tr>
      <w:tr w:rsidR="004D3F90" w14:paraId="6673701C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A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>150–180 (55–75)초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B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감량 (100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1F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180–200 (75–85)초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E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감량 (200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24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20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&gt; 200 (85)초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21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2시간 주입 중단</w:t>
            </w:r>
          </w:p>
          <w:p w14:paraId="66737022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ACT ≤ 200초가 될 때까지 2시간마다 ACT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재측정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</w:p>
          <w:p w14:paraId="66737023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ACT ≤ 200초 확인 시, 이전 속도보다 3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(300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 낮은 속도로 재시작. 이전 속도가 3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미만이었다면, 이전 속도의 절반으로 재시작.</w:t>
            </w:r>
          </w:p>
        </w:tc>
      </w:tr>
    </w:tbl>
    <w:p w14:paraId="66737026" w14:textId="77777777" w:rsidR="004D3F90" w:rsidRPr="004F5882" w:rsidRDefault="00790AD9" w:rsidP="001B1322">
      <w:pPr>
        <w:pStyle w:val="a4"/>
        <w:numPr>
          <w:ilvl w:val="3"/>
          <w:numId w:val="2"/>
        </w:numPr>
        <w:spacing w:before="100"/>
        <w:ind w:left="964"/>
        <w:rPr>
          <w:b/>
          <w:bCs/>
        </w:rPr>
      </w:pPr>
      <w:proofErr w:type="spellStart"/>
      <w:r w:rsidRPr="004F58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4F58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저항성</w:t>
      </w:r>
    </w:p>
    <w:p w14:paraId="66737027" w14:textId="2114D46F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목표 ACT 달성을 위해 비정상적으로 높은 </w:t>
      </w:r>
      <w:proofErr w:type="spellStart"/>
      <w:r w:rsidR="00CC15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용량이 필요한 상태</w:t>
      </w:r>
    </w:p>
    <w:p w14:paraId="66737028" w14:textId="13AA68EE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주요 기전: </w:t>
      </w:r>
      <w:proofErr w:type="spellStart"/>
      <w:r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항트롬빈</w:t>
      </w:r>
      <w:proofErr w:type="spellEnd"/>
      <w:r w:rsid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840513" w:rsidRP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a</w:t>
      </w:r>
      <w:r w:rsidR="00840513"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ntithrombin</w:t>
      </w:r>
      <w:r w:rsidR="00840513" w:rsidRP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결핍</w:t>
      </w:r>
    </w:p>
    <w:p w14:paraId="66737029" w14:textId="77777777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02A" w14:textId="415D9BFB" w:rsidR="004D3F90" w:rsidRDefault="00790AD9" w:rsidP="00BF0D64">
      <w:pPr>
        <w:pStyle w:val="a4"/>
        <w:numPr>
          <w:ilvl w:val="5"/>
          <w:numId w:val="2"/>
        </w:numPr>
        <w:ind w:left="147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ACT에 도달하지 못하는 경우 anti-Xa 측정</w:t>
      </w:r>
    </w:p>
    <w:p w14:paraId="6673702B" w14:textId="317CEBDF" w:rsidR="004D3F90" w:rsidRPr="00223CAA" w:rsidRDefault="0028766C" w:rsidP="00BF0D64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23CAA">
        <w:rPr>
          <w:rFonts w:ascii="삼성명조 L" w:eastAsia="삼성명조 L" w:hAnsi="삼성명조 L" w:cs="Outfit"/>
          <w:color w:val="000000"/>
          <w:sz w:val="22"/>
          <w:szCs w:val="22"/>
        </w:rPr>
        <w:t>→</w:t>
      </w:r>
      <w:r w:rsidR="00516E70" w:rsidRPr="00223C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anti-Xa가 목표 범위 미만인 경우 </w:t>
      </w:r>
      <w:proofErr w:type="spellStart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농도 측정</w:t>
      </w:r>
    </w:p>
    <w:p w14:paraId="6673702C" w14:textId="222AD7D8" w:rsidR="004D3F90" w:rsidRPr="00B9529E" w:rsidRDefault="00223CAA" w:rsidP="00BF0D64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23CAA">
        <w:rPr>
          <w:rFonts w:ascii="삼성명조 L" w:eastAsia="삼성명조 L" w:hAnsi="삼성명조 L" w:cs="Outfit"/>
          <w:color w:val="000000"/>
          <w:sz w:val="22"/>
          <w:szCs w:val="22"/>
        </w:rPr>
        <w:t>→</w:t>
      </w:r>
      <w:r w:rsidR="00516E70" w:rsidRPr="00223C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항트롬빈이</w:t>
      </w:r>
      <w:proofErr w:type="spellEnd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낮은 경우</w:t>
      </w:r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>신선동결혈장</w:t>
      </w:r>
      <w:proofErr w:type="spellEnd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</w:t>
      </w:r>
      <w:proofErr w:type="spellStart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제제를 통해 보충</w:t>
      </w:r>
    </w:p>
    <w:p w14:paraId="6673702D" w14:textId="7B97597C" w:rsidR="004D3F90" w:rsidRDefault="00790AD9" w:rsidP="00BF0D64">
      <w:pPr>
        <w:pStyle w:val="a4"/>
        <w:numPr>
          <w:ilvl w:val="5"/>
          <w:numId w:val="2"/>
        </w:numPr>
        <w:ind w:left="1474"/>
      </w:pP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항트롬빈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제제 투여 전 </w:t>
      </w:r>
      <w:proofErr w:type="spellStart"/>
      <w:r w:rsidR="00552431" w:rsidRP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헤파린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주입 속도 감소 필요</w:t>
      </w:r>
      <w:r w:rsid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보충은 </w:t>
      </w:r>
      <w:proofErr w:type="spellStart"/>
      <w:r w:rsidR="005524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효과를 증가시켜 출혈 위험을 높일 수 있음</w:t>
      </w:r>
    </w:p>
    <w:p w14:paraId="6673702F" w14:textId="238160EE" w:rsidR="004D3F90" w:rsidRDefault="00790AD9" w:rsidP="00235FC2">
      <w:pPr>
        <w:pStyle w:val="a4"/>
        <w:numPr>
          <w:ilvl w:val="2"/>
          <w:numId w:val="2"/>
        </w:numPr>
        <w:spacing w:before="100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아가트로반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(직접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트롬빈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억제제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6737030" w14:textId="16C4C8A5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 혈소판 감소증이 의심되거나 </w:t>
      </w:r>
      <w:r w:rsidR="001022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확진 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사용</w:t>
      </w:r>
    </w:p>
    <w:p w14:paraId="6673703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6737032" w14:textId="43379717" w:rsidR="004D3F90" w:rsidRDefault="00790AD9" w:rsidP="000E4F8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ACT: 목표 130–150초</w:t>
      </w:r>
    </w:p>
    <w:p w14:paraId="66737033" w14:textId="46AC3727" w:rsidR="004D3F90" w:rsidRDefault="00790AD9" w:rsidP="000E4F8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aPTT: 목표 45–55초</w:t>
      </w:r>
    </w:p>
    <w:p w14:paraId="66737034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</w:t>
      </w:r>
    </w:p>
    <w:p w14:paraId="66737035" w14:textId="285810E9" w:rsidR="004D3F90" w:rsidRDefault="007D705E" w:rsidP="007D705E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 시,</w:t>
      </w:r>
    </w:p>
    <w:p w14:paraId="66737036" w14:textId="77EF20B6" w:rsidR="004D3F90" w:rsidRDefault="00790AD9" w:rsidP="007D705E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조제: </w:t>
      </w:r>
      <w:proofErr w:type="spellStart"/>
      <w:r w:rsidR="003D2968" w:rsidRP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아가트로반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40 mg (8 mL) + 5% 포도당 192 mL</w:t>
      </w:r>
    </w:p>
    <w:p w14:paraId="66737037" w14:textId="2BC6CBF2" w:rsidR="004D3F90" w:rsidRDefault="00790AD9" w:rsidP="007D705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초기 주입 속도: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0.2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μg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/kg/min</w:t>
      </w:r>
    </w:p>
    <w:p w14:paraId="66737038" w14:textId="73A21A1A" w:rsidR="004D3F90" w:rsidRDefault="00790AD9" w:rsidP="005F64A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용량 조절</w:t>
      </w:r>
      <w:r w:rsidR="005F64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아가트로반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노모그램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기반</w:t>
      </w:r>
    </w:p>
    <w:p w14:paraId="66737039" w14:textId="24079039" w:rsidR="004D3F90" w:rsidRDefault="00790AD9" w:rsidP="005F64A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주입 시작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2시간 후 aPTT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용량 조절</w:t>
      </w:r>
    </w:p>
    <w:p w14:paraId="6673703A" w14:textId="72B23683" w:rsidR="004D3F90" w:rsidRDefault="00790AD9" w:rsidP="005F64A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안정</w:t>
      </w:r>
      <w:r w:rsidR="006C37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화되면,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aPTT를 24시간 간격으로 측정</w:t>
      </w:r>
    </w:p>
    <w:p w14:paraId="6673703B" w14:textId="77777777" w:rsidR="004D3F90" w:rsidRDefault="004D3F90">
      <w:pPr>
        <w:spacing w:line="300" w:lineRule="auto"/>
      </w:pPr>
    </w:p>
    <w:tbl>
      <w:tblPr>
        <w:tblW w:w="7710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5329"/>
      </w:tblGrid>
      <w:tr w:rsidR="004D3F90" w14:paraId="6673703E" w14:textId="77777777" w:rsidTr="00A63EAA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C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ACT (aPTT)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유지 주입 속도 조정</w:t>
            </w:r>
          </w:p>
        </w:tc>
      </w:tr>
      <w:tr w:rsidR="004D3F90" w14:paraId="66737041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F" w14:textId="77777777" w:rsidR="004D3F90" w:rsidRDefault="00790AD9" w:rsidP="00AF6EE7">
            <w:pPr>
              <w:spacing w:line="300" w:lineRule="auto"/>
            </w:pP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(45)초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0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0.05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증량</w:t>
            </w:r>
          </w:p>
        </w:tc>
      </w:tr>
      <w:tr w:rsidR="004D3F90" w14:paraId="66737044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2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130–150 (45–55)초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3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변경 없음</w:t>
            </w:r>
          </w:p>
        </w:tc>
      </w:tr>
      <w:tr w:rsidR="004D3F90" w14:paraId="66737047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5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150–180 (55–75)초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6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0.05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감량</w:t>
            </w:r>
          </w:p>
        </w:tc>
      </w:tr>
      <w:tr w:rsidR="004D3F90" w14:paraId="6673704A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8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180–200 (75–85)초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9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0.1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감량</w:t>
            </w:r>
          </w:p>
        </w:tc>
      </w:tr>
      <w:tr w:rsidR="004D3F90" w14:paraId="6673704F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B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&gt; 200 (85)초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4C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2시간 주입 중단</w:t>
            </w:r>
          </w:p>
          <w:p w14:paraId="6673704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aPTT ≤ 85초가 될 때까지 2시간마다 aPTT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재측정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</w:p>
          <w:p w14:paraId="6673704E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이전 주입 속도의 절반으로 재시작.</w:t>
            </w:r>
          </w:p>
        </w:tc>
      </w:tr>
    </w:tbl>
    <w:p w14:paraId="66737051" w14:textId="77777777" w:rsidR="004D3F90" w:rsidRDefault="00790AD9" w:rsidP="00235FC2">
      <w:pPr>
        <w:pStyle w:val="a4"/>
        <w:numPr>
          <w:ilvl w:val="2"/>
          <w:numId w:val="2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항응고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관련 부작용</w:t>
      </w:r>
    </w:p>
    <w:p w14:paraId="66737052" w14:textId="77777777" w:rsidR="004D3F90" w:rsidRPr="00A9068A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A9068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출혈</w:t>
      </w:r>
    </w:p>
    <w:p w14:paraId="66737053" w14:textId="0AE50006" w:rsidR="004D3F90" w:rsidRDefault="00790AD9" w:rsidP="0063107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</w:t>
      </w:r>
      <w:r w:rsidR="006E05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유의한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출혈의 </w:t>
      </w:r>
      <w:r w:rsidR="0048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</w:t>
      </w:r>
    </w:p>
    <w:p w14:paraId="66737054" w14:textId="0E3E9ED4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항응고제 일시 중단</w:t>
      </w:r>
    </w:p>
    <w:p w14:paraId="66737055" w14:textId="135FEAC8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대량수혈 고려 (SMC ICU 대량수혈 프로토콜 참조)</w:t>
      </w:r>
    </w:p>
    <w:p w14:paraId="66737056" w14:textId="61BEC43C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 이상 교정</w:t>
      </w:r>
    </w:p>
    <w:p w14:paraId="66737057" w14:textId="6E7B19DF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항섬유소용해제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투여 고려</w:t>
      </w:r>
    </w:p>
    <w:p w14:paraId="66737058" w14:textId="6AFD393E" w:rsidR="004D3F90" w:rsidRDefault="00486831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필요시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중재적 또는 수술적 지혈 시행</w:t>
      </w:r>
    </w:p>
    <w:p w14:paraId="66737059" w14:textId="77777777" w:rsidR="004D3F90" w:rsidRDefault="00790AD9" w:rsidP="0063107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해독제</w:t>
      </w:r>
    </w:p>
    <w:p w14:paraId="6673705A" w14:textId="77777777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프로타민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05B" w14:textId="134C23BB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특이 해독제 없음</w:t>
      </w:r>
    </w:p>
    <w:p w14:paraId="6673705C" w14:textId="3572E686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해독제 사용은 </w:t>
      </w:r>
      <w:r w:rsidR="00551A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내 혈전 형성 위험을 높일 수 있으므로 ECMO </w:t>
      </w:r>
      <w:r w:rsidR="00C42A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상의 후 결정</w:t>
      </w:r>
    </w:p>
    <w:p w14:paraId="6673705E" w14:textId="0BAB3758" w:rsidR="004D3F90" w:rsidRPr="004A37B0" w:rsidRDefault="00790AD9" w:rsidP="00EF5DFF">
      <w:pPr>
        <w:pStyle w:val="a4"/>
        <w:numPr>
          <w:ilvl w:val="3"/>
          <w:numId w:val="2"/>
        </w:numPr>
        <w:rPr>
          <w:b/>
          <w:bCs/>
        </w:rPr>
      </w:pPr>
      <w:proofErr w:type="spellStart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유발 혈소판 </w:t>
      </w:r>
      <w:proofErr w:type="spellStart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감소증</w:t>
      </w:r>
      <w:proofErr w:type="spellEnd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(</w:t>
      </w:r>
      <w:r w:rsidR="00EF5DFF"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Heparin induced thrombocytopenia</w:t>
      </w:r>
      <w:r w:rsidR="00EF5DFF" w:rsidRPr="004A37B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EF5DFF"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HIT</w:t>
      </w:r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705F" w14:textId="25FB7D45" w:rsidR="004D3F90" w:rsidRDefault="00790AD9" w:rsidP="00A9068A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의심</w:t>
      </w:r>
      <w:r w:rsidR="00EF5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r w:rsidRPr="00C4224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4T 점수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기반 평가 시행</w:t>
      </w:r>
    </w:p>
    <w:p w14:paraId="328D5E6C" w14:textId="77777777" w:rsidR="008E50F9" w:rsidRDefault="008E50F9" w:rsidP="008E50F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746C1151" w14:textId="77777777" w:rsidR="008E50F9" w:rsidRDefault="008E50F9" w:rsidP="008E50F9">
      <w:pPr>
        <w:pStyle w:val="a4"/>
        <w:numPr>
          <w:ilvl w:val="5"/>
          <w:numId w:val="2"/>
        </w:numPr>
      </w:pPr>
      <w:r w:rsidRPr="00F77FAB">
        <w:rPr>
          <w:rFonts w:ascii="삼성명조 L" w:eastAsia="삼성명조 L" w:hAnsi="삼성명조 L" w:cs="삼성명조 L"/>
          <w:color w:val="000000"/>
          <w:sz w:val="22"/>
          <w:szCs w:val="22"/>
        </w:rPr>
        <w:t>Anti-Heparin/PF4 Ab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검사 시행 (본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 처방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BL21741, HIT-IgG 항체)</w:t>
      </w:r>
    </w:p>
    <w:p w14:paraId="70E134F0" w14:textId="77777777" w:rsidR="008E50F9" w:rsidRDefault="008E50F9" w:rsidP="008E50F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HIT 의심 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즉시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중단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검사 결과가 보고될 </w:t>
      </w:r>
      <w:proofErr w:type="gram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때 까지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직접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트롬빈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억제제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투여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 2주 소요)</w:t>
      </w:r>
    </w:p>
    <w:tbl>
      <w:tblPr>
        <w:tblW w:w="8118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041"/>
        <w:gridCol w:w="2041"/>
        <w:gridCol w:w="2041"/>
      </w:tblGrid>
      <w:tr w:rsidR="00191999" w14:paraId="62BF2972" w14:textId="77777777" w:rsidTr="00191999">
        <w:tc>
          <w:tcPr>
            <w:tcW w:w="8118" w:type="dxa"/>
            <w:gridSpan w:val="4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9393" w14:textId="73F08B81" w:rsidR="00191999" w:rsidRDefault="00191999" w:rsidP="00191999">
            <w:pPr>
              <w:spacing w:line="300" w:lineRule="auto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4T 점수</w:t>
            </w:r>
          </w:p>
        </w:tc>
      </w:tr>
      <w:tr w:rsidR="004D3F90" w14:paraId="66737065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1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항목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2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2점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1점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4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0점</w:t>
            </w:r>
          </w:p>
        </w:tc>
      </w:tr>
      <w:tr w:rsidR="004D3F90" w14:paraId="6673706A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 xml:space="preserve">혈소판 </w:t>
            </w: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감소증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혈소판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수 &gt;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50% 감소, 최저치 ≥ 20,000/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8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혈소판 수 30–50% 감소, 또는 최저치 10,000–19,000/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9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혈소판 수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% 감소, 또는 최저치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10,000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</w:tr>
      <w:tr w:rsidR="004D3F90" w14:paraId="6673706F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B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혈소판 감소 시점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C" w14:textId="708A23DC" w:rsidR="004D3F90" w:rsidRDefault="0024468C">
            <w:pPr>
              <w:spacing w:line="300" w:lineRule="auto"/>
            </w:pP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명확한 발현 시점이 5–10일이거나, 혈소판 감소가 1일 이내에 발생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(최근 30일 이내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proofErr w:type="spellEnd"/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노출)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D" w14:textId="1E211C7C" w:rsidR="00C577A7" w:rsidRDefault="00C577A7" w:rsidP="0081750D">
            <w:pPr>
              <w:spacing w:line="300" w:lineRule="auto"/>
            </w:pP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5–10일</w:t>
            </w:r>
            <w:r w:rsidR="00CF2231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째에 감소하지만 </w:t>
            </w:r>
            <w:r w:rsidR="00FA31A6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발현 시점이 </w:t>
            </w:r>
            <w:r w:rsidR="00CF2231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불명확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(예: 혈소판 수치 누락)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;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10일 이후 발생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;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1일 이내에 감소 (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최근 30–100일 사이 </w:t>
            </w:r>
            <w:proofErr w:type="spellStart"/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proofErr w:type="spellEnd"/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노출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E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최근 노출 없이 ≤ 4일째 혈소판 감소</w:t>
            </w:r>
          </w:p>
        </w:tc>
      </w:tr>
      <w:tr w:rsidR="004D3F90" w14:paraId="66737074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0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 xml:space="preserve"> 또는 기타 후유증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1" w14:textId="0DD7838C" w:rsidR="004D3F90" w:rsidRDefault="00CB1CD5">
            <w:pPr>
              <w:spacing w:line="300" w:lineRule="auto"/>
            </w:pP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새로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확인된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; 피부 괴사; 정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맥내 </w:t>
            </w:r>
            <w:proofErr w:type="spellStart"/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볼루스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r w:rsidR="00B63F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투약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후 급성 전신 반응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2" w14:textId="106D719B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진행성 또는 재발성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; 괴사</w:t>
            </w:r>
            <w:r w:rsidR="003910E8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가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없는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홍반성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피부 병변;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 w:rsidR="006423EB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의증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3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>없음</w:t>
            </w:r>
          </w:p>
        </w:tc>
      </w:tr>
      <w:tr w:rsidR="004D3F90" w14:paraId="66737079" w14:textId="77777777" w:rsidTr="0019199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5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혈소판 감소의 다른 원인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없음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가능성 있음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8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확실함</w:t>
            </w:r>
          </w:p>
        </w:tc>
      </w:tr>
      <w:tr w:rsidR="00847D9F" w14:paraId="7DB2238D" w14:textId="77777777" w:rsidTr="00191999">
        <w:tc>
          <w:tcPr>
            <w:tcW w:w="8118" w:type="dxa"/>
            <w:gridSpan w:val="4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9482" w14:textId="11B2EE1D" w:rsidR="00847D9F" w:rsidRPr="00191999" w:rsidRDefault="00191999">
            <w:pPr>
              <w:spacing w:line="300" w:lineRule="auto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4T 점수는 4개 항목의 합산. 1–3점: </w:t>
            </w:r>
            <w:proofErr w:type="spellStart"/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저위험</w:t>
            </w:r>
            <w:proofErr w:type="spellEnd"/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, 4–5점: 중등도 위험, 6–8점: 고위험.</w:t>
            </w:r>
          </w:p>
        </w:tc>
      </w:tr>
    </w:tbl>
    <w:p w14:paraId="66737081" w14:textId="77777777" w:rsidR="004D3F90" w:rsidRDefault="00790AD9" w:rsidP="00235FC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수술 전후 관리</w:t>
      </w:r>
    </w:p>
    <w:p w14:paraId="66737082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083" w14:textId="5D9BAFA0" w:rsidR="004D3F90" w:rsidRDefault="00F134B8">
      <w:pPr>
        <w:pStyle w:val="a4"/>
        <w:numPr>
          <w:ilvl w:val="4"/>
          <w:numId w:val="2"/>
        </w:numPr>
      </w:pPr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침습적 처치 또는 수술 </w:t>
      </w:r>
      <w:r w:rsidRPr="00067B7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전 최소 4시간부터 시행 후 최소 4시간까지</w:t>
      </w:r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proofErr w:type="spellStart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아르가트로반</w:t>
      </w:r>
      <w:proofErr w:type="spellEnd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주입 중단</w:t>
      </w:r>
    </w:p>
    <w:p w14:paraId="66737084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재시작</w:t>
      </w:r>
    </w:p>
    <w:p w14:paraId="66737086" w14:textId="47570357" w:rsidR="004D3F90" w:rsidRDefault="00790AD9" w:rsidP="00871CB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시술 후 출혈이 없거나 경미한 경우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볼루스</w:t>
      </w:r>
      <w:proofErr w:type="spellEnd"/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1946B1" w:rsidRPr="00067B7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투약 </w:t>
      </w:r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없이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노모그램에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따라 항응고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지속 주입을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재시작</w:t>
      </w:r>
    </w:p>
    <w:p w14:paraId="66737087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ECMO 응급 합병증</w:t>
      </w:r>
    </w:p>
    <w:p w14:paraId="66737088" w14:textId="7A2057AB" w:rsidR="004D3F90" w:rsidRPr="005163FA" w:rsidRDefault="00790AD9" w:rsidP="00C56995">
      <w:pPr>
        <w:spacing w:line="300" w:lineRule="auto"/>
        <w:ind w:left="284"/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합병증들은 VV ECMO 기능을 급격히 저하시킬 수 있으며, 즉각적인 처치가 이루어지지 않을 경우 중증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쇼크 또는 심폐정지로 진행 가능함. 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모든 상황</w:t>
      </w:r>
      <w:r w:rsidR="00620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은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신속한 인지, 명확한 역할 분담, ECMO 팀의 즉각적 개입</w:t>
      </w:r>
      <w:r w:rsidR="009C6787" w:rsidRPr="005163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필요.</w:t>
      </w:r>
    </w:p>
    <w:p w14:paraId="6673708A" w14:textId="09014B78" w:rsidR="004D3F90" w:rsidRDefault="00790AD9" w:rsidP="00310615">
      <w:pPr>
        <w:pStyle w:val="a4"/>
        <w:numPr>
          <w:ilvl w:val="2"/>
          <w:numId w:val="2"/>
        </w:numPr>
        <w:spacing w:before="100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이탈 /</w:t>
      </w:r>
      <w:proofErr w:type="gram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서킷 파</w:t>
      </w:r>
      <w:r w:rsidR="00620BF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손</w:t>
      </w:r>
    </w:p>
    <w:p w14:paraId="6673708B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</w:t>
      </w:r>
    </w:p>
    <w:p w14:paraId="6673708C" w14:textId="6CF0AF80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이탈: </w:t>
      </w:r>
      <w:proofErr w:type="spellStart"/>
      <w:r w:rsidR="00527076" w:rsidRP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캐뉼라가</w:t>
      </w:r>
      <w:proofErr w:type="spellEnd"/>
      <w:r w:rsidR="00527076" w:rsidRP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부분적으로 또는 완전히 빠진 상태</w:t>
      </w:r>
    </w:p>
    <w:p w14:paraId="6673708D" w14:textId="1EC551E6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파</w:t>
      </w:r>
      <w:r w:rsidR="00620B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서킷</w:t>
      </w:r>
      <w:r w:rsid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구성 요소</w:t>
      </w:r>
      <w:r w:rsidR="00820B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손상</w:t>
      </w:r>
      <w:r w:rsidR="00820B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혈액이 대기압에 노출되</w:t>
      </w:r>
      <w:r w:rsidR="00FF7B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</w:p>
    <w:p w14:paraId="6673708E" w14:textId="56142AED" w:rsidR="004D3F90" w:rsidRDefault="00B81F1E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5116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DC1BC8" w:rsidRPr="00DC1B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출혈, 공기 유입, ECMO 기능의 급격한 소실</w:t>
      </w:r>
    </w:p>
    <w:p w14:paraId="66737092" w14:textId="4DCE04DE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5F29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93" w14:textId="554EB7D3" w:rsidR="004D3F90" w:rsidRPr="00FF7BEE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FF7B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즉시 도움 요청 및 ECMO 팀 연락</w:t>
      </w:r>
    </w:p>
    <w:p w14:paraId="66737094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95" w14:textId="617FA48F" w:rsidR="004D3F90" w:rsidRPr="00B75DA9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환자 측 서킷을 즉시 </w:t>
      </w:r>
      <w:r w:rsidR="007209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차단 (clamp)</w:t>
      </w:r>
    </w:p>
    <w:p w14:paraId="66737096" w14:textId="54FF3847" w:rsidR="004D3F90" w:rsidRDefault="00D05B2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차단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추가적인 출혈 및 공기 유입 방지를 위해 </w:t>
      </w: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펌프</w:t>
      </w:r>
      <w:r w:rsidR="00B75DA9" w:rsidRPr="00B75DA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정지</w:t>
      </w:r>
    </w:p>
    <w:p w14:paraId="66737097" w14:textId="1D41E167" w:rsidR="004D3F90" w:rsidRDefault="00B75DA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응급 서킷 교체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7098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99" w14:textId="70F99BC2" w:rsidR="004D3F90" w:rsidRDefault="00790AD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완전히 제거된 경우 </w:t>
      </w:r>
      <w:r w:rsidR="003D26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출혈을 막기 위해 </w:t>
      </w:r>
      <w:proofErr w:type="spellStart"/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캐뉼라가</w:t>
      </w:r>
      <w:proofErr w:type="spellEnd"/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삽입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되었던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부위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강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하게 압박하여 지혈</w:t>
      </w:r>
    </w:p>
    <w:p w14:paraId="6673709A" w14:textId="0B54456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신속한 수액 공급 및 수혈 시행</w:t>
      </w:r>
    </w:p>
    <w:p w14:paraId="6673709B" w14:textId="6262281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구조 환기(rescue ventilation) 시행</w:t>
      </w:r>
    </w:p>
    <w:p w14:paraId="6673709C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예방</w:t>
      </w:r>
    </w:p>
    <w:p w14:paraId="6673709D" w14:textId="15E9451E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시 </w:t>
      </w:r>
      <w:r w:rsidR="00356D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고정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봉합을 통해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9F0B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고정 (삽입 부위를 포함하여 최소 3개 이상의 지점</w:t>
      </w:r>
      <w:r w:rsidR="00007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고정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필요)</w:t>
      </w:r>
    </w:p>
    <w:p w14:paraId="6673709E" w14:textId="0EBA678D" w:rsidR="004D3F90" w:rsidRDefault="00582EA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안정적인 고정을 위해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추가적인 </w:t>
      </w:r>
      <w:r w:rsidR="00007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장치를 사용</w:t>
      </w:r>
    </w:p>
    <w:p w14:paraId="6673709F" w14:textId="4D16E4C8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A11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삽입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깊이</w:t>
      </w:r>
      <w:r w:rsidR="00AF31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표시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gramStart"/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및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고정</w:t>
      </w:r>
      <w:proofErr w:type="gramEnd"/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C3497">
        <w:rPr>
          <w:rFonts w:ascii="삼성명조 L" w:eastAsia="삼성명조 L" w:hAnsi="삼성명조 L" w:cs="삼성명조 L"/>
          <w:color w:val="000000"/>
          <w:sz w:val="22"/>
          <w:szCs w:val="22"/>
        </w:rPr>
        <w:t>봉합의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 여부를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정기적으로 확인</w:t>
      </w:r>
    </w:p>
    <w:p w14:paraId="667370A1" w14:textId="77777777" w:rsidR="004D3F90" w:rsidRDefault="00790AD9" w:rsidP="00310615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서킷 내 공기 유입</w:t>
      </w:r>
    </w:p>
    <w:p w14:paraId="667370A2" w14:textId="6DBF2CA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정의: 서킷 내</w:t>
      </w:r>
      <w:r w:rsid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공기 유입</w:t>
      </w:r>
    </w:p>
    <w:p w14:paraId="667370A6" w14:textId="47C42641" w:rsidR="004D3F90" w:rsidRDefault="00BF22F1" w:rsidP="00581CA6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서킷 폐색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ECMO 기능 저하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색전증 발생</w:t>
      </w:r>
    </w:p>
    <w:p w14:paraId="667370A7" w14:textId="55B030F9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5F29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A8" w14:textId="3D8F543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즉시 도움 요청 및 ECMO 팀 연락</w:t>
      </w:r>
    </w:p>
    <w:p w14:paraId="667370A9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AA" w14:textId="40FB2790" w:rsidR="004D3F90" w:rsidRPr="00922F50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공기의 양과 위치(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전/후)를 신속히 평가</w:t>
      </w:r>
    </w:p>
    <w:p w14:paraId="667370AB" w14:textId="04358859" w:rsidR="004D3F90" w:rsidRPr="00922F50" w:rsidRDefault="00790AD9" w:rsidP="00C379F5">
      <w:pPr>
        <w:pStyle w:val="a4"/>
        <w:numPr>
          <w:ilvl w:val="6"/>
          <w:numId w:val="2"/>
        </w:numPr>
        <w:spacing w:line="25" w:lineRule="atLeast"/>
        <w:ind w:left="1758" w:hanging="284"/>
        <w:rPr>
          <w:b/>
          <w:bCs/>
        </w:rPr>
      </w:pP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공기가 환자에게 전달될 가능성이 있는 경우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즉시 </w:t>
      </w: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반환 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클램프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하고</w:t>
      </w:r>
      <w:proofErr w:type="spellEnd"/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펌프 중단</w:t>
      </w:r>
    </w:p>
    <w:p w14:paraId="667370AC" w14:textId="29C9D790" w:rsidR="004D3F90" w:rsidRDefault="00790AD9" w:rsidP="00C379F5">
      <w:pPr>
        <w:pStyle w:val="a4"/>
        <w:numPr>
          <w:ilvl w:val="6"/>
          <w:numId w:val="2"/>
        </w:numPr>
        <w:spacing w:line="25" w:lineRule="atLeast"/>
        <w:ind w:left="175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공기 유입이 소량이고 환자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위험이 없는 경우</w:t>
      </w:r>
      <w:r w:rsidR="009573B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문제 해결 시까지 </w:t>
      </w:r>
      <w:r w:rsidR="004F33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</w:t>
      </w:r>
      <w:r w:rsidR="009B5A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혈류로 유지 가능. 이 경우 </w:t>
      </w:r>
      <w:r w:rsidR="008575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의료진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한 명이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지속적으로 관찰하</w:t>
      </w:r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다가 만약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공기가 환자 방향으로 이동</w:t>
      </w:r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즉시 </w:t>
      </w:r>
      <w:proofErr w:type="spellStart"/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클램프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0AD" w14:textId="4DC47E5C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공기 유입의 정확한 원인 부위 확인</w:t>
      </w:r>
    </w:p>
    <w:p w14:paraId="667370AE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AF" w14:textId="3B33617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환자를 Trendelenburg 체위로 </w:t>
      </w:r>
      <w:r w:rsidR="00C521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</w:t>
      </w:r>
    </w:p>
    <w:p w14:paraId="667370B0" w14:textId="730B6018" w:rsidR="004D3F90" w:rsidRDefault="00790AD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 및 가스교환 상태 평가</w:t>
      </w:r>
    </w:p>
    <w:p w14:paraId="667370B1" w14:textId="3EE62B5A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수액 공급, 강심제/혈관수축제 투여, 구조 환기 시행</w:t>
      </w:r>
    </w:p>
    <w:p w14:paraId="667370B2" w14:textId="6C85C5DC" w:rsidR="004D3F90" w:rsidRPr="00C5211E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C5211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예방</w:t>
      </w:r>
      <w:r w:rsidR="00C5211E" w:rsidRPr="00C5211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(가장 중요)</w:t>
      </w:r>
    </w:p>
    <w:p w14:paraId="667370B3" w14:textId="0A6B8196" w:rsidR="004D3F90" w:rsidRDefault="00763ACB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음압이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발생하는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부위의 조작을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최소화</w:t>
      </w:r>
    </w:p>
    <w:p w14:paraId="667370B4" w14:textId="4C5A89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5484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근처에 삽입된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중심정맥관 사용 시 주의</w:t>
      </w:r>
    </w:p>
    <w:p w14:paraId="667370B5" w14:textId="108612EB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스톱콕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서킷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연결부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조작 시 </w:t>
      </w:r>
      <w:r w:rsidR="004904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주의</w:t>
      </w:r>
    </w:p>
    <w:p w14:paraId="667370B7" w14:textId="56A41F07" w:rsidR="004D3F90" w:rsidRPr="00EF3B8E" w:rsidRDefault="00790AD9" w:rsidP="00310615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펌프 </w:t>
      </w:r>
      <w:r w:rsidR="00781F8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기능 </w:t>
      </w:r>
      <w:proofErr w:type="gramStart"/>
      <w:r w:rsidR="00781F8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장애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/</w:t>
      </w:r>
      <w:proofErr w:type="gram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콘솔 또는 전원 장애</w:t>
      </w:r>
    </w:p>
    <w:p w14:paraId="667370B8" w14:textId="1610CF21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펌프 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및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콘솔 기능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이상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전원 공급 중단으로 인</w:t>
      </w:r>
      <w:r w:rsidR="002557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333E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ECMO의 혈류가 유지되지 않는 상태</w:t>
      </w:r>
    </w:p>
    <w:p w14:paraId="667370BB" w14:textId="0F797A68" w:rsidR="004D3F90" w:rsidRDefault="00255778" w:rsidP="007E68D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7E68D8" w:rsidRPr="007E68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gramStart"/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갑작스런</w:t>
      </w:r>
      <w:proofErr w:type="gramEnd"/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>ECMO 혈류 중단</w:t>
      </w:r>
      <w:r w:rsidR="007E68D8" w:rsidRPr="007E68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혈역학</w:t>
      </w:r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 상태의 </w:t>
      </w:r>
      <w:r w:rsidR="007025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급성</w:t>
      </w:r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</w:t>
      </w:r>
    </w:p>
    <w:p w14:paraId="667370BF" w14:textId="20E10195" w:rsidR="004D3F90" w:rsidRDefault="005013D3" w:rsidP="005013D3">
      <w:pPr>
        <w:pStyle w:val="a4"/>
        <w:numPr>
          <w:ilvl w:val="3"/>
          <w:numId w:val="2"/>
        </w:numPr>
      </w:pPr>
      <w:r w:rsidRPr="005013D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동반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9209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 </w:t>
      </w:r>
      <w:r w:rsidRPr="005013D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소견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비정상적인 펌프 소음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RPM의 급격한 감소</w:t>
      </w:r>
      <w:r w:rsidRPr="005013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펌프</w:t>
      </w:r>
      <w:r w:rsidR="002E60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과도한 진동</w:t>
      </w:r>
    </w:p>
    <w:p w14:paraId="667370C0" w14:textId="70D7DFE5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2557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C1" w14:textId="14BC454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즉시 도움 요청 및 ECMO 팀 연락</w:t>
      </w:r>
    </w:p>
    <w:p w14:paraId="667370C2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C3" w14:textId="771F11BB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 악화 없이 혈류 감소만 관찰되는 경우</w:t>
      </w:r>
      <w:r w:rsidR="00A227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먼저 유량 센서 오류 여부</w:t>
      </w:r>
      <w:r w:rsidR="00A227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667370C4" w14:textId="3B15B353" w:rsidR="004D3F90" w:rsidRPr="0031657A" w:rsidRDefault="00790AD9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펌프 고장이 확인되고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임펠러가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회전하지 않는</w:t>
      </w:r>
      <w:r w:rsidR="00C972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즉시 </w:t>
      </w:r>
      <w:proofErr w:type="spellStart"/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서킷</w:t>
      </w:r>
      <w:r w:rsidR="00C97228" w:rsidRPr="0031657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742B3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차단</w:t>
      </w:r>
      <w:r w:rsidR="00C97228" w:rsidRPr="0031657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하고 펌프 중단</w:t>
      </w:r>
    </w:p>
    <w:p w14:paraId="667370C5" w14:textId="6DEFCBC5" w:rsidR="004D3F90" w:rsidRPr="00D275D6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수동 크랭</w:t>
      </w:r>
      <w:r w:rsidR="0031657A" w:rsidRPr="00D275D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크를</w:t>
      </w: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D275D6" w:rsidRPr="00D275D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사용해 펌프를 </w:t>
      </w: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시작:</w:t>
      </w:r>
    </w:p>
    <w:p w14:paraId="6A257D6B" w14:textId="34B9956E" w:rsidR="004A04EF" w:rsidRPr="004A04EF" w:rsidRDefault="0015568B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ECMP </w:t>
      </w:r>
      <w:r w:rsidR="004A04EF">
        <w:rPr>
          <w:rFonts w:ascii="삼성명조 L" w:eastAsia="삼성명조 L" w:hAnsi="삼성명조 L" w:cs="삼성명조 L"/>
          <w:color w:val="000000"/>
          <w:sz w:val="22"/>
          <w:szCs w:val="22"/>
        </w:rPr>
        <w:t>펌프를 약 1,000 RPM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정도로</w:t>
      </w:r>
      <w:r w:rsid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설정</w:t>
      </w:r>
    </w:p>
    <w:p w14:paraId="667370C7" w14:textId="74C41908" w:rsidR="004D3F90" w:rsidRPr="004A04EF" w:rsidRDefault="004A04EF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proofErr w:type="spellStart"/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>클램프</w:t>
      </w:r>
      <w:proofErr w:type="spellEnd"/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</w:t>
      </w:r>
    </w:p>
    <w:p w14:paraId="667370C8" w14:textId="270EFA89" w:rsidR="004D3F90" w:rsidRDefault="004A04EF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이전</w:t>
      </w:r>
      <w:r w:rsidR="00777F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유지하던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77F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수준까지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A6A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RPM을 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>점진적으로 증가시킴</w:t>
      </w:r>
    </w:p>
    <w:p w14:paraId="667370C9" w14:textId="0E8E9846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팀</w:t>
      </w:r>
      <w:r w:rsidR="00520EA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도착</w:t>
      </w:r>
      <w:r w:rsidR="00520EA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전원 또는 콘솔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복구 시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킬</w:t>
      </w:r>
      <w:proofErr w:type="gramEnd"/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까지 </w:t>
      </w:r>
      <w:r w:rsidR="002D77EB" w:rsidRPr="002D77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수동 크랭크를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</w:t>
      </w:r>
    </w:p>
    <w:p w14:paraId="667370CA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CB" w14:textId="48810B00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구조 환기</w:t>
      </w:r>
      <w:r w:rsidR="00F911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</w:t>
      </w:r>
    </w:p>
    <w:p w14:paraId="667370CD" w14:textId="53D75C73" w:rsidR="004D3F90" w:rsidRDefault="00790AD9" w:rsidP="00EF3B8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수액 공급 및 강심제/혈관수축제 투여</w:t>
      </w:r>
    </w:p>
    <w:p w14:paraId="667370CE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ECMO 유지 중 흔한 문제</w:t>
      </w:r>
    </w:p>
    <w:p w14:paraId="667370D0" w14:textId="685FC1B8" w:rsidR="004D3F90" w:rsidRPr="00B25B44" w:rsidRDefault="00790AD9" w:rsidP="00B25B44">
      <w:pPr>
        <w:pStyle w:val="a4"/>
        <w:numPr>
          <w:ilvl w:val="2"/>
          <w:numId w:val="2"/>
        </w:numPr>
        <w:rPr>
          <w:sz w:val="24"/>
          <w:szCs w:val="24"/>
        </w:rPr>
      </w:pPr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배액 </w:t>
      </w:r>
      <w:r w:rsidR="005F2D8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부족 (배액 </w:t>
      </w:r>
      <w:proofErr w:type="spellStart"/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떨림</w:t>
      </w:r>
      <w:r w:rsidR="005F2D8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  <w:r w:rsidR="00B25B44" w:rsidRPr="00B25B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70D1" w14:textId="62D0BB6D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캐뉼라에서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생성되는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 정맥 환류가 부족하여 ECMO 혈류가 감소하거나 불안정해지는 상태</w:t>
      </w:r>
    </w:p>
    <w:p w14:paraId="667370D2" w14:textId="55FCA782" w:rsidR="004D3F90" w:rsidRDefault="008E656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</w:p>
    <w:p w14:paraId="667370D3" w14:textId="686712A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움직임</w:t>
      </w:r>
    </w:p>
    <w:p w14:paraId="667370D4" w14:textId="4B0BE3C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혈류의 변동 또는 부족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RPM을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시켜도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혈류가 비례하여 증가하지 않으며</w:t>
      </w:r>
      <w:r w:rsidR="00975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때로는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캐뉼라의</w:t>
      </w:r>
      <w:proofErr w:type="spellEnd"/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악화</w:t>
      </w:r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되기도 함</w:t>
      </w:r>
    </w:p>
    <w:p w14:paraId="667370D5" w14:textId="0399F8E4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</w:p>
    <w:p w14:paraId="667370D6" w14:textId="44EDEB3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용혈</w:t>
      </w:r>
    </w:p>
    <w:p w14:paraId="667370D7" w14:textId="084B95D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펌프 내 공동현상</w:t>
      </w:r>
      <w:r w:rsidR="00975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공기 유입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 증가</w:t>
      </w:r>
    </w:p>
    <w:p w14:paraId="667370D8" w14:textId="7EF75826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배액</w:t>
      </w:r>
      <w:r w:rsidR="006D2D7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부족을 야기하는 원인들</w:t>
      </w:r>
    </w:p>
    <w:p w14:paraId="667370D9" w14:textId="44FC87D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정맥 환류 감소: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혈관 확장, 유입 장애</w:t>
      </w:r>
    </w:p>
    <w:p w14:paraId="667370DA" w14:textId="0BCEDD1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</w:p>
    <w:p w14:paraId="667370DB" w14:textId="3338463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기계적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이상, 꺾임, </w:t>
      </w:r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작은 </w:t>
      </w:r>
      <w:proofErr w:type="spellStart"/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직경, 혈전 형성, 배액 부위 혈관 용적 감소</w:t>
      </w:r>
    </w:p>
    <w:p w14:paraId="667370DC" w14:textId="0FA592E8" w:rsidR="004D3F90" w:rsidRDefault="00F51ABE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667370DD" w14:textId="77777777" w:rsidR="004D3F90" w:rsidRPr="00F0484A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F0484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펌프 속도 감소</w:t>
      </w:r>
    </w:p>
    <w:p w14:paraId="667370DE" w14:textId="08C70B11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먼저 펌프 회전수를 감소시켜 </w:t>
      </w:r>
      <w:proofErr w:type="spellStart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최소화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소실시킴</w:t>
      </w:r>
      <w:proofErr w:type="spellEnd"/>
    </w:p>
    <w:p w14:paraId="667370DF" w14:textId="035C3C6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가스교환 및 혈역학적 안정이 유지되는 경우</w:t>
      </w:r>
      <w:r w:rsidR="004A30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발생하지 않는 </w:t>
      </w:r>
      <w:r w:rsidR="004A30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가장 낮은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속도 유지</w:t>
      </w:r>
    </w:p>
    <w:p w14:paraId="667370E0" w14:textId="77777777" w:rsidR="004D3F90" w:rsidRDefault="00790AD9">
      <w:pPr>
        <w:pStyle w:val="a4"/>
        <w:numPr>
          <w:ilvl w:val="4"/>
          <w:numId w:val="2"/>
        </w:numPr>
      </w:pPr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가역적 원인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및 교정</w:t>
      </w:r>
    </w:p>
    <w:p w14:paraId="667370E1" w14:textId="502F904B" w:rsidR="004D3F90" w:rsidRDefault="00790AD9">
      <w:pPr>
        <w:pStyle w:val="a4"/>
        <w:numPr>
          <w:ilvl w:val="5"/>
          <w:numId w:val="2"/>
        </w:numPr>
      </w:pPr>
      <w:proofErr w:type="spellStart"/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위치 및 서킷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여부 평가</w:t>
      </w:r>
    </w:p>
    <w:p w14:paraId="50A7AB5C" w14:textId="3C5F4A93" w:rsidR="00245589" w:rsidRPr="00245589" w:rsidRDefault="00790AD9">
      <w:pPr>
        <w:pStyle w:val="a4"/>
        <w:numPr>
          <w:ilvl w:val="5"/>
          <w:numId w:val="2"/>
        </w:num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유입 장애</w:t>
      </w:r>
      <w:r w:rsidR="0050646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원인 평가</w:t>
      </w:r>
    </w:p>
    <w:p w14:paraId="4994EA85" w14:textId="7EF8F02A" w:rsidR="00592F23" w:rsidRDefault="00245589" w:rsidP="005C232A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환자 요인</w:t>
      </w:r>
      <w:r w:rsidR="005C6619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불안, 기침, 환자-인공호흡기 비동기</w:t>
      </w:r>
      <w:r w:rsidR="005C6619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0E2" w14:textId="62057B74" w:rsidR="004D3F90" w:rsidRPr="00592F23" w:rsidRDefault="00245589" w:rsidP="005C232A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흉강·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심낭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·복강 압력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시키는 기계적, 생리적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긴장성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기흉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심장압전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, 복강 내 고혈압</w:t>
      </w:r>
      <w:r w:rsidR="00592F23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0E3" w14:textId="1206A7AC" w:rsidR="004D3F90" w:rsidRDefault="00790AD9">
      <w:pPr>
        <w:pStyle w:val="a4"/>
        <w:numPr>
          <w:ilvl w:val="5"/>
          <w:numId w:val="2"/>
        </w:num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체액 상태 및 혈관 긴장도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평가: 최근 체액 제거, 출혈, 패혈증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쇼크, 혈관 확장 약물 사용(진정제, 진통제 등)</w:t>
      </w:r>
    </w:p>
    <w:p w14:paraId="667370E4" w14:textId="77777777" w:rsidR="004D3F90" w:rsidRPr="00206B6A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체액 반응성 평가</w:t>
      </w:r>
    </w:p>
    <w:p w14:paraId="667370E5" w14:textId="702657DB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일시적 조치로 </w:t>
      </w:r>
      <w:proofErr w:type="spellStart"/>
      <w:r w:rsidR="007978FC" w:rsidRP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트렌델렌버그</w:t>
      </w:r>
      <w:proofErr w:type="spellEnd"/>
      <w:r w:rsid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Trendelenburg</w:t>
      </w:r>
      <w:r w:rsid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체위 고려</w:t>
      </w:r>
    </w:p>
    <w:p w14:paraId="667370E6" w14:textId="459D0C4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반응성이 있는 경우에만 수액 투여</w:t>
      </w:r>
    </w:p>
    <w:p w14:paraId="667370E7" w14:textId="06CA4C47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1C6F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라면 추가적인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무분별한 수액 투여</w:t>
      </w:r>
      <w:r w:rsidR="001C6F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자제</w:t>
      </w:r>
    </w:p>
    <w:p w14:paraId="667370E8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지속되는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</w:t>
      </w:r>
    </w:p>
    <w:p w14:paraId="667370E9" w14:textId="72BB36AD" w:rsidR="004D3F90" w:rsidRDefault="00790AD9">
      <w:pPr>
        <w:pStyle w:val="a4"/>
        <w:numPr>
          <w:ilvl w:val="5"/>
          <w:numId w:val="2"/>
        </w:numPr>
      </w:pPr>
      <w:proofErr w:type="spellStart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위치 조정, 직경</w:t>
      </w:r>
      <w:r w:rsidR="0035224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이 더 큰 </w:t>
      </w:r>
      <w:proofErr w:type="spellStart"/>
      <w:r w:rsidR="0035224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추가 배액 </w:t>
      </w:r>
      <w:proofErr w:type="spellStart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 고려</w:t>
      </w:r>
    </w:p>
    <w:p w14:paraId="74955987" w14:textId="2BB64FDB" w:rsidR="009F0AEE" w:rsidRPr="009F0AEE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근본적 교정 전까지 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낮은 ECMO 혈류에서도 전신 산소 전달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하기 위한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전략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 필요</w:t>
      </w:r>
    </w:p>
    <w:p w14:paraId="1D60B266" w14:textId="3F7F982B" w:rsidR="00105788" w:rsidRDefault="009F0AEE" w:rsidP="00891041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진정 및 진통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조절을 통해</w:t>
      </w:r>
      <w:r w:rsidR="003319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 요구</w:t>
      </w:r>
      <w:r w:rsidR="001057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="001057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시킴</w:t>
      </w:r>
    </w:p>
    <w:p w14:paraId="46A82052" w14:textId="34947CAC" w:rsidR="00105788" w:rsidRDefault="00105788" w:rsidP="00891041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수혈</w:t>
      </w:r>
      <w:r w:rsidR="00F86E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통해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혈색소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 w:rsidR="00F86E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높임</w:t>
      </w:r>
    </w:p>
    <w:p w14:paraId="667370EB" w14:textId="2F022E72" w:rsidR="004D3F90" w:rsidRPr="00F86E03" w:rsidRDefault="00105788" w:rsidP="00F86E03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충분한 혈역학적 지지 유지</w:t>
      </w:r>
    </w:p>
    <w:p w14:paraId="667370EC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연관 용혈</w:t>
      </w:r>
    </w:p>
    <w:p w14:paraId="667370ED" w14:textId="24DAC16E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서킷 내 혈류 순환 중 발생하는 </w:t>
      </w:r>
      <w:r w:rsidRPr="002A1A7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비생리적 </w:t>
      </w:r>
      <w:proofErr w:type="spellStart"/>
      <w:r w:rsidRPr="00FE13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전단력에</w:t>
      </w:r>
      <w:proofErr w:type="spellEnd"/>
      <w:r w:rsidRPr="00FE13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의해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적혈구가 기계적으로 손상되고, 이로 인해 혈장 내 자유 혈색소</w:t>
      </w:r>
      <w:r w:rsidR="002A1A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(free hemo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globin</w:t>
      </w:r>
      <w:r w:rsidR="002A1A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 증가하는 상태.</w:t>
      </w:r>
    </w:p>
    <w:p w14:paraId="667370EE" w14:textId="16755F76" w:rsidR="004D3F90" w:rsidRDefault="005A14F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다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장기</w:t>
      </w:r>
      <w:proofErr w:type="spellEnd"/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손상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유발 가능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하며 다음의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합병증</w:t>
      </w:r>
      <w:r w:rsidR="00E241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과 연관됨</w:t>
      </w:r>
      <w:r w:rsidR="00E241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70EF" w14:textId="5DCAD29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빈혈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 형성 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및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소모성 혈소판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감소증</w:t>
      </w:r>
      <w:proofErr w:type="spellEnd"/>
    </w:p>
    <w:p w14:paraId="667370F0" w14:textId="4F05C4C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 w:rsidR="001B6B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전해질 이상 및 대사 이상</w:t>
      </w:r>
    </w:p>
    <w:p w14:paraId="667370F1" w14:textId="2B5B7C2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전신 염증 반응 및 혈관 투과성 증가</w:t>
      </w:r>
    </w:p>
    <w:p w14:paraId="667370F2" w14:textId="374A10B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산화질소 이용률 감소</w:t>
      </w:r>
      <w:r w:rsidR="00996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혈관 수축 및 미세순환 장애</w:t>
      </w:r>
      <w:r w:rsidR="00996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야기</w:t>
      </w:r>
    </w:p>
    <w:p w14:paraId="667370F3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주요 원인</w:t>
      </w:r>
    </w:p>
    <w:p w14:paraId="667370F4" w14:textId="14423A6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배액: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떨림, 정맥 환류 대비 과도한 펌프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회전수</w:t>
      </w:r>
      <w:proofErr w:type="spellEnd"/>
    </w:p>
    <w:p w14:paraId="667370F5" w14:textId="37CFE77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관련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 또는 기능 이상, 서킷 구성 요소</w:t>
      </w:r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내 높은 저항</w:t>
      </w:r>
    </w:p>
    <w:p w14:paraId="667370F6" w14:textId="79F5D405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이상 또는 꺾임,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작은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직경</w:t>
      </w:r>
    </w:p>
    <w:p w14:paraId="667370F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용혈 의심 소견</w:t>
      </w:r>
    </w:p>
    <w:p w14:paraId="667370F8" w14:textId="19D94A2E" w:rsidR="004D3F90" w:rsidRPr="009C5946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짙은 색 소변 또는 </w:t>
      </w:r>
      <w:proofErr w:type="spellStart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혈색소뇨</w:t>
      </w:r>
      <w:proofErr w:type="spellEnd"/>
    </w:p>
    <w:p w14:paraId="667370F9" w14:textId="09EDE485" w:rsidR="004D3F90" w:rsidRPr="009C5946" w:rsidRDefault="00790AD9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무뇨</w:t>
      </w:r>
      <w:proofErr w:type="spellEnd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환자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 경우,</w:t>
      </w: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CRRT 또는 투석액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분홍색 또는 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붉은색으로 변함</w:t>
      </w:r>
    </w:p>
    <w:p w14:paraId="667370FA" w14:textId="4A104F2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검사 이상: </w:t>
      </w:r>
      <w:r w:rsidRPr="00D6475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혈장 자유 혈색소</w:t>
      </w:r>
      <w:r w:rsidR="00FF511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(p</w:t>
      </w:r>
      <w:r w:rsidR="00FF5112" w:rsidRPr="00FF511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lasma free hemoglobin</w:t>
      </w:r>
      <w:r w:rsidR="00FF511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D6475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↑ (&gt; 50 mg/dL)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LDH ↑, </w:t>
      </w:r>
      <w:r w:rsidR="00482351" w:rsidRPr="0048235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bilirubin ↑, haptoglobin ↓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설명되지 않는 또는 과도한 빈혈</w:t>
      </w:r>
    </w:p>
    <w:p w14:paraId="667370FB" w14:textId="0172FAD8" w:rsidR="004D3F90" w:rsidRDefault="003C5BC3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1B028270" w14:textId="0B3A24D4" w:rsidR="00BF0D17" w:rsidRPr="008F4291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원인 확인 및 교정</w:t>
      </w:r>
    </w:p>
    <w:p w14:paraId="31D28583" w14:textId="1DDDB40A" w:rsidR="00E331BF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적절성을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과도</w:t>
      </w:r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한 </w:t>
      </w:r>
      <w:proofErr w:type="spellStart"/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음압이</w:t>
      </w:r>
      <w:proofErr w:type="spellEnd"/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생기지 않도록 함</w:t>
      </w:r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77FE056D" w14:textId="07FC7352" w:rsidR="0022672E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상태·펌프 속도·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최적화</w:t>
      </w:r>
    </w:p>
    <w:p w14:paraId="667370FC" w14:textId="3D0A81FA" w:rsidR="004D3F90" w:rsidRPr="00BF0D17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서킷 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 여부 평가</w:t>
      </w:r>
    </w:p>
    <w:p w14:paraId="667370FD" w14:textId="389E300B" w:rsidR="004D3F90" w:rsidRPr="008F4291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팀</w:t>
      </w:r>
      <w:r w:rsidR="002B29F2" w:rsidRPr="008F42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과</w:t>
      </w: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필요 여부</w:t>
      </w:r>
      <w:r w:rsidR="002B29F2" w:rsidRPr="008F42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에 대해 논의</w:t>
      </w:r>
    </w:p>
    <w:p w14:paraId="6F0F7AFB" w14:textId="77777777" w:rsidR="002B29F2" w:rsidRPr="002B29F2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보존적 치료</w:t>
      </w:r>
    </w:p>
    <w:p w14:paraId="43053D8E" w14:textId="77777777" w:rsidR="008F4291" w:rsidRPr="008F4291" w:rsidRDefault="00790AD9" w:rsidP="002B29F2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신기능 및 소변량</w:t>
      </w:r>
      <w:r w:rsidR="008F42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면밀히 모니터링</w:t>
      </w:r>
    </w:p>
    <w:p w14:paraId="26EA27EF" w14:textId="0F7CDF4E" w:rsidR="008F4291" w:rsidRPr="008F4291" w:rsidRDefault="00790AD9" w:rsidP="002B29F2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혈색소</w:t>
      </w:r>
      <w:r w:rsidR="008F42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증가시킴</w:t>
      </w:r>
    </w:p>
    <w:p w14:paraId="667370FF" w14:textId="56646E24" w:rsidR="004D3F90" w:rsidRPr="00015A40" w:rsidRDefault="00790AD9" w:rsidP="00015A40">
      <w:pPr>
        <w:pStyle w:val="a4"/>
        <w:numPr>
          <w:ilvl w:val="5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출혈 및 혈전 위험에 따라 </w:t>
      </w:r>
      <w:proofErr w:type="spellStart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proofErr w:type="spellEnd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전략 재조정</w:t>
      </w:r>
    </w:p>
    <w:p w14:paraId="66737100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연관 혈전</w:t>
      </w:r>
    </w:p>
    <w:p w14:paraId="66737101" w14:textId="6CAA098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정의: 서킷 내 혈액 노출로 인해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혈소판, 염증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반응이 활성화되면서 서킷 내</w:t>
      </w:r>
      <w:r w:rsidR="00BE25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부에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혈전이 형성</w:t>
      </w:r>
      <w:r w:rsidR="00BE25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</w:p>
    <w:p w14:paraId="66737102" w14:textId="4090AEA1" w:rsidR="004D3F90" w:rsidRDefault="00FF5DD2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</w:p>
    <w:p w14:paraId="66737103" w14:textId="058A0D09" w:rsidR="004D3F90" w:rsidRDefault="00790AD9">
      <w:pPr>
        <w:pStyle w:val="a4"/>
        <w:numPr>
          <w:ilvl w:val="4"/>
          <w:numId w:val="2"/>
        </w:numPr>
      </w:pPr>
      <w:r w:rsidRPr="00BF6C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서킷 내 저항 증가</w:t>
      </w:r>
      <w:r w:rsidR="00BE25C9" w:rsidRPr="00BF6CC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 이로 인한</w:t>
      </w:r>
      <w:r w:rsidRPr="00BF6C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성능 저하</w:t>
      </w:r>
      <w:r w:rsidR="00F7361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와 합병증</w:t>
      </w:r>
      <w:r w:rsidR="00880E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떨림, 가스교환 장애, 용혈, 펌프 기능 이상</w:t>
      </w:r>
      <w:r w:rsidR="00880E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104" w14:textId="63A30949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혈전색전증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 증가</w:t>
      </w:r>
    </w:p>
    <w:p w14:paraId="6673710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위험 요인</w:t>
      </w:r>
    </w:p>
    <w:p w14:paraId="66737106" w14:textId="5EFC954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부족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107" w14:textId="2FBEA4B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</w:t>
      </w:r>
      <w:r w:rsidR="0070504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 상태 (패혈증, 염증 등)</w:t>
      </w:r>
    </w:p>
    <w:p w14:paraId="66737108" w14:textId="5AEC7A5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 관련 요인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항섬유소용해제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등)</w:t>
      </w:r>
    </w:p>
    <w:p w14:paraId="66737109" w14:textId="1EC44B7C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혈류 정체</w:t>
      </w:r>
      <w:r w:rsidR="007550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</w:p>
    <w:p w14:paraId="6673710A" w14:textId="32281BE9" w:rsidR="004D3F90" w:rsidRDefault="003C5BC3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BF6C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1CFAEEA5" w14:textId="75EEF4E4" w:rsidR="00AA70C7" w:rsidRPr="00B60720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정기</w:t>
      </w:r>
      <w:r w:rsidR="003C5BC3" w:rsidRPr="00B60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적으로 서킷</w:t>
      </w: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C1D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상태를 </w:t>
      </w: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평가</w:t>
      </w:r>
    </w:p>
    <w:p w14:paraId="3C19F490" w14:textId="1041D483" w:rsidR="00AA70C7" w:rsidRPr="00AA70C7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손전등을 이용하여 서킷</w:t>
      </w:r>
      <w:r w:rsidR="009C1D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전체를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체계적으로 점검</w:t>
      </w:r>
    </w:p>
    <w:p w14:paraId="33CB4B99" w14:textId="77B177C9" w:rsidR="00DB412D" w:rsidRPr="00DB412D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</w:t>
      </w:r>
      <w:r w:rsidR="009C1D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형태: 어두운 색</w:t>
      </w:r>
      <w:r w:rsidR="00F227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비이동성 병변(</w:t>
      </w:r>
      <w:r w:rsidR="00C613CA" w:rsidRPr="00C613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적혈구 성분이 많은 혈전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또는 흰색 병변(혈소판/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혈전)</w:t>
      </w:r>
    </w:p>
    <w:p w14:paraId="200BDA92" w14:textId="77777777" w:rsidR="00DB412D" w:rsidRPr="00DB412D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혈전의 크기, 위치 및 진행 여부 평가</w:t>
      </w:r>
    </w:p>
    <w:p w14:paraId="6673710B" w14:textId="2C173813" w:rsidR="004D3F90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성능 변화 평가 (ΔP, 가스교환, 용혈)</w:t>
      </w:r>
    </w:p>
    <w:p w14:paraId="49D146C3" w14:textId="77777777" w:rsidR="00DB412D" w:rsidRPr="00DB412D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최적화</w:t>
      </w:r>
    </w:p>
    <w:p w14:paraId="75B7F5C7" w14:textId="77777777" w:rsidR="00DB412D" w:rsidRPr="00DB412D" w:rsidRDefault="00790AD9" w:rsidP="00DB412D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 및 최근 변화 추이 검토</w:t>
      </w:r>
    </w:p>
    <w:p w14:paraId="6673710C" w14:textId="5C1381EE" w:rsidR="004D3F90" w:rsidRDefault="00790AD9" w:rsidP="00DB412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및 혈전 위험에 따라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조정</w:t>
      </w:r>
    </w:p>
    <w:p w14:paraId="21E3015E" w14:textId="77777777" w:rsidR="00DB412D" w:rsidRPr="00DB412D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시스템 관리</w:t>
      </w:r>
    </w:p>
    <w:p w14:paraId="5952CC72" w14:textId="1977F921" w:rsidR="003C5BC3" w:rsidRPr="003C5BC3" w:rsidRDefault="00790AD9" w:rsidP="00DB412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작</w:t>
      </w:r>
      <w:r w:rsidR="00ED65D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은, 큰 변화가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혈전은 흔하며 즉각적 처치</w:t>
      </w:r>
      <w:r w:rsidR="00ED65D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</w:p>
    <w:p w14:paraId="6673710D" w14:textId="0D85870C" w:rsidR="004D3F90" w:rsidRPr="003848DB" w:rsidRDefault="00790AD9" w:rsidP="00DB412D">
      <w:pPr>
        <w:pStyle w:val="a4"/>
        <w:numPr>
          <w:ilvl w:val="5"/>
          <w:numId w:val="2"/>
        </w:numPr>
        <w:rPr>
          <w:b/>
          <w:bCs/>
        </w:rPr>
      </w:pP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큰 혈전(&gt; 5 mm)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이나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점진적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으로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크기가 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증가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하는 혈전 (특히 </w:t>
      </w:r>
      <w:proofErr w:type="spellStart"/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="003848DB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뒷</w:t>
      </w:r>
      <w:proofErr w:type="spellEnd"/>
      <w:r w:rsidR="003848DB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면에 위치하는 경우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, 다발성 혈전, ECMO 성능 저하 동반 시 → ECMO 팀 연락 후 </w:t>
      </w:r>
      <w:proofErr w:type="spellStart"/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여부 논의</w:t>
      </w:r>
    </w:p>
    <w:p w14:paraId="6DDE55FB" w14:textId="77777777" w:rsidR="003C5BC3" w:rsidRPr="003C5BC3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평가</w:t>
      </w:r>
    </w:p>
    <w:p w14:paraId="6673710E" w14:textId="1E4EA163" w:rsidR="004D3F90" w:rsidRDefault="00790AD9" w:rsidP="003C5BC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의심되는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혈전색전증</w:t>
      </w:r>
      <w:r w:rsidR="00C242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C242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시행</w:t>
      </w:r>
    </w:p>
    <w:p w14:paraId="66737110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기능 이상</w:t>
      </w:r>
    </w:p>
    <w:p w14:paraId="66737111" w14:textId="5D9F7988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정의: 산화기의 가스교환 기능 저하</w:t>
      </w:r>
    </w:p>
    <w:p w14:paraId="66737112" w14:textId="718A56E8" w:rsidR="004D3F90" w:rsidRPr="005862CB" w:rsidRDefault="005862CB" w:rsidP="005862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862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Pr="005862CB">
        <w:rPr>
          <w:rFonts w:ascii="삼성명조 L" w:eastAsia="삼성명조 L" w:hAnsi="삼성명조 L" w:cs="삼성명조 L"/>
          <w:color w:val="000000"/>
          <w:sz w:val="22"/>
          <w:szCs w:val="22"/>
        </w:rPr>
        <w:t>: 산소화 감소, 이산화탄소 제거 감소</w:t>
      </w:r>
    </w:p>
    <w:p w14:paraId="66737113" w14:textId="17BC53EA" w:rsidR="004D3F90" w:rsidRDefault="00487267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기능 이상을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시사하는 소견</w:t>
      </w:r>
    </w:p>
    <w:p w14:paraId="66737114" w14:textId="4350CA09" w:rsidR="004D3F90" w:rsidRDefault="00790AD9">
      <w:pPr>
        <w:pStyle w:val="a4"/>
        <w:numPr>
          <w:ilvl w:val="4"/>
          <w:numId w:val="2"/>
        </w:numPr>
      </w:pP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가스교환 감소</w:t>
      </w:r>
      <w:r w:rsidR="00F56ED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본</w:t>
      </w:r>
      <w:r w:rsidR="00F56ED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 기준은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충분한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</w:t>
      </w:r>
      <w:r w:rsidR="007E0D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유지하고 있는 상태에서 평가한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7E0D1D" w:rsidRPr="0057626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PaO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₂/</w:t>
      </w: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FiO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 ≤ 300</w:t>
      </w:r>
    </w:p>
    <w:p w14:paraId="66737115" w14:textId="05E1E8F2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내부 저항 증가</w:t>
      </w:r>
      <w:r w:rsidR="005D55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5D55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(ΔP) 증가, 목표 혈류 유지를 위</w:t>
      </w:r>
      <w:r w:rsidR="005762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필요한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회전수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116" w14:textId="46B2405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혈액학적 이상 악화 (용혈, 소모성 응고장애 등)</w:t>
      </w:r>
    </w:p>
    <w:p w14:paraId="66737117" w14:textId="731BC722" w:rsidR="004D3F90" w:rsidRDefault="0057626C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육안으로 확인되는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 혈전</w:t>
      </w:r>
    </w:p>
    <w:p w14:paraId="66737118" w14:textId="5931CA1B" w:rsidR="004D3F90" w:rsidRDefault="00F35EA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7030F318" w14:textId="2802BDC8" w:rsidR="002B765F" w:rsidRPr="002B765F" w:rsidRDefault="002B765F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기능 이상은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점진적으로 진행되므로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혈색 차이가 갑자기 소실된 경우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가스 공급 문제를 먼저 배제</w:t>
      </w:r>
    </w:p>
    <w:p w14:paraId="20009DA0" w14:textId="52ABD5FF" w:rsidR="00327D55" w:rsidRPr="00327D55" w:rsidRDefault="00790AD9" w:rsidP="00327D5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공급 경로 확인. 연결 </w:t>
      </w:r>
      <w:r w:rsidR="00327D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끊어짐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꺾임, 가스 공급 고갈 여부 확인 및 교정 </w:t>
      </w:r>
    </w:p>
    <w:p w14:paraId="66737119" w14:textId="253D6D6E" w:rsidR="004D3F90" w:rsidRDefault="00790AD9" w:rsidP="00327D5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 공급 회복 시 기능 이상이 빠르게 호전될 수 있음</w:t>
      </w:r>
    </w:p>
    <w:p w14:paraId="6673711A" w14:textId="0C60A156" w:rsidR="004D3F90" w:rsidRPr="002039BE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 공급 문제 배제 후에도 이상 지속 시</w:t>
      </w:r>
      <w:r w:rsidR="00327D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팀에 연락하여 </w:t>
      </w:r>
      <w:proofErr w:type="spellStart"/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필요성 평가</w:t>
      </w:r>
    </w:p>
    <w:p w14:paraId="6673711B" w14:textId="61039BF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교체 전까지 가스교환 유지를 위해 인공호흡기 및 ECMO 설정 최적화</w:t>
      </w:r>
    </w:p>
    <w:p w14:paraId="6673711C" w14:textId="16592317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서킷 교체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재평가 필요</w:t>
      </w:r>
    </w:p>
    <w:p w14:paraId="6673711D" w14:textId="77777777" w:rsidR="004D3F90" w:rsidRDefault="004D3F90">
      <w:pPr>
        <w:spacing w:line="300" w:lineRule="auto"/>
      </w:pPr>
    </w:p>
    <w:p w14:paraId="4F137543" w14:textId="77777777" w:rsidR="002039BE" w:rsidRDefault="002039B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11E" w14:textId="74A3E84B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중 의학적 관리</w:t>
      </w:r>
    </w:p>
    <w:p w14:paraId="6673711F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 원칙</w:t>
      </w:r>
    </w:p>
    <w:p w14:paraId="66737120" w14:textId="2E678898" w:rsidR="004D3F90" w:rsidRDefault="00790AD9" w:rsidP="00E212BB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시행받는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환자의 의학적 관리는 원칙적으로 근거 기반 중환자 치료 원칙을 따름</w:t>
      </w:r>
    </w:p>
    <w:p w14:paraId="66737121" w14:textId="416F03D1" w:rsidR="004D3F90" w:rsidRDefault="00790AD9" w:rsidP="00E212BB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ECMO는 체외 가스교환을 제공하지만 중환자 치료 전체를 대체하지</w:t>
      </w:r>
      <w:r w:rsidR="005537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않으므로 의학적 관리는 기저 질환 치료, 이차 장기 기능 이상 예방 및 회복 촉진에 초점을 둠</w:t>
      </w:r>
    </w:p>
    <w:p w14:paraId="66737123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진정 및 진통</w:t>
      </w:r>
    </w:p>
    <w:p w14:paraId="66737124" w14:textId="2737E894" w:rsidR="004D3F90" w:rsidRDefault="00790AD9">
      <w:pPr>
        <w:spacing w:line="300" w:lineRule="auto"/>
        <w:ind w:left="283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중 적절한 진통 및 진정은 환자 안위 유지,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 억제,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합병증 예방 및 산소 소비 감소를 위해 필수적임. ECMO 환자는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대구경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부동 상태, 침습적 모니터링 및 반복적 처치 등 다양한 불편과 통증 요인에 노출되므로 </w:t>
      </w:r>
      <w:r w:rsidRPr="00C15CA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유지 기간 동안 적극적이고 지속적인 통증 조절 필요함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(SMC ICU 프로토콜: 진정·진통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섬망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급성 관리 참조)</w:t>
      </w:r>
      <w:r w:rsidR="00901E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7126" w14:textId="0CE5FBD4" w:rsidR="004D3F90" w:rsidRDefault="00790AD9" w:rsidP="00014FE9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ECMO 시작 후 </w:t>
      </w:r>
      <w:r w:rsidR="00901E8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</w:t>
      </w:r>
      <w:r w:rsidR="00901E8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이내</w:t>
      </w:r>
    </w:p>
    <w:p w14:paraId="6673712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RASS -2 ~ -1.</w:t>
      </w:r>
    </w:p>
    <w:p w14:paraId="66737128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29" w14:textId="4956245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차단제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조기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12A" w14:textId="0D13E8E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48시간 이내 자발호흡 및 음성 자극 반응이 가능하도록 진정제</w:t>
      </w:r>
      <w:r w:rsidR="00C15C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점진적</w:t>
      </w:r>
      <w:r w:rsidR="00C15C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감량</w:t>
      </w:r>
    </w:p>
    <w:p w14:paraId="6673712C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 이후</w:t>
      </w:r>
    </w:p>
    <w:p w14:paraId="6673712D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RASS -1 ~ 0.</w:t>
      </w:r>
    </w:p>
    <w:p w14:paraId="6673712E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2F" w14:textId="171F52ED" w:rsidR="004D3F90" w:rsidRPr="00B674A8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상태가 안정적인 경우 </w:t>
      </w:r>
      <w:r w:rsidR="00403591"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신경학적 평가</w:t>
      </w:r>
      <w:r w:rsidR="009A11D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</w:t>
      </w:r>
      <w:r w:rsidR="00403591"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가능하도록 </w:t>
      </w:r>
      <w:r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진정</w:t>
      </w:r>
      <w:r w:rsidR="008E680D" w:rsidRPr="00B674A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제를</w:t>
      </w:r>
      <w:r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감</w:t>
      </w:r>
      <w:r w:rsidR="008E680D" w:rsidRPr="00B674A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량</w:t>
      </w:r>
    </w:p>
    <w:p w14:paraId="66737130" w14:textId="0512256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진정은 개별화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필요하나 명확한 적응증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(심한 </w:t>
      </w:r>
      <w:proofErr w:type="spellStart"/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없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 일반적으로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깊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 진정 및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장기간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 진정은 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피하는 것을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</w:t>
      </w:r>
    </w:p>
    <w:p w14:paraId="66737132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혈역학적 관리</w:t>
      </w:r>
    </w:p>
    <w:p w14:paraId="6673713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체액 균형</w:t>
      </w:r>
    </w:p>
    <w:p w14:paraId="66737134" w14:textId="73C7551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충분한 ECMO 혈류 및 전신 산소 전달 유지가 가능한 범위 내에서 </w:t>
      </w:r>
      <w:proofErr w:type="spellStart"/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중심정맥압을</w:t>
      </w:r>
      <w:proofErr w:type="spellEnd"/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가능한 낮게 유지</w:t>
      </w:r>
    </w:p>
    <w:p w14:paraId="6673713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36" w14:textId="0945015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 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유지에 필요한 ECMO 혈류를 우선 결정</w:t>
      </w:r>
    </w:p>
    <w:p w14:paraId="66737137" w14:textId="6680897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및 서킷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운용이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화되면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</w:t>
      </w:r>
    </w:p>
    <w:p w14:paraId="66737138" w14:textId="06F1E52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2–3일 내 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과잉 누적된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제거 시작</w:t>
      </w:r>
    </w:p>
    <w:p w14:paraId="66737139" w14:textId="7D4BF1E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유지 기간 동안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건체중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함</w:t>
      </w:r>
    </w:p>
    <w:p w14:paraId="6673713B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심부전</w:t>
      </w:r>
    </w:p>
    <w:p w14:paraId="6673713C" w14:textId="2D1A6B9A" w:rsidR="004D3F90" w:rsidRDefault="00790AD9">
      <w:pPr>
        <w:spacing w:line="300" w:lineRule="auto"/>
        <w:ind w:left="566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급성 호흡부전 환자에서 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폐성심이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흔하므로</w:t>
      </w:r>
      <w:r w:rsidR="001803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좌심실 기능에 대한 </w:t>
      </w:r>
      <w:r w:rsidR="006404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평가</w:t>
      </w:r>
      <w:r w:rsidR="00640408">
        <w:rPr>
          <w:rFonts w:ascii="삼성명조 L" w:eastAsia="삼성명조 L" w:hAnsi="삼성명조 L" w:cs="삼성명조 L"/>
          <w:color w:val="000000"/>
          <w:sz w:val="22"/>
          <w:szCs w:val="22"/>
        </w:rPr>
        <w:t>뿐</w:t>
      </w:r>
      <w:r w:rsidR="001803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아니라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64040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우심실 기능 및 폐고혈압 평가</w:t>
      </w:r>
      <w:r w:rsidR="00180311" w:rsidRPr="0064040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 필수적</w:t>
      </w:r>
    </w:p>
    <w:p w14:paraId="6673713E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 및 모니터링</w:t>
      </w:r>
    </w:p>
    <w:p w14:paraId="6673713F" w14:textId="77777777" w:rsidR="004D3F90" w:rsidRDefault="00790AD9" w:rsidP="00640408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심장초음파</w:t>
      </w:r>
    </w:p>
    <w:p w14:paraId="66737140" w14:textId="56469235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전 기저 </w:t>
      </w:r>
      <w:r w:rsidR="002F6C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상태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6737141" w14:textId="6C63F22A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임상 경과에 따라 추적 검사 시행</w:t>
      </w:r>
    </w:p>
    <w:p w14:paraId="30D76232" w14:textId="77777777" w:rsidR="002F6C53" w:rsidRPr="002F6C53" w:rsidRDefault="002F6C53" w:rsidP="002F6C5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N-terminal pro–brain natriuretic peptide (NT-</w:t>
      </w:r>
      <w:proofErr w:type="spellStart"/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proBNP</w:t>
      </w:r>
      <w:proofErr w:type="spellEnd"/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43" w14:textId="514E1936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기저값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측정</w:t>
      </w:r>
    </w:p>
    <w:p w14:paraId="66737144" w14:textId="7926F8FC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1–2주 간격 또는 필요 시 추적 </w:t>
      </w:r>
      <w:r w:rsidR="002F6C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</w:p>
    <w:p w14:paraId="6673714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</w:t>
      </w:r>
    </w:p>
    <w:p w14:paraId="66737146" w14:textId="0526B006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ECMO는 직접적인 순환 보조 기능이 없으므로 심부전 치료는 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원칙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따름</w:t>
      </w:r>
    </w:p>
    <w:p w14:paraId="66737147" w14:textId="6128AC0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ARDS 환자에서 난치성 심인성 쇼크 동반 시 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VA ECMO </w:t>
      </w:r>
      <w:r w:rsidR="006622B5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또는 </w:t>
      </w:r>
      <w:r w:rsidR="006622B5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우심부전이 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주 증상인 경우에는 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정맥-폐동맥 ECMO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)로의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전환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고려</w:t>
      </w:r>
    </w:p>
    <w:p w14:paraId="66737149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부정맥</w:t>
      </w:r>
    </w:p>
    <w:p w14:paraId="6673714A" w14:textId="7DB6098A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부정맥은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 또는 재순환을 유발하여 </w:t>
      </w:r>
      <w:r w:rsidRPr="00A31B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효율</w:t>
      </w:r>
      <w:r w:rsidR="00A31B4B" w:rsidRPr="00A31B4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A31B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저하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시킬 수 있음</w:t>
      </w:r>
    </w:p>
    <w:p w14:paraId="412E8315" w14:textId="2197B41A" w:rsidR="00BA7697" w:rsidRPr="00BA7697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부정맥</w:t>
      </w:r>
    </w:p>
    <w:p w14:paraId="6673714B" w14:textId="526D6FFE" w:rsidR="004D3F90" w:rsidRDefault="00790AD9" w:rsidP="00BA76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</w:t>
      </w:r>
      <w:r w:rsidR="00BA76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고도</w:t>
      </w:r>
      <w:r w:rsidR="00BA76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방실차단</w:t>
      </w:r>
      <w:proofErr w:type="spellEnd"/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일반 환자보다 낮은 기준으로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인공심박동기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고려</w:t>
      </w:r>
    </w:p>
    <w:p w14:paraId="624D4F20" w14:textId="77777777" w:rsidR="003D1D61" w:rsidRPr="003D1D61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부정맥</w:t>
      </w:r>
    </w:p>
    <w:p w14:paraId="727FA9B3" w14:textId="77777777" w:rsidR="003D1D61" w:rsidRPr="003D1D61" w:rsidRDefault="00790AD9" w:rsidP="003D1D6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약물 또는 전기적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심율동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적극 고려</w:t>
      </w:r>
    </w:p>
    <w:p w14:paraId="6673714D" w14:textId="2F696A23" w:rsidR="004D3F90" w:rsidRDefault="00790AD9" w:rsidP="003D1D61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심율동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 시 ECMO 혈류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일시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시키는 것이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673714E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심정지</w:t>
      </w:r>
    </w:p>
    <w:p w14:paraId="6673714F" w14:textId="5F34E310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ACLS 프로토콜에 따라 심폐소생술 시행</w:t>
      </w:r>
    </w:p>
    <w:p w14:paraId="66737150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관리</w:t>
      </w:r>
    </w:p>
    <w:p w14:paraId="66737151" w14:textId="6366773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특별한 금기사항 없는 경우 </w:t>
      </w:r>
      <w:r w:rsidRPr="00F61D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</w:t>
      </w:r>
      <w:r w:rsidR="00F61D3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 중단 없이</w:t>
      </w:r>
      <w:r w:rsidRPr="00F61D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</w:p>
    <w:p w14:paraId="66737152" w14:textId="59432F83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감소로 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배액</w:t>
      </w:r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캐률라로의</w:t>
      </w:r>
      <w:proofErr w:type="spellEnd"/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혈류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발생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일시적으로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</w:t>
      </w:r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속도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감량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단, 공기 유입 의심 시 ECMO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유지하지 않고 즉시 중단.</w:t>
      </w:r>
    </w:p>
    <w:p w14:paraId="66737153" w14:textId="079BECC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ECMO만으로 가스교환 유지가 불충분한 경우 인공호흡기 설정</w:t>
      </w:r>
      <w:r w:rsidR="00635F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</w:t>
      </w:r>
    </w:p>
    <w:p w14:paraId="66737155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기계환기</w:t>
      </w:r>
    </w:p>
    <w:p w14:paraId="66737156" w14:textId="6E4CF11D" w:rsidR="004D3F90" w:rsidRDefault="0058248D">
      <w:pPr>
        <w:spacing w:line="300" w:lineRule="auto"/>
        <w:ind w:left="283"/>
      </w:pP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VV ECMO 동안 기계 환기의 주요 목표는</w:t>
      </w:r>
      <w:r w:rsidR="00F6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 이식을 위한 가교 치료로 사용되는 경우</w:t>
      </w:r>
      <w:r w:rsidR="001F0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 아니라면</w:t>
      </w: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폐 휴식을 제공하고 인공호흡기 유발 폐손상을 최소화하여 원래 폐의 회복을 촉진하는 것이며, 동시에 적절한 폐 확장과 환자의 편안함을 유지하는 것</w:t>
      </w:r>
      <w:r w:rsidR="001F0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158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설정</w:t>
      </w:r>
    </w:p>
    <w:p w14:paraId="66737159" w14:textId="3C324E54" w:rsidR="004D3F90" w:rsidRDefault="00790AD9">
      <w:pPr>
        <w:spacing w:line="300" w:lineRule="auto"/>
        <w:ind w:left="566"/>
      </w:pPr>
      <w:r w:rsidRPr="001F0FC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 보호 환기 전략</w:t>
      </w:r>
      <w:r w:rsidR="004F6C0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1F0FC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6 mL/kg 예측 체중, </w:t>
      </w:r>
      <w:proofErr w:type="spellStart"/>
      <w:r w:rsidR="00C37D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Pplat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25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5B" w14:textId="0178DCFA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ECMO 시작 후 </w:t>
      </w:r>
      <w:r w:rsidR="004F6C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첫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24시간</w:t>
      </w:r>
    </w:p>
    <w:p w14:paraId="6673715C" w14:textId="3234E574" w:rsidR="004D3F90" w:rsidRPr="000B0C62" w:rsidRDefault="00790AD9" w:rsidP="000B0C62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이산화탄소 제거는 산소화보다 상대적으로 용이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0B0C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폐 휴식을 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최우선으로 고려하며 인공호흡기 설정을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단계적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</w:t>
      </w:r>
    </w:p>
    <w:p w14:paraId="6673715D" w14:textId="588E2944" w:rsidR="004D3F90" w:rsidRDefault="00790AD9" w:rsidP="009742CF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</w:t>
      </w:r>
      <w:r w:rsidR="00EF73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조정으로 CO₂ 제거 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 </w:t>
      </w:r>
      <w:r w:rsidR="00A20B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호흡수 감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5E" w14:textId="06C8598E" w:rsidR="004D3F90" w:rsidRDefault="00790AD9" w:rsidP="009742CF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 조정으로 산소화 유지</w:t>
      </w:r>
      <w:r w:rsidR="00A279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인공호흡기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감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5F" w14:textId="1802EE1C" w:rsidR="004D3F90" w:rsidRDefault="00790AD9" w:rsidP="009742CF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역학 및 임상 상태에 따라 적절한 PEEP 설정</w:t>
      </w:r>
    </w:p>
    <w:p w14:paraId="0C4912F1" w14:textId="0A9D9F55" w:rsidR="007C7B9D" w:rsidRPr="007C7B9D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예시 설정</w:t>
      </w:r>
      <w:r w:rsidR="007C7B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(흔히 사용되는 초기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 휴식 설정</w:t>
      </w:r>
      <w:r w:rsidR="007C7B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</w:p>
    <w:p w14:paraId="66737161" w14:textId="4ECD19F9" w:rsidR="004D3F90" w:rsidRDefault="00790AD9" w:rsidP="00D43C0A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압력조절 환기, 호흡수 10–12회/분, PEEP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~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r w:rsidR="00AF5034" w:rsidRPr="00AF5034">
        <w:rPr>
          <w:rFonts w:ascii="삼성명조 L" w:eastAsia="삼성명조 L" w:hAnsi="삼성명조 L" w:cs="삼성명조 L"/>
          <w:color w:val="000000"/>
          <w:sz w:val="22"/>
          <w:szCs w:val="22"/>
        </w:rPr>
        <w:t>Peak inspiratory pressure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~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≤ 0.30</w:t>
      </w:r>
    </w:p>
    <w:p w14:paraId="66737162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24시간 이후</w:t>
      </w:r>
    </w:p>
    <w:p w14:paraId="66737163" w14:textId="6D932879" w:rsidR="004D3F90" w:rsidRPr="008639D9" w:rsidRDefault="00790AD9" w:rsidP="008639D9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 w:rsidR="00614D57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</w:t>
      </w:r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호흡</w:t>
      </w:r>
      <w:r w:rsidR="00455056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상태가 </w:t>
      </w:r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안정적이며 </w:t>
      </w:r>
      <w:r w:rsidR="003A5AB3"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기관내 튜브</w:t>
      </w:r>
      <w:r w:rsidR="00631E2A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인한 불편감이 심하지 않은</w:t>
      </w:r>
      <w:r w:rsidR="00631E2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64" w14:textId="3C70F8E2" w:rsidR="004D3F90" w:rsidRDefault="00611EB3" w:rsidP="00611EB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점진적으로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진정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65" w14:textId="2A8509B8" w:rsidR="004D3F90" w:rsidRDefault="00790AD9" w:rsidP="00611EB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압력보조 환기</w:t>
      </w:r>
      <w:r w:rsidR="006C26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(pressure support mode)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 자발호흡</w:t>
      </w:r>
      <w:r w:rsidR="00DD4B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가능하도록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</w:t>
      </w:r>
    </w:p>
    <w:p w14:paraId="66737166" w14:textId="13A04E7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자발호흡은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경폐압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B18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B18CF" w:rsidRPr="00DB18CF">
        <w:rPr>
          <w:rFonts w:ascii="삼성명조 L" w:eastAsia="삼성명조 L" w:hAnsi="삼성명조 L" w:cs="삼성명조 L"/>
          <w:color w:val="000000"/>
          <w:sz w:val="22"/>
          <w:szCs w:val="22"/>
        </w:rPr>
        <w:t>transpulmonary pressure</w:t>
      </w:r>
      <w:r w:rsidR="00DB18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증가 및 자가 유발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위험과 연관되므로 주의</w:t>
      </w:r>
    </w:p>
    <w:p w14:paraId="66737168" w14:textId="31A063F3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인공호흡기 </w:t>
      </w:r>
      <w:r w:rsidR="00D315F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관련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폐렴 예방</w:t>
      </w:r>
    </w:p>
    <w:p w14:paraId="66737169" w14:textId="5441406A" w:rsidR="004D3F90" w:rsidRDefault="0041342D" w:rsidP="00AD39F6">
      <w:pPr>
        <w:pStyle w:val="a4"/>
        <w:numPr>
          <w:ilvl w:val="4"/>
          <w:numId w:val="2"/>
        </w:numPr>
        <w:ind w:left="908" w:hanging="284"/>
      </w:pPr>
      <w:r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="00D315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관련</w:t>
      </w:r>
      <w:r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예방 번들 적용 (SMC ICU</w:t>
      </w:r>
      <w:r w:rsidR="001050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0500D"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="001050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관련</w:t>
      </w:r>
      <w:r w:rsidR="0010500D"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폐렴</w:t>
      </w:r>
      <w:r w:rsidR="0010500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540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예방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프로토콜 참</w:t>
      </w:r>
      <w:r w:rsidR="00C540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6B" w14:textId="52F0752C" w:rsidR="004D3F90" w:rsidRDefault="00AB350F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</w:t>
      </w:r>
      <w:r w:rsidR="00C5407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관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</w:t>
      </w:r>
    </w:p>
    <w:p w14:paraId="6673716C" w14:textId="77777777" w:rsidR="004D3F90" w:rsidRPr="00117162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1171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Awake ECMO</w:t>
      </w:r>
    </w:p>
    <w:p w14:paraId="6673716D" w14:textId="7046555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</w:t>
      </w:r>
      <w:r w:rsidR="00DF4D45" w:rsidRPr="00DF4D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기계 환기나 깊은 진정 없이 환자가 깨어 있는 상태에서 자발 호흡을 유지하며 ECMO를 적용하는 것</w:t>
      </w:r>
    </w:p>
    <w:p w14:paraId="6673716E" w14:textId="55459CC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목적: 인공호흡기 관련 손상 감소, 진정 관련 합병증 감소, 조기 재활 촉진, 폐 회복 기회 제공</w:t>
      </w:r>
    </w:p>
    <w:p w14:paraId="66737170" w14:textId="153BFFD4" w:rsidR="004D3F90" w:rsidRDefault="00784AD8" w:rsidP="0011716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임상적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ECMO</w:t>
      </w:r>
      <w:r w:rsidR="00304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유지하며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 w:rsidR="006858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</w:t>
      </w:r>
      <w:r w:rsidR="006858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가스교환 상태의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안정이 확보된 환자에서 고려</w:t>
      </w:r>
    </w:p>
    <w:p w14:paraId="66737171" w14:textId="0C3B125D" w:rsidR="004D3F90" w:rsidRPr="0019792E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19792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발관 </w:t>
      </w:r>
      <w:r w:rsidR="0019792E" w:rsidRPr="0019792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가능성 </w:t>
      </w:r>
      <w:r w:rsidRPr="0019792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평가</w:t>
      </w:r>
    </w:p>
    <w:p w14:paraId="66737172" w14:textId="7024B94B" w:rsidR="004D3F90" w:rsidRPr="005B5749" w:rsidRDefault="002E2FD4">
      <w:pPr>
        <w:pStyle w:val="a4"/>
        <w:numPr>
          <w:ilvl w:val="4"/>
          <w:numId w:val="2"/>
        </w:numPr>
        <w:rPr>
          <w:b/>
          <w:bCs/>
        </w:rPr>
      </w:pPr>
      <w:r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인공호흡기를 감량하여도 </w:t>
      </w:r>
      <w:proofErr w:type="spellStart"/>
      <w:r w:rsidR="0019792E" w:rsidRPr="005B574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혈역학</w:t>
      </w:r>
      <w:proofErr w:type="spellEnd"/>
      <w:r w:rsidR="0019792E"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상태</w:t>
      </w:r>
      <w:r w:rsidR="0019792E" w:rsidRPr="005B574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및 </w:t>
      </w:r>
      <w:r w:rsidR="0019792E"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가스교환 상태가 안정적</w:t>
      </w:r>
    </w:p>
    <w:p w14:paraId="66737174" w14:textId="723D4F2D" w:rsidR="004D3F90" w:rsidRDefault="00790AD9" w:rsidP="00970999">
      <w:pPr>
        <w:pStyle w:val="a4"/>
        <w:numPr>
          <w:ilvl w:val="4"/>
          <w:numId w:val="2"/>
        </w:numPr>
      </w:pP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기도 </w:t>
      </w:r>
      <w:r w:rsidR="006D7B7B" w:rsidRPr="0097099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관리가 가능할 정도로 각성되어 있으며 </w:t>
      </w: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협조 가능</w:t>
      </w:r>
      <w:r w:rsidR="00FF384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;</w:t>
      </w:r>
      <w:r w:rsidR="00970999" w:rsidRPr="0097099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 위험</w:t>
      </w:r>
      <w:r w:rsidR="003772FD" w:rsidRPr="009709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낮고 과도한 진정</w:t>
      </w:r>
      <w:r w:rsidR="003772FD" w:rsidRPr="009709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</w:p>
    <w:p w14:paraId="66737175" w14:textId="521F6483" w:rsidR="004D3F90" w:rsidRPr="00970999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인공기도 없이 분비물 관리 가능</w:t>
      </w:r>
    </w:p>
    <w:p w14:paraId="66737177" w14:textId="0CB6E88C" w:rsidR="004D3F90" w:rsidRPr="00480220" w:rsidRDefault="00480220">
      <w:pPr>
        <w:pStyle w:val="a4"/>
        <w:numPr>
          <w:ilvl w:val="3"/>
          <w:numId w:val="2"/>
        </w:numPr>
        <w:rPr>
          <w:b/>
          <w:bCs/>
        </w:rPr>
      </w:pPr>
      <w:proofErr w:type="spellStart"/>
      <w:r w:rsidRPr="004802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발관을</w:t>
      </w:r>
      <w:proofErr w:type="spellEnd"/>
      <w:r w:rsidRPr="004802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위한 </w:t>
      </w:r>
      <w:r w:rsidRPr="004802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가스교환 기준</w:t>
      </w:r>
    </w:p>
    <w:p w14:paraId="66737178" w14:textId="06781774" w:rsidR="004D3F90" w:rsidRDefault="0048022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환기 설정에서 적절한 동맥혈 가스 유지</w:t>
      </w:r>
    </w:p>
    <w:p w14:paraId="66737179" w14:textId="098A46C0" w:rsidR="004D3F90" w:rsidRDefault="00537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인공호흡기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0.4,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1.0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에서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80 mmHg </w:t>
      </w:r>
    </w:p>
    <w:p w14:paraId="6673717A" w14:textId="0205932A" w:rsidR="004D3F90" w:rsidRDefault="00537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분당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L/min,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L/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min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에서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pH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7.35 </w:t>
      </w:r>
    </w:p>
    <w:p w14:paraId="6673717B" w14:textId="4EF8BAEF" w:rsidR="004D3F90" w:rsidRDefault="00AB19F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가스 교환이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PEEP</w:t>
      </w:r>
      <w:r w:rsidR="00637F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매우 의존하는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경우(심부전, 비만 등)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주의 필요</w:t>
      </w:r>
    </w:p>
    <w:p w14:paraId="6673717D" w14:textId="77777777" w:rsidR="004D3F90" w:rsidRPr="009F5538" w:rsidRDefault="00790AD9">
      <w:pPr>
        <w:pStyle w:val="a4"/>
        <w:numPr>
          <w:ilvl w:val="3"/>
          <w:numId w:val="2"/>
        </w:numPr>
      </w:pPr>
      <w:r w:rsidRPr="009F5538">
        <w:rPr>
          <w:rFonts w:ascii="삼성명조 L" w:eastAsia="삼성명조 L" w:hAnsi="삼성명조 L" w:cs="삼성명조 L"/>
          <w:color w:val="000000"/>
          <w:sz w:val="22"/>
          <w:szCs w:val="22"/>
        </w:rPr>
        <w:t>발관 절차</w:t>
      </w:r>
    </w:p>
    <w:p w14:paraId="6673717E" w14:textId="3E1B205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전 금식 유지</w:t>
      </w:r>
    </w:p>
    <w:p w14:paraId="6673717F" w14:textId="3627467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물리</w:t>
      </w:r>
      <w:r w:rsidR="009F55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요법(</w:t>
      </w:r>
      <w:r w:rsidR="009F5538" w:rsidRPr="009F5538">
        <w:rPr>
          <w:rFonts w:ascii="삼성명조 L" w:eastAsia="삼성명조 L" w:hAnsi="삼성명조 L" w:cs="삼성명조 L"/>
          <w:color w:val="000000"/>
          <w:sz w:val="22"/>
          <w:szCs w:val="22"/>
        </w:rPr>
        <w:t>chest physiotherapy</w:t>
      </w:r>
      <w:r w:rsidR="009F55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기도 흡인 시행</w:t>
      </w:r>
    </w:p>
    <w:p w14:paraId="66737180" w14:textId="6154F93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 산소 치료 준비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비침습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등)</w:t>
      </w:r>
    </w:p>
    <w:p w14:paraId="66737181" w14:textId="5464EC20" w:rsidR="004D3F90" w:rsidRDefault="00D02D9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발관 실패에 대비하여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위한 장비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7182" w14:textId="3EC360A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시행</w:t>
      </w:r>
    </w:p>
    <w:p w14:paraId="66737183" w14:textId="6EEB22C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따라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발관 후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흉부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물리</w:t>
      </w:r>
      <w:r w:rsidR="00845E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</w:t>
      </w:r>
    </w:p>
    <w:p w14:paraId="66737184" w14:textId="64ABEA1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 동맥혈 가스</w:t>
      </w:r>
      <w:r w:rsidR="000D6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검사를 시행하고 이에 따라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조</w:t>
      </w:r>
      <w:r w:rsidR="000D6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</w:t>
      </w:r>
    </w:p>
    <w:p w14:paraId="66737186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기관절개</w:t>
      </w:r>
    </w:p>
    <w:p w14:paraId="66737187" w14:textId="77777777" w:rsidR="004D3F90" w:rsidRPr="000C3C73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0C3C7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적응증</w:t>
      </w:r>
    </w:p>
    <w:p w14:paraId="66737188" w14:textId="77777777" w:rsidR="004D3F90" w:rsidRPr="00EE4396" w:rsidRDefault="00790AD9" w:rsidP="00EE4396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Awake ECMO를 목표로 하나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어려운 경우 고려:</w:t>
      </w:r>
    </w:p>
    <w:p w14:paraId="66737189" w14:textId="38C7ED7E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분비물 자가 배출 불가</w:t>
      </w:r>
    </w:p>
    <w:p w14:paraId="6673718A" w14:textId="68EEDAC1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불안 또는 협조 부족으로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 위험이 높은 경우</w:t>
      </w:r>
    </w:p>
    <w:p w14:paraId="6673718B" w14:textId="2E4B121B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지속적인 진정 필요</w:t>
      </w:r>
    </w:p>
    <w:p w14:paraId="6673718C" w14:textId="77777777" w:rsidR="004D3F90" w:rsidRPr="000C3C73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0C3C7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시기</w:t>
      </w:r>
    </w:p>
    <w:p w14:paraId="6673718D" w14:textId="1102502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Awake ECMO 전환 촉진 목적 시 조기 시행 고려 가능</w:t>
      </w:r>
    </w:p>
    <w:p w14:paraId="6673718E" w14:textId="3F9EEC13" w:rsidR="004D3F90" w:rsidRPr="009A2354" w:rsidRDefault="00FB702C">
      <w:pPr>
        <w:pStyle w:val="a4"/>
        <w:numPr>
          <w:ilvl w:val="4"/>
          <w:numId w:val="2"/>
        </w:numPr>
      </w:pP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요구</w:t>
      </w: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시술 위험</w:t>
      </w: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949A2"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최소화하기 위하여 시술 전 ECMO 설정을 최적화</w:t>
      </w:r>
    </w:p>
    <w:p w14:paraId="66737190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복부 및 위장관</w:t>
      </w:r>
    </w:p>
    <w:p w14:paraId="66737191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스트레스성 궤양 예방</w:t>
      </w:r>
    </w:p>
    <w:p w14:paraId="66737192" w14:textId="0FBDA3FC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모든 환자에서 스트레스성 궤양 예방 시행 (SMC ICU 프로토콜: 중환자실 스트레스성 궤양 예방 참조)</w:t>
      </w:r>
    </w:p>
    <w:p w14:paraId="66737194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</w:t>
      </w:r>
    </w:p>
    <w:p w14:paraId="66737196" w14:textId="176A93C0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8309F7">
        <w:rPr>
          <w:rFonts w:ascii="삼성명조 L" w:eastAsia="삼성명조 L" w:hAnsi="삼성명조 L" w:cs="삼성명조 L"/>
          <w:color w:val="000000"/>
          <w:sz w:val="22"/>
          <w:szCs w:val="22"/>
        </w:rPr>
        <w:t>ECMO 환자에서 경장영양은 일반적으로 잘 유지됨.</w:t>
      </w:r>
      <w:r w:rsidR="008309F7" w:rsidRPr="008309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8309F7">
        <w:rPr>
          <w:rFonts w:ascii="삼성명조 L" w:eastAsia="삼성명조 L" w:hAnsi="삼성명조 L" w:cs="삼성명조 L"/>
          <w:color w:val="000000"/>
          <w:sz w:val="22"/>
          <w:szCs w:val="22"/>
        </w:rPr>
        <w:t>따라서 영양 공급은 다른 중환자와 동일한 원칙에 따라 시행 (SMC ICU 프로토콜: 중환자실 영양 프로토콜 참조)</w:t>
      </w:r>
    </w:p>
    <w:p w14:paraId="66737198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변비</w:t>
      </w:r>
    </w:p>
    <w:p w14:paraId="66737199" w14:textId="61592B55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변비는 흔한 소화기계 합병증 중 하나</w:t>
      </w:r>
    </w:p>
    <w:p w14:paraId="6673719B" w14:textId="5CF6D0C7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>진정 및 진통제 사용, 부동 상태, 혈역학적 불안정 등 교정 가능한 요인</w:t>
      </w:r>
      <w:r w:rsidR="00BD56B2" w:rsidRP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 줄이기 위한 노력이 필요</w:t>
      </w:r>
      <w:r w:rsidR="00FF0CFA" w:rsidRP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. </w:t>
      </w: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필요 시 완하제</w:t>
      </w:r>
      <w:r w:rsid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정기적 사용 고려.</w:t>
      </w:r>
    </w:p>
    <w:p w14:paraId="6673719D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복강 내 압력</w:t>
      </w:r>
    </w:p>
    <w:p w14:paraId="6673719F" w14:textId="5AE5CE4D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복강 내 압력 증가는 ECMO 혈류 감소</w:t>
      </w:r>
      <w:r w:rsidR="000228AD" w:rsidRP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</w:t>
      </w:r>
      <w:r w:rsidR="000228AD" w:rsidRP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 있음 (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특히 </w:t>
      </w:r>
      <w:r w:rsidR="00B900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양측 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대퇴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</w:t>
      </w:r>
      <w:r w:rsidR="00B900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통해 배액과 관류를 유지하는 </w:t>
      </w:r>
      <w:r w:rsidR="00F34D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femoro</w:t>
      </w:r>
      <w:proofErr w:type="spellEnd"/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-femoral</w:t>
      </w:r>
      <w:r w:rsidR="00F34D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configuration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)에서 영향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큼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1A1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신대체요법</w:t>
      </w:r>
    </w:p>
    <w:p w14:paraId="667371A2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서킷 연결</w:t>
      </w:r>
    </w:p>
    <w:p w14:paraId="667371A5" w14:textId="3330A73D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신대체요법을 위한 추가 </w:t>
      </w:r>
      <w:proofErr w:type="spellStart"/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카테터</w:t>
      </w:r>
      <w:proofErr w:type="spellEnd"/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삽입은</w:t>
      </w: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교육을 받은 </w:t>
      </w:r>
      <w:r w:rsidR="001901C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숙련된 간호</w:t>
      </w:r>
      <w:r w:rsidR="009767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사가</w:t>
      </w:r>
      <w:r w:rsidR="001901C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E42BB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본원의 지침에 따라 </w:t>
      </w: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>ECMO 서킷에 직접 연결</w:t>
      </w:r>
    </w:p>
    <w:p w14:paraId="667371A7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항응고</w:t>
      </w:r>
      <w:proofErr w:type="spellEnd"/>
    </w:p>
    <w:p w14:paraId="667371A8" w14:textId="62C01535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ECMO로 전신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767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중인 경우 </w:t>
      </w:r>
      <w:r w:rsidR="003706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일반적으로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CRRT를 위한 추가 항응고</w:t>
      </w:r>
      <w:r w:rsidR="003706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필요 없음</w:t>
      </w:r>
    </w:p>
    <w:p w14:paraId="667371A9" w14:textId="77777777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출혈로 인해 전신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유지가 어려운 경우:</w:t>
      </w:r>
    </w:p>
    <w:p w14:paraId="667371AA" w14:textId="67D4652D" w:rsidR="004D3F90" w:rsidRDefault="00790AD9" w:rsidP="005E0AE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국소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나파모스타트</w:t>
      </w:r>
      <w:proofErr w:type="spellEnd"/>
      <w:r w:rsidR="00B810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="00B81041" w:rsidRPr="00B81041">
        <w:rPr>
          <w:rFonts w:ascii="삼성명조 L" w:eastAsia="삼성명조 L" w:hAnsi="삼성명조 L" w:cs="삼성명조 L"/>
          <w:color w:val="000000"/>
          <w:sz w:val="22"/>
          <w:szCs w:val="22"/>
        </w:rPr>
        <w:t>nafamostat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고려</w:t>
      </w:r>
    </w:p>
    <w:p w14:paraId="667371AC" w14:textId="27544747" w:rsidR="004D3F90" w:rsidRDefault="00790AD9" w:rsidP="005E0AE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없이 CRRT 시행 가능 (출혈 위험 및 필터 수명 고려하여 결정)</w:t>
      </w:r>
    </w:p>
    <w:p w14:paraId="667371AD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혈액학</w:t>
      </w:r>
    </w:p>
    <w:p w14:paraId="667371AE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수혈</w:t>
      </w:r>
    </w:p>
    <w:p w14:paraId="667371AF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농축 적혈구</w:t>
      </w:r>
    </w:p>
    <w:p w14:paraId="4C4853D5" w14:textId="77777777" w:rsidR="007025F5" w:rsidRPr="007025F5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364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정상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</w:t>
      </w:r>
      <w:r w:rsidR="00364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Hb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g/dL 시 수혈 시행 </w:t>
      </w:r>
    </w:p>
    <w:p w14:paraId="667371B0" w14:textId="590296DB" w:rsidR="004D3F90" w:rsidRDefault="00790AD9" w:rsidP="007025F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난치성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쇼크, 급성 관상동맥증후군은 예외</w:t>
      </w:r>
    </w:p>
    <w:p w14:paraId="667371B1" w14:textId="536239E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백혈구 제거 적혈구 사용 권장</w:t>
      </w:r>
    </w:p>
    <w:p w14:paraId="667371B2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 용량:</w:t>
      </w:r>
    </w:p>
    <w:p w14:paraId="667371B3" w14:textId="7A536346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Hb 6.0–6.9 g/dL: 1단위</w:t>
      </w:r>
    </w:p>
    <w:p w14:paraId="667371B4" w14:textId="6C145BE7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Hb 5.0–5.9 g/dL: 2단위</w:t>
      </w:r>
    </w:p>
    <w:p w14:paraId="667371B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혈소판</w:t>
      </w:r>
    </w:p>
    <w:p w14:paraId="667371B6" w14:textId="02D7E78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7025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혈소판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20,000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μL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수혈</w:t>
      </w:r>
    </w:p>
    <w:p w14:paraId="667371B7" w14:textId="2FDAABC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환자 또는 침습적 시술 전: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50,000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μL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수혈</w:t>
      </w:r>
    </w:p>
    <w:p w14:paraId="667371B8" w14:textId="72FC6A1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6단위</w:t>
      </w:r>
    </w:p>
    <w:p w14:paraId="667371B9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신선동결혈장</w:t>
      </w:r>
      <w:proofErr w:type="spellEnd"/>
    </w:p>
    <w:p w14:paraId="667371BA" w14:textId="0E29778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457C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</w:t>
      </w:r>
      <w:r w:rsidR="00E273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검사결과</w:t>
      </w:r>
      <w:r w:rsidR="005B521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교정을 위한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일상적</w:t>
      </w:r>
      <w:r w:rsidR="00F532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수혈</w:t>
      </w:r>
      <w:r w:rsidR="00093E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권장되지 않음</w:t>
      </w:r>
    </w:p>
    <w:p w14:paraId="667371BB" w14:textId="69847DD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2–6단위</w:t>
      </w:r>
    </w:p>
    <w:p w14:paraId="667371BC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동결침전제제</w:t>
      </w:r>
      <w:proofErr w:type="spellEnd"/>
    </w:p>
    <w:p w14:paraId="667371BD" w14:textId="3E024D8D" w:rsidR="004D3F90" w:rsidRDefault="004D674B">
      <w:pPr>
        <w:pStyle w:val="a4"/>
        <w:numPr>
          <w:ilvl w:val="4"/>
          <w:numId w:val="2"/>
        </w:numPr>
      </w:pPr>
      <w:r w:rsidRPr="004D67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출혈이 없는 환자에서 검사결과 교정을 위한 일상적인 수혈은 권장되지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않음</w:t>
      </w:r>
    </w:p>
    <w:p w14:paraId="667371BE" w14:textId="7965DCC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환자 또는 시술 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피브리노겐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mg/dL 시 수혈</w:t>
      </w:r>
    </w:p>
    <w:p w14:paraId="667371BF" w14:textId="53D2E3B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10단위</w:t>
      </w:r>
    </w:p>
    <w:p w14:paraId="667371C1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중 특이 혈액학적 상태</w:t>
      </w:r>
    </w:p>
    <w:p w14:paraId="667371C2" w14:textId="11885D03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 혈소판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감소증</w:t>
      </w:r>
      <w:proofErr w:type="spellEnd"/>
    </w:p>
    <w:p w14:paraId="667371C3" w14:textId="0C123E65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후천성 </w:t>
      </w:r>
      <w:proofErr w:type="spellStart"/>
      <w:r w:rsidR="00D415CC" w:rsidRPr="00D415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폰빌레브란트병</w:t>
      </w:r>
      <w:proofErr w:type="spellEnd"/>
      <w:r w:rsidR="005A1A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(a</w:t>
      </w:r>
      <w:r w:rsidR="005A1AB7" w:rsidRPr="005A1A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cquired </w:t>
      </w:r>
      <w:r w:rsidR="00295E3E" w:rsidRPr="00295E3E">
        <w:rPr>
          <w:rFonts w:ascii="삼성명조 L" w:eastAsia="삼성명조 L" w:hAnsi="삼성명조 L" w:cs="삼성명조 L"/>
          <w:color w:val="000000"/>
          <w:sz w:val="22"/>
          <w:szCs w:val="22"/>
        </w:rPr>
        <w:t>von Willebrand disease</w:t>
      </w:r>
      <w:r w:rsidR="005A1AB7" w:rsidRPr="005A1AB7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C4" w14:textId="32F0695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원인: 원심펌프에 의한 높은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전단력</w:t>
      </w:r>
      <w:proofErr w:type="spellEnd"/>
    </w:p>
    <w:p w14:paraId="667371C5" w14:textId="4C06988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 출혈과의 연관성은 명확하지 않음</w:t>
      </w:r>
    </w:p>
    <w:p w14:paraId="667371C6" w14:textId="25C070A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치료: 출혈 위험 및 임상 상황에 따라 개별화</w:t>
      </w:r>
      <w:r w:rsidR="00907B1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된 치료가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필요. 표적 치료(응고인자 보충,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데스모프레신</w:t>
      </w:r>
      <w:proofErr w:type="spellEnd"/>
      <w:r w:rsidR="00907B1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)의 역할은 확립되지 않음.</w:t>
      </w:r>
    </w:p>
    <w:p w14:paraId="667371C8" w14:textId="48D58A2D" w:rsidR="004D3F90" w:rsidRDefault="00BD4FF9" w:rsidP="00871CB0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lastRenderedPageBreak/>
        <w:t xml:space="preserve">조기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재활</w:t>
      </w:r>
    </w:p>
    <w:p w14:paraId="667371C9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원칙</w:t>
      </w:r>
    </w:p>
    <w:p w14:paraId="401BF97B" w14:textId="7F084109" w:rsidR="008874A3" w:rsidRPr="008874A3" w:rsidRDefault="008874A3" w:rsidP="00E0782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VV ECMO를 시행 중인 모든 환자에서, </w:t>
      </w:r>
      <w:r w:rsidRPr="00AC6A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임상적으로 가능한 한 조기에</w:t>
      </w: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재활을 시작</w:t>
      </w:r>
    </w:p>
    <w:p w14:paraId="667371CC" w14:textId="61AD9830" w:rsidR="004D3F90" w:rsidRDefault="008874A3" w:rsidP="00E07821">
      <w:pPr>
        <w:pStyle w:val="a4"/>
        <w:numPr>
          <w:ilvl w:val="4"/>
          <w:numId w:val="2"/>
        </w:numPr>
        <w:ind w:left="908" w:hanging="284"/>
      </w:pP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최소한 침상 내 수동 운동을 시행해야 하며, 환자의 안정성과 안전성을 고려하여 능동적 운동으로 단계적으로 진행</w:t>
      </w:r>
    </w:p>
    <w:p w14:paraId="667371CE" w14:textId="5B46ADA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능동적 재활</w:t>
      </w:r>
      <w:r w:rsidR="00B75C7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 위한 전제 조건</w:t>
      </w:r>
    </w:p>
    <w:p w14:paraId="667371CF" w14:textId="5543220B" w:rsidR="004D3F90" w:rsidRPr="00E07821" w:rsidRDefault="009C210A" w:rsidP="00E0782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C21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다음 조건이 모두 충족되는 경우 능동적 운동을 고려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D0" w14:textId="6B30AA2D" w:rsidR="004D3F90" w:rsidRDefault="00EA3279" w:rsidP="00E07821">
      <w:pPr>
        <w:pStyle w:val="a4"/>
        <w:numPr>
          <w:ilvl w:val="5"/>
          <w:numId w:val="2"/>
        </w:numPr>
        <w:ind w:left="1191" w:hanging="284"/>
      </w:pPr>
      <w:proofErr w:type="spellStart"/>
      <w:r w:rsidRPr="00EA32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</w:t>
      </w:r>
      <w:proofErr w:type="spellEnd"/>
      <w:r w:rsidRPr="00EA32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상태와 호흡 상태가 안정된 </w:t>
      </w:r>
      <w:r w:rsidR="00417F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</w:t>
      </w:r>
    </w:p>
    <w:p w14:paraId="667371D1" w14:textId="11CDF1B2" w:rsidR="004D3F90" w:rsidRDefault="00790AD9" w:rsidP="00E07821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및 ECMO 서킷</w:t>
      </w:r>
      <w:r w:rsidR="00417F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안정적으로 유지되는 상태</w:t>
      </w:r>
    </w:p>
    <w:p w14:paraId="667371D2" w14:textId="6615800E" w:rsidR="004D3F90" w:rsidRDefault="00790AD9" w:rsidP="00E07821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</w:t>
      </w:r>
      <w:r w:rsidR="00AF2C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히 각성되어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지시</w:t>
      </w:r>
      <w:r w:rsidR="00AF2C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따를 수 있는 의식 상태</w:t>
      </w:r>
    </w:p>
    <w:p w14:paraId="667371D4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모니터링 및 중단 기준</w:t>
      </w:r>
    </w:p>
    <w:p w14:paraId="667371D5" w14:textId="252D66E5" w:rsidR="004D3F90" w:rsidRDefault="00EE6067" w:rsidP="00E07821">
      <w:pPr>
        <w:pStyle w:val="a4"/>
        <w:numPr>
          <w:ilvl w:val="4"/>
          <w:numId w:val="2"/>
        </w:numPr>
        <w:ind w:left="908" w:hanging="284"/>
      </w:pP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안전과 ECMO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서킷</w:t>
      </w: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안정성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 목표보다 우선</w:t>
      </w:r>
      <w:r w:rsidR="00977A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667371D6" w14:textId="4788FD39" w:rsidR="004D3F90" w:rsidRDefault="00790AD9" w:rsidP="00E07821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재활 중 다음 항목</w:t>
      </w:r>
      <w:r w:rsidR="000606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</w:t>
      </w:r>
      <w:r w:rsidR="000606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모니터링: 활력징후, ECMO 설정 및 혈류,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안정성</w:t>
      </w:r>
    </w:p>
    <w:p w14:paraId="667371D7" w14:textId="0C94A0ED" w:rsidR="004D3F90" w:rsidRDefault="00790AD9" w:rsidP="00E07821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상황 발생 시 즉시 중단: 환자 </w:t>
      </w:r>
      <w:r w:rsidR="00977A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상태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불안정, 서킷 관련 문제 발생</w:t>
      </w:r>
    </w:p>
    <w:p w14:paraId="667371D8" w14:textId="77777777" w:rsidR="004D3F90" w:rsidRDefault="004D3F90">
      <w:pPr>
        <w:spacing w:line="300" w:lineRule="auto"/>
      </w:pPr>
    </w:p>
    <w:p w14:paraId="421386D3" w14:textId="77777777" w:rsidR="001E43CF" w:rsidRDefault="001E43C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1D9" w14:textId="0E2F27B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VV ECMO 중 </w:t>
      </w:r>
      <w:proofErr w:type="spellStart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저산소혈증</w:t>
      </w:r>
      <w:proofErr w:type="spellEnd"/>
    </w:p>
    <w:p w14:paraId="667371DA" w14:textId="77777777" w:rsidR="004D3F90" w:rsidRDefault="00790AD9">
      <w:pPr>
        <w:pStyle w:val="a4"/>
        <w:numPr>
          <w:ilvl w:val="1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관련 요인</w:t>
      </w:r>
    </w:p>
    <w:p w14:paraId="667371DB" w14:textId="3FE60A51" w:rsidR="004D3F90" w:rsidRDefault="00790AD9" w:rsidP="00A971EE">
      <w:pPr>
        <w:spacing w:after="100"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다음 범주 중 하나 이상에 의해 발생 가능</w:t>
      </w:r>
      <w:r w:rsidR="00673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667371DD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환자 관련 요인</w:t>
      </w:r>
    </w:p>
    <w:p w14:paraId="667371DE" w14:textId="7F74D395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1DF" w14:textId="7726A3C2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소비 증가: 발열, 불안, 떨림, 패혈증 등</w:t>
      </w:r>
    </w:p>
    <w:p w14:paraId="667371E0" w14:textId="20653D9E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기능 악화</w:t>
      </w:r>
    </w:p>
    <w:p w14:paraId="667371E1" w14:textId="66F99EDA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운반 능력 감소: 빈혈, 쇼크 등</w:t>
      </w:r>
    </w:p>
    <w:p w14:paraId="667371E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서킷 관련 요인</w:t>
      </w:r>
    </w:p>
    <w:p w14:paraId="667371E4" w14:textId="04728DE5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 또는 배액 부족</w:t>
      </w:r>
    </w:p>
    <w:p w14:paraId="667371E5" w14:textId="39BA472F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재순환</w:t>
      </w:r>
    </w:p>
    <w:p w14:paraId="667371E6" w14:textId="3A49AA5F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</w:t>
      </w:r>
    </w:p>
    <w:p w14:paraId="667371E7" w14:textId="24A49499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누출, 연결 분리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감소</w:t>
      </w:r>
    </w:p>
    <w:p w14:paraId="667371E9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VV ECMO 시작 직후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(초기 단계)</w:t>
      </w:r>
    </w:p>
    <w:p w14:paraId="667371EA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상황</w:t>
      </w:r>
    </w:p>
    <w:p w14:paraId="667371EB" w14:textId="24C98D23" w:rsidR="004D3F90" w:rsidRDefault="00790AD9" w:rsidP="001129A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시작 초기에는 </w:t>
      </w:r>
      <w:r w:rsidR="00773C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전신으로의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충분한 산소 전달을 위한 최적</w:t>
      </w:r>
      <w:r w:rsidR="00773C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설정이 아직 완전히 확립되지 않은 경우가 흔함</w:t>
      </w:r>
    </w:p>
    <w:p w14:paraId="667371EC" w14:textId="0925F505" w:rsidR="004D3F90" w:rsidRDefault="00790AD9" w:rsidP="001129A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직후 발생하는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주로 다음 두 가지</w:t>
      </w:r>
      <w:r w:rsidR="009309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의함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ED" w14:textId="4ADF6B3D" w:rsidR="004D3F90" w:rsidRDefault="00790AD9" w:rsidP="001129A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 </w:t>
      </w:r>
      <w:r w:rsidR="009223CD" w:rsidRPr="001129A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ECMO</w:t>
      </w:r>
      <w:r w:rsidR="00F34C4B" w:rsidRPr="001129A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r w:rsidRPr="001129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보조 부족</w:t>
      </w:r>
    </w:p>
    <w:p w14:paraId="667371EE" w14:textId="676E6F33" w:rsidR="004D3F90" w:rsidRDefault="00790AD9" w:rsidP="001129A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위치에 의한 </w:t>
      </w:r>
      <w:r w:rsidRPr="001129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</w:t>
      </w:r>
    </w:p>
    <w:p w14:paraId="667371F0" w14:textId="77777777" w:rsidR="004D3F90" w:rsidRDefault="00790AD9" w:rsidP="00266B3A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단계적 접근</w:t>
      </w:r>
    </w:p>
    <w:p w14:paraId="667371F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혈류의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67371F2" w14:textId="12BF56E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 </w:t>
      </w:r>
      <w:r w:rsidR="00DC11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달성 여부를 평가하기 위해 </w:t>
      </w:r>
      <w:r w:rsidRPr="000C477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혈류를 일시적으로 </w:t>
      </w:r>
      <w:r w:rsidR="00975AC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증량</w:t>
      </w:r>
    </w:p>
    <w:p w14:paraId="667371F3" w14:textId="77777777" w:rsidR="004D3F90" w:rsidRDefault="00790AD9">
      <w:pPr>
        <w:pStyle w:val="a4"/>
        <w:numPr>
          <w:ilvl w:val="3"/>
          <w:numId w:val="2"/>
        </w:numPr>
      </w:pPr>
      <w:proofErr w:type="spellStart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유입 전 정맥 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67371F4" w14:textId="20523609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유입 전 </w:t>
      </w:r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중등도 이상으로 높은 경우</w:t>
      </w:r>
    </w:p>
    <w:p w14:paraId="667371F5" w14:textId="51080DF7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가능성</w:t>
      </w:r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높게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시사</w:t>
      </w:r>
    </w:p>
    <w:p w14:paraId="667371F6" w14:textId="7C49DF91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유입 전 </w:t>
      </w:r>
      <w:r w:rsidR="007F64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 w:rsidR="007F64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낮거나 중등도인 경우</w:t>
      </w:r>
    </w:p>
    <w:p w14:paraId="667371F7" w14:textId="1D9B430B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이전 혈류 증가에도 불구하고 </w:t>
      </w:r>
      <w:proofErr w:type="spellStart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심박출량</w:t>
      </w:r>
      <w:proofErr w:type="spellEnd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대비 ECMO 혈류가 여전히 부족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하거나,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 소비 증가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 동반되었을 가능성을 시사</w:t>
      </w:r>
    </w:p>
    <w:p w14:paraId="667371F8" w14:textId="1355D73A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→ 반응 평가를 위해 ECMO 혈류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추가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시켜 봄</w:t>
      </w:r>
    </w:p>
    <w:p w14:paraId="667371FA" w14:textId="1D1A78EB" w:rsidR="004D3F90" w:rsidRDefault="0090128A" w:rsidP="00266B3A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처치</w:t>
      </w:r>
    </w:p>
    <w:p w14:paraId="667371FB" w14:textId="40F72F6B" w:rsidR="004D3F90" w:rsidRPr="002878BC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</w:t>
      </w:r>
      <w:r w:rsidR="00CE561A" w:rsidRPr="002878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혈류</w:t>
      </w: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부족 </w:t>
      </w:r>
      <w:r w:rsidR="00CE561A" w:rsidRPr="002878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및</w:t>
      </w: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산소 소비 증가가 의심되는 경우</w:t>
      </w:r>
    </w:p>
    <w:p w14:paraId="667371FC" w14:textId="77777777" w:rsidR="004D3F90" w:rsidRDefault="00790AD9" w:rsidP="00F04B2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1FD" w14:textId="0AE11D73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교정 가능한 요인 확인</w:t>
      </w:r>
    </w:p>
    <w:p w14:paraId="667371FE" w14:textId="153FA7B7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요구량 최적화: 충분한 진정, 진통, 체온 조절 등</w:t>
      </w:r>
    </w:p>
    <w:p w14:paraId="667371FF" w14:textId="18F3FA50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임상적으로 필요한 경우 혈색소 </w:t>
      </w:r>
      <w:r w:rsidR="00CB1F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농도를</w:t>
      </w:r>
      <w:r w:rsidR="00932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</w:t>
      </w:r>
    </w:p>
    <w:p w14:paraId="66737200" w14:textId="77777777" w:rsidR="004D3F90" w:rsidRDefault="00790AD9" w:rsidP="00F04B21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관리</w:t>
      </w:r>
    </w:p>
    <w:p w14:paraId="66737201" w14:textId="11AA91AA" w:rsidR="004D3F90" w:rsidRPr="008E6C97" w:rsidRDefault="00790AD9" w:rsidP="00F04B21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산소 전달 유지를 위해 높은 ECMO 혈류가 지속적으로 필요하고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떨림이 동반된 경우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먼저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배제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직경이 더 큰 </w:t>
      </w:r>
      <w:proofErr w:type="spellStart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변경 </w:t>
      </w:r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또는 추가 </w:t>
      </w:r>
      <w:proofErr w:type="spellStart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 고려</w:t>
      </w:r>
    </w:p>
    <w:p w14:paraId="66737203" w14:textId="77777777" w:rsidR="004D3F90" w:rsidRPr="002878BC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재순환이 의심되는 경우</w:t>
      </w:r>
    </w:p>
    <w:p w14:paraId="66737204" w14:textId="689B9D03" w:rsidR="004D3F90" w:rsidRDefault="00790AD9" w:rsidP="008E6C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통해 </w:t>
      </w:r>
      <w:r w:rsidR="009E62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환자에게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전달된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 w:rsidR="009E62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혈액이 전신 순환을 거치지 않고 다시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흡인되는 현상</w:t>
      </w:r>
      <w:r w:rsidR="007C3A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이로 인해 VV ECMO의 실질적 산소 전달</w:t>
      </w:r>
      <w:r w:rsidR="007C3A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</w:t>
      </w:r>
    </w:p>
    <w:p w14:paraId="66737205" w14:textId="5D5128FD" w:rsidR="004D3F90" w:rsidRDefault="00F73D4F" w:rsidP="008E6C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요인</w:t>
      </w:r>
    </w:p>
    <w:p w14:paraId="66737206" w14:textId="64EE0249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관련: 흉강 내, 심장 내, 복강 내 압력 변화</w:t>
      </w:r>
    </w:p>
    <w:p w14:paraId="66737207" w14:textId="09C1589B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관련: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크기 및 위치, 펌프 속도 및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혈류</w:t>
      </w:r>
      <w:r w:rsidR="00D334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  <w:proofErr w:type="spellEnd"/>
    </w:p>
    <w:p w14:paraId="66737208" w14:textId="5970F418" w:rsidR="004D3F90" w:rsidRPr="00630B57" w:rsidRDefault="00790AD9" w:rsidP="008E6C97">
      <w:pPr>
        <w:pStyle w:val="a4"/>
        <w:numPr>
          <w:ilvl w:val="4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재순환을 시사하는 소견</w:t>
      </w:r>
    </w:p>
    <w:p w14:paraId="66737209" w14:textId="285A5F53" w:rsidR="004D3F90" w:rsidRPr="00630B57" w:rsidRDefault="00790AD9" w:rsidP="008E6C97">
      <w:pPr>
        <w:pStyle w:val="a4"/>
        <w:numPr>
          <w:ilvl w:val="5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배액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캐뉼라와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반환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캐뉼라의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색이 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비슷하게 모두 밝게 보임</w:t>
      </w:r>
    </w:p>
    <w:p w14:paraId="6673720A" w14:textId="563A8CFB" w:rsidR="004D3F90" w:rsidRPr="00630B57" w:rsidRDefault="00790AD9" w:rsidP="008E6C97">
      <w:pPr>
        <w:pStyle w:val="a4"/>
        <w:numPr>
          <w:ilvl w:val="5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혈류 증가에도 동맥 산소화가 개선되지 않으며 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오히려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저산소혈증이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악화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되기도 함</w:t>
      </w:r>
    </w:p>
    <w:p w14:paraId="6673720B" w14:textId="56CA460B" w:rsidR="004D3F90" w:rsidRPr="00BC0EA0" w:rsidRDefault="007D31C5" w:rsidP="008E6C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환자의 동맥 </w:t>
      </w:r>
      <w:proofErr w:type="spellStart"/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산소포화도는</w:t>
      </w:r>
      <w:proofErr w:type="spellEnd"/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감소해 있는 반면,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유입 전 정맥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산소포화도는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증가</w:t>
      </w:r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 있</w:t>
      </w:r>
      <w:r w:rsidR="00DE06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906A2AB" w14:textId="0A52D9FC" w:rsidR="00A07670" w:rsidRDefault="00DE067A" w:rsidP="008E6C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이용한 계산</w:t>
      </w:r>
    </w:p>
    <w:p w14:paraId="6673720C" w14:textId="6FDBB5A1" w:rsidR="004D3F90" w:rsidRPr="00BC0EA0" w:rsidRDefault="00630B57" w:rsidP="00A07670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재순환율(%) =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SpreO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–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SvO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SpostO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–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SvO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₂) × 100</w:t>
      </w:r>
    </w:p>
    <w:p w14:paraId="6673720E" w14:textId="10A082DE" w:rsidR="004D3F90" w:rsidRPr="00BC0EA0" w:rsidRDefault="00790AD9" w:rsidP="00BC0EA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C0EA0">
        <w:rPr>
          <w:rFonts w:ascii="삼성명조 L" w:eastAsia="삼성명조 L" w:hAnsi="삼성명조 L" w:cs="삼성명조 L"/>
          <w:color w:val="000000"/>
          <w:sz w:val="22"/>
          <w:szCs w:val="22"/>
        </w:rPr>
        <w:t>ELSA 시스템을 이용한 초음파 희석 측정</w:t>
      </w:r>
      <w:r w:rsidR="00BC0EA0" w:rsidRPr="00BC0E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BC0EA0">
        <w:rPr>
          <w:rFonts w:ascii="삼성명조 L" w:eastAsia="삼성명조 L" w:hAnsi="삼성명조 L" w:cs="삼성명조 L"/>
          <w:color w:val="000000"/>
          <w:sz w:val="22"/>
          <w:szCs w:val="22"/>
        </w:rPr>
        <w:t>일반적으로 재순환율 30–40% 이상은 의미 있는 재순환을 시사</w:t>
      </w:r>
    </w:p>
    <w:p w14:paraId="6673720F" w14:textId="4EB3DCFA" w:rsidR="004D3F90" w:rsidRPr="007766E6" w:rsidRDefault="00790AD9" w:rsidP="008E6C97">
      <w:pPr>
        <w:pStyle w:val="a4"/>
        <w:numPr>
          <w:ilvl w:val="4"/>
          <w:numId w:val="2"/>
        </w:numPr>
        <w:rPr>
          <w:b/>
          <w:bCs/>
        </w:rPr>
      </w:pPr>
      <w:r w:rsidRPr="007766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처치</w:t>
      </w:r>
    </w:p>
    <w:p w14:paraId="66737210" w14:textId="7BCF35E4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사이</w:t>
      </w:r>
      <w:r w:rsidR="00AC53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거리</w:t>
      </w:r>
      <w:r w:rsidR="00793D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 멀어지도록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조정</w:t>
      </w:r>
    </w:p>
    <w:p w14:paraId="66737211" w14:textId="4D96FBB1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불필요하게 높은 ECMO 혈류</w:t>
      </w:r>
      <w:r w:rsidR="00CE3F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자제</w:t>
      </w:r>
      <w:r w:rsidR="00CE3F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유효 혈류는 가장 낮은 펌프 속도에서 가장 큰 산소 전달을 제공하는 혈류</w:t>
      </w:r>
    </w:p>
    <w:p w14:paraId="66737212" w14:textId="41849B4E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높은 ECMO 혈류가 필요한 경우 더 낮은 펌프 속도에서도 충분한 </w:t>
      </w:r>
      <w:r w:rsidR="000A1C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혈류를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유지할 수 있도록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추가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또는 더 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6737213" w14:textId="401DE2D2" w:rsidR="004D3F90" w:rsidRPr="00446B1D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흉강 내 또는 복강 내 압력 변화를 증가시키는 요인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최소화</w:t>
      </w:r>
    </w:p>
    <w:p w14:paraId="34E0613B" w14:textId="77777777" w:rsidR="001A77D2" w:rsidRDefault="001A77D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br w:type="page"/>
      </w:r>
    </w:p>
    <w:p w14:paraId="2AB52566" w14:textId="3B98B22D" w:rsidR="00446B1D" w:rsidRDefault="001A77D2" w:rsidP="001A77D2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lastRenderedPageBreak/>
        <w:t>EC</w:t>
      </w:r>
      <w:r w:rsidR="00B8230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MO</w:t>
      </w: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시작 후 목표 </w:t>
      </w:r>
      <w:proofErr w:type="spellStart"/>
      <w:r w:rsidR="00B8230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산소포화도</w:t>
      </w: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</w:t>
      </w:r>
      <w:proofErr w:type="spellEnd"/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도달하지 못할 때의 접근</w:t>
      </w:r>
    </w:p>
    <w:p w14:paraId="29142D67" w14:textId="5E69DE64" w:rsidR="001A77D2" w:rsidRPr="001A77D2" w:rsidRDefault="003F38C9" w:rsidP="001A77D2">
      <w:pPr>
        <w:spacing w:before="100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noProof/>
          <w:color w:val="000000"/>
          <w:sz w:val="24"/>
          <w:szCs w:val="24"/>
        </w:rPr>
        <w:drawing>
          <wp:inline distT="0" distB="0" distL="0" distR="0" wp14:anchorId="67D1D9E9" wp14:editId="661D5FBE">
            <wp:extent cx="5760000" cy="6392624"/>
            <wp:effectExtent l="0" t="0" r="0" b="8255"/>
            <wp:docPr id="792973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392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37214" w14:textId="77777777" w:rsidR="004D3F90" w:rsidRDefault="004D3F90">
      <w:pPr>
        <w:spacing w:line="300" w:lineRule="auto"/>
      </w:pPr>
    </w:p>
    <w:p w14:paraId="66737215" w14:textId="6220DF85" w:rsidR="004D3F90" w:rsidRDefault="004D3F90">
      <w:pPr>
        <w:spacing w:before="100" w:after="100" w:line="300" w:lineRule="auto"/>
      </w:pPr>
    </w:p>
    <w:p w14:paraId="66737216" w14:textId="77777777" w:rsidR="004D3F90" w:rsidRDefault="004D3F90">
      <w:pPr>
        <w:spacing w:line="300" w:lineRule="auto"/>
      </w:pPr>
    </w:p>
    <w:p w14:paraId="59332994" w14:textId="77777777" w:rsidR="009B6C67" w:rsidRDefault="009B6C6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br w:type="page"/>
      </w:r>
    </w:p>
    <w:p w14:paraId="66737217" w14:textId="6AE11D6F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lastRenderedPageBreak/>
        <w:t xml:space="preserve">VV ECMO 안정화 이후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(유지 단계)</w:t>
      </w:r>
    </w:p>
    <w:p w14:paraId="66737218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상황</w:t>
      </w:r>
    </w:p>
    <w:p w14:paraId="66737219" w14:textId="67F8D768" w:rsidR="004D3F90" w:rsidRDefault="00790AD9" w:rsidP="004456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초기 안정화 이후 새롭게 발생하는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대개 </w:t>
      </w:r>
      <w:r w:rsidR="001C42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불충분한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1C42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서포트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보다는 새롭게 발생한 문제를 반영</w:t>
      </w:r>
    </w:p>
    <w:p w14:paraId="6673721A" w14:textId="4F1D799F" w:rsidR="004D3F90" w:rsidRDefault="00790AD9" w:rsidP="004456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따라서 환자 또는 ECMO 시스템에서 무엇이 변했는지에 대한 평가</w:t>
      </w:r>
      <w:r w:rsidR="00D53F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673721C" w14:textId="77777777" w:rsidR="004D3F90" w:rsidRDefault="00790AD9" w:rsidP="00F52578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흔한 원인</w:t>
      </w:r>
    </w:p>
    <w:p w14:paraId="6673721D" w14:textId="513F9AE3" w:rsidR="004D3F90" w:rsidRPr="0044569E" w:rsidRDefault="00790AD9" w:rsidP="0071231D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유지 단계</w:t>
      </w:r>
      <w:r w:rsidR="00B761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발생하는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예상치 못한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주로 다음과 연관:</w:t>
      </w:r>
    </w:p>
    <w:p w14:paraId="6673721E" w14:textId="2A0CAD50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ECMO또는 인공호흡기 설정</w:t>
      </w:r>
      <w:r w:rsidR="00EC43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변경</w:t>
      </w:r>
    </w:p>
    <w:p w14:paraId="6673721F" w14:textId="0CD6C385" w:rsidR="004D3F90" w:rsidRDefault="005335ED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배액 </w:t>
      </w:r>
      <w:proofErr w:type="spellStart"/>
      <w:r w:rsidR="00043B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로의</w:t>
      </w:r>
      <w:proofErr w:type="spellEnd"/>
      <w:r w:rsidR="00043B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배액 부족</w:t>
      </w:r>
    </w:p>
    <w:p w14:paraId="66737220" w14:textId="63D2A8E1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</w:t>
      </w:r>
    </w:p>
    <w:p w14:paraId="66737221" w14:textId="778F92AD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산소 소비 증가</w:t>
      </w:r>
    </w:p>
    <w:p w14:paraId="66737222" w14:textId="59FAFD31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기능 악화</w:t>
      </w:r>
    </w:p>
    <w:p w14:paraId="66737224" w14:textId="77777777" w:rsidR="004D3F90" w:rsidRDefault="00790AD9" w:rsidP="00F52578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단계적 평가</w:t>
      </w:r>
    </w:p>
    <w:p w14:paraId="66737225" w14:textId="56C94DC6" w:rsidR="004D3F90" w:rsidRDefault="00790AD9" w:rsidP="00691E7D">
      <w:pPr>
        <w:pStyle w:val="a4"/>
        <w:numPr>
          <w:ilvl w:val="3"/>
          <w:numId w:val="2"/>
        </w:numPr>
      </w:pPr>
      <w:r w:rsidRPr="00691E7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 w:rsidR="0071231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캐뉼라의</w:t>
      </w:r>
      <w:proofErr w:type="spellEnd"/>
      <w:r w:rsidR="0071231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적절성</w:t>
      </w:r>
      <w:r w:rsidRPr="00691E7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(II-4-(1). </w:t>
      </w:r>
      <w:r w:rsidR="00691E7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배액 부족</w:t>
      </w:r>
      <w:r w:rsid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참고</w:t>
      </w:r>
      <w:r w:rsidR="00691E7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226" w14:textId="44A3DE6F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ECMO 및 인공호흡기 설정</w:t>
      </w:r>
      <w:r w:rsidR="005B08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변화 확인</w:t>
      </w:r>
    </w:p>
    <w:p w14:paraId="66737227" w14:textId="58D97196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평가 (II-4-(4).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 참</w:t>
      </w:r>
      <w:r w:rsid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228" w14:textId="6979E3B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</w:t>
      </w:r>
      <w:r w:rsidR="005B08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 차이 확인</w:t>
      </w:r>
    </w:p>
    <w:p w14:paraId="66737229" w14:textId="5C0C9F2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후방 가스교환 성능 및 막간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(ΔP) 평가</w:t>
      </w:r>
    </w:p>
    <w:p w14:paraId="6673722A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관련 요인 평가</w:t>
      </w:r>
    </w:p>
    <w:p w14:paraId="6673722B" w14:textId="6B43B79C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22C" w14:textId="1FE7C2A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병변 악화</w:t>
      </w:r>
    </w:p>
    <w:p w14:paraId="6673722D" w14:textId="5543DB89" w:rsidR="004D3F90" w:rsidRDefault="00DD39C8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산소포화도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</w:t>
      </w:r>
    </w:p>
    <w:p w14:paraId="2B8EF9F3" w14:textId="77777777" w:rsidR="00B8230E" w:rsidRDefault="00B8230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br w:type="page"/>
      </w:r>
    </w:p>
    <w:p w14:paraId="6673722E" w14:textId="21AC7ACA" w:rsidR="004D3F90" w:rsidRDefault="00B8230E" w:rsidP="00B8230E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B8230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안정적으로 유지되던 VV EC</w:t>
      </w:r>
      <w:r w:rsidR="0090165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MO</w:t>
      </w:r>
      <w:r w:rsidRPr="00B8230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중 산소포화도 저하 발생 시 접근 방법</w:t>
      </w:r>
    </w:p>
    <w:p w14:paraId="5E11B7D4" w14:textId="6F3C31BC" w:rsidR="00A16AAC" w:rsidRPr="00A16AAC" w:rsidRDefault="000C60C6" w:rsidP="00341E4E">
      <w:pPr>
        <w:spacing w:before="100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noProof/>
          <w:color w:val="000000"/>
          <w:sz w:val="24"/>
          <w:szCs w:val="24"/>
        </w:rPr>
        <w:drawing>
          <wp:inline distT="0" distB="0" distL="0" distR="0" wp14:anchorId="5435A51F" wp14:editId="781CAAD6">
            <wp:extent cx="5760000" cy="5437776"/>
            <wp:effectExtent l="0" t="0" r="0" b="0"/>
            <wp:docPr id="13347127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43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3722F" w14:textId="5DABF148" w:rsidR="004D3F90" w:rsidRDefault="004D3F90">
      <w:pPr>
        <w:spacing w:before="100" w:after="100" w:line="300" w:lineRule="auto"/>
      </w:pPr>
    </w:p>
    <w:p w14:paraId="66737230" w14:textId="77777777" w:rsidR="004D3F90" w:rsidRDefault="004D3F90">
      <w:pPr>
        <w:spacing w:line="300" w:lineRule="auto"/>
      </w:pPr>
    </w:p>
    <w:p w14:paraId="66737231" w14:textId="77777777" w:rsidR="004D3F90" w:rsidRDefault="004D3F90">
      <w:pPr>
        <w:spacing w:line="300" w:lineRule="auto"/>
      </w:pPr>
    </w:p>
    <w:p w14:paraId="7A0D2359" w14:textId="77777777" w:rsidR="00F44484" w:rsidRDefault="00F44484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232" w14:textId="569054AC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중 모니터링</w:t>
      </w:r>
    </w:p>
    <w:p w14:paraId="66737233" w14:textId="77777777" w:rsidR="004D3F90" w:rsidRDefault="00790AD9" w:rsidP="00553373">
      <w:pPr>
        <w:spacing w:line="300" w:lineRule="auto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중 모니터링은 절대값뿐 아니라 시간에 따른 변화 양상(trend)에 초점을 두어야 함. 이는 서킷 관련 또는 환자 관련 합병증의 발생을 시사할 수 있기 때문임. ECMO 기능 이상, 장기 손상 또는 치료 관련 부작용의 초기 징후를 조기에 발견하기 위해 지속적인 재평가 필수적임.</w:t>
      </w:r>
    </w:p>
    <w:p w14:paraId="66737235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기본 검사</w:t>
      </w:r>
    </w:p>
    <w:p w14:paraId="66737236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시작 직후</w:t>
      </w:r>
    </w:p>
    <w:p w14:paraId="6673723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</w:p>
    <w:p w14:paraId="66737238" w14:textId="525D16A0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전·후 동맥혈 가스 분석</w:t>
      </w:r>
    </w:p>
    <w:p w14:paraId="6673723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</w:t>
      </w:r>
    </w:p>
    <w:p w14:paraId="6673723A" w14:textId="506027F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및 젖산</w:t>
      </w:r>
    </w:p>
    <w:p w14:paraId="6673723B" w14:textId="07CCB43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ACT/aPTT</w:t>
      </w:r>
    </w:p>
    <w:p w14:paraId="6673723C" w14:textId="3F03EBB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및 복부 단순 촬영</w:t>
      </w:r>
      <w:r w:rsidR="00DE608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확인</w:t>
      </w:r>
    </w:p>
    <w:p w14:paraId="6673723E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일일 모니터링</w:t>
      </w:r>
    </w:p>
    <w:p w14:paraId="6673723F" w14:textId="5D54BE8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  <w:r w:rsidR="005309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="0053094B"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 w:rsidR="0053094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전·후 동맥혈 가스 분석</w:t>
      </w:r>
    </w:p>
    <w:p w14:paraId="6673724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</w:t>
      </w:r>
    </w:p>
    <w:p w14:paraId="2EABABFF" w14:textId="1ED75DA8" w:rsidR="00214ED6" w:rsidRPr="00214ED6" w:rsidRDefault="00214ED6" w:rsidP="00214ED6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CBC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ACT/aPTT (II-2.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참조), </w:t>
      </w:r>
      <w:r w:rsidRPr="00214ED6">
        <w:rPr>
          <w:rFonts w:ascii="삼성명조 L" w:eastAsia="삼성명조 L" w:hAnsi="삼성명조 L" w:cs="삼성명조 L"/>
          <w:color w:val="000000"/>
          <w:sz w:val="22"/>
          <w:szCs w:val="22"/>
        </w:rPr>
        <w:t>PT(INR), fibrinogen</w:t>
      </w:r>
    </w:p>
    <w:p w14:paraId="66737243" w14:textId="05CDA18C" w:rsidR="004D3F90" w:rsidRDefault="00214ED6" w:rsidP="00214ED6">
      <w:pPr>
        <w:pStyle w:val="a4"/>
        <w:numPr>
          <w:ilvl w:val="4"/>
          <w:numId w:val="2"/>
        </w:numPr>
      </w:pPr>
      <w:r w:rsidRPr="00214ED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Fasting blood sugar, total bilirubin, AST, ALT, BUN, Cr, Na, K, Cl, Ca, P, Mg, LDH </w:t>
      </w:r>
    </w:p>
    <w:p w14:paraId="66737244" w14:textId="1C537CB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및 젖산</w:t>
      </w:r>
    </w:p>
    <w:p w14:paraId="66737245" w14:textId="1D5C056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흉부 </w:t>
      </w:r>
      <w:r w:rsidR="005309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단순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촬영</w:t>
      </w:r>
    </w:p>
    <w:p w14:paraId="66737247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주기적 모니터링</w:t>
      </w:r>
    </w:p>
    <w:p w14:paraId="66737248" w14:textId="7AE44991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월요일 및 목요일: </w:t>
      </w:r>
      <w:r w:rsidR="002307D8" w:rsidRPr="002307D8">
        <w:rPr>
          <w:rFonts w:ascii="삼성명조 L" w:eastAsia="삼성명조 L" w:hAnsi="삼성명조 L" w:cs="삼성명조 L"/>
          <w:color w:val="000000"/>
          <w:sz w:val="22"/>
          <w:szCs w:val="22"/>
        </w:rPr>
        <w:t>CRP, total protein, albumin</w:t>
      </w:r>
    </w:p>
    <w:p w14:paraId="66737249" w14:textId="02ACB015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화요일 및 금요일: </w:t>
      </w:r>
      <w:r w:rsidR="00AE3C15" w:rsidRPr="00AE3C1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plasma free hemoglobin, antithrombin III </w:t>
      </w:r>
    </w:p>
    <w:p w14:paraId="6673724A" w14:textId="3087AF9E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수요일: </w:t>
      </w:r>
      <w:r w:rsidR="00AD55FE" w:rsidRPr="00AD55F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Anti-factor Xa </w:t>
      </w:r>
    </w:p>
    <w:p w14:paraId="6673724B" w14:textId="60691657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 1–2회: 호흡기 배양 검사 (객담 또는 기관지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24C" w14:textId="25811C40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1–2주 간격: NT-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proBNP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673724E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필요 시 검사</w:t>
      </w:r>
    </w:p>
    <w:p w14:paraId="6673724F" w14:textId="7B32B2EC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CK-MB, </w:t>
      </w:r>
      <w:r w:rsidR="00704741" w:rsidRPr="0070474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troponin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I, 심장초음파 </w:t>
      </w:r>
    </w:p>
    <w:p w14:paraId="66737250" w14:textId="6003A809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의심에 따라 추가 배양 검사 또는 영상 검사 </w:t>
      </w:r>
    </w:p>
    <w:p w14:paraId="66737252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일일 점검 목록: 서킷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996"/>
        <w:gridCol w:w="5080"/>
      </w:tblGrid>
      <w:tr w:rsidR="004D3F90" w14:paraId="66737257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4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회로 설정</w:t>
            </w:r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5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콘솔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RPM: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펌프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혈류량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:</w:t>
            </w:r>
          </w:p>
        </w:tc>
      </w:tr>
      <w:tr w:rsidR="004D3F90" w14:paraId="6673725B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8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9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가스 유량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A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산화기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가스 유량: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FiO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₂:</w:t>
            </w:r>
          </w:p>
        </w:tc>
      </w:tr>
      <w:tr w:rsidR="004D3F90" w14:paraId="6673725F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C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항응고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D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항응고제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E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3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0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1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항응고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적절성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2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7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4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캐뉼라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3334" w14:textId="77777777" w:rsidR="002F2FA5" w:rsidRPr="005C3879" w:rsidRDefault="00790AD9">
            <w:pPr>
              <w:spacing w:line="300" w:lineRule="auto"/>
              <w:rPr>
                <w:rFonts w:ascii="삼성명조 L" w:eastAsia="삼성명조 L" w:hAnsi="삼성명조 L" w:cs="삼성명조 L"/>
                <w:color w:val="000000"/>
              </w:rPr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삽입부 </w:t>
            </w:r>
          </w:p>
          <w:p w14:paraId="66737265" w14:textId="0EE55915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문제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6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B" w14:textId="77777777" w:rsidTr="00791810">
        <w:tc>
          <w:tcPr>
            <w:tcW w:w="1996" w:type="dxa"/>
            <w:tcBorders>
              <w:top w:val="nil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8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9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위치 변동</w:t>
            </w:r>
          </w:p>
        </w:tc>
        <w:tc>
          <w:tcPr>
            <w:tcW w:w="5080" w:type="dxa"/>
            <w:tcBorders>
              <w:top w:val="dotted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X-ray: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피부 표식:</w:t>
            </w:r>
          </w:p>
        </w:tc>
      </w:tr>
      <w:tr w:rsidR="004D3F90" w14:paraId="6673726F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C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D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배액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떨림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E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74" w14:textId="77777777" w:rsidTr="00791810">
        <w:tc>
          <w:tcPr>
            <w:tcW w:w="1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0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산화기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가스 교환 효율</w:t>
            </w:r>
          </w:p>
        </w:tc>
        <w:tc>
          <w:tcPr>
            <w:tcW w:w="508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배액·관류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혈액 색깔:</w:t>
            </w:r>
          </w:p>
          <w:p w14:paraId="66737273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산화기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PaO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₂/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FiO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₂:</w:t>
            </w:r>
          </w:p>
        </w:tc>
      </w:tr>
      <w:tr w:rsidR="004D3F90" w14:paraId="66737278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5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용혈</w:t>
            </w:r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임상 징후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소변 색깔:</w:t>
            </w:r>
          </w:p>
        </w:tc>
      </w:tr>
      <w:tr w:rsidR="004D3F90" w14:paraId="6673727C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9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검사 소견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혈장 유리 혈색소,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빌리루빈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, LDH:</w:t>
            </w:r>
          </w:p>
        </w:tc>
      </w:tr>
      <w:tr w:rsidR="004D3F90" w14:paraId="66737280" w14:textId="77777777" w:rsidTr="00791810">
        <w:tc>
          <w:tcPr>
            <w:tcW w:w="1996" w:type="dxa"/>
            <w:tcBorders>
              <w:top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D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열교환기</w:t>
            </w:r>
          </w:p>
        </w:tc>
        <w:tc>
          <w:tcPr>
            <w:tcW w:w="1996" w:type="dxa"/>
            <w:tcBorders>
              <w:top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가열기 사용</w:t>
            </w:r>
          </w:p>
        </w:tc>
        <w:tc>
          <w:tcPr>
            <w:tcW w:w="5080" w:type="dxa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F" w14:textId="77777777" w:rsidR="004D3F90" w:rsidRPr="005C3879" w:rsidRDefault="004D3F90">
            <w:pPr>
              <w:spacing w:line="300" w:lineRule="auto"/>
            </w:pPr>
          </w:p>
        </w:tc>
      </w:tr>
    </w:tbl>
    <w:p w14:paraId="66737282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일일 점검 목록: 환자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540"/>
        <w:gridCol w:w="4718"/>
      </w:tblGrid>
      <w:tr w:rsidR="004D3F90" w14:paraId="66737288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4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중추신경계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5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초조-진정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RASS:          (목표: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)</w:t>
            </w:r>
            <w:proofErr w:type="gramEnd"/>
          </w:p>
          <w:p w14:paraId="6673728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진정제:</w:t>
            </w:r>
          </w:p>
        </w:tc>
      </w:tr>
      <w:tr w:rsidR="004D3F90" w14:paraId="6673728C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9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A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섬망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B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0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D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신경학적 이상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F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4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1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심혈관계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수분 균형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</w:tc>
      </w:tr>
      <w:tr w:rsidR="004D3F90" w14:paraId="66737298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5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승압제/강심제 필요 여부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7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C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9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심부전 유무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B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0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D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부정맥 유무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F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5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1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혈관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접근로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동맥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카테터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:</w:t>
            </w:r>
          </w:p>
          <w:p w14:paraId="667372A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중심 정맥관:</w:t>
            </w:r>
          </w:p>
        </w:tc>
      </w:tr>
      <w:tr w:rsidR="004D3F90" w14:paraId="667372A9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호흡기계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인공기도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8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D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A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기계환기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설정:</w:t>
            </w:r>
          </w:p>
        </w:tc>
      </w:tr>
      <w:tr w:rsidR="004D3F90" w14:paraId="667372B1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E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F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흉부 X-ray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0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5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2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동맥혈 가스 분석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4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9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황달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8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D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A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소화기계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스트레스 궤양 예방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C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2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E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F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영양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0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  <w:p w14:paraId="667372C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경로:</w:t>
            </w:r>
          </w:p>
        </w:tc>
      </w:tr>
      <w:tr w:rsidR="004D3F90" w14:paraId="667372C6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3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배변 여부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A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lastRenderedPageBreak/>
              <w:t>신장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소변량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신 대체 요법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D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2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F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내분비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0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혈당 조절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</w:tc>
      </w:tr>
      <w:tr w:rsidR="004D3F90" w14:paraId="667372D6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3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전신 스테로이드 사용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A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혈액학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수혈 필요 여부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출혈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D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2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F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0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혈전색전증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1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6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3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감염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감염 부위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A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7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확인된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균종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항생제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D" w14:textId="77777777" w:rsidR="004D3F90" w:rsidRPr="005C3879" w:rsidRDefault="004D3F90">
            <w:pPr>
              <w:spacing w:line="300" w:lineRule="auto"/>
            </w:pPr>
          </w:p>
        </w:tc>
      </w:tr>
    </w:tbl>
    <w:p w14:paraId="667372EF" w14:textId="77777777" w:rsidR="004D3F90" w:rsidRDefault="004D3F90">
      <w:pPr>
        <w:spacing w:line="300" w:lineRule="auto"/>
      </w:pPr>
    </w:p>
    <w:p w14:paraId="667372F0" w14:textId="77777777" w:rsidR="004D3F90" w:rsidRDefault="004D3F90">
      <w:pPr>
        <w:spacing w:line="300" w:lineRule="auto"/>
      </w:pPr>
    </w:p>
    <w:p w14:paraId="77555190" w14:textId="77777777" w:rsidR="00407EB6" w:rsidRDefault="00407EB6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2F1" w14:textId="458E5839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이탈</w:t>
      </w:r>
    </w:p>
    <w:p w14:paraId="667372F2" w14:textId="33A100BF" w:rsidR="004D3F90" w:rsidRDefault="00494093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중단 시도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</w:t>
      </w:r>
      <w:proofErr w:type="spellStart"/>
      <w:r w:rsidR="00AF308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산화기</w:t>
      </w:r>
      <w:proofErr w:type="spellEnd"/>
      <w:r w:rsidR="00AF308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가스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중단 시험)</w:t>
      </w:r>
    </w:p>
    <w:p w14:paraId="667372F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</w:p>
    <w:p w14:paraId="667372F4" w14:textId="543A9717" w:rsidR="004D3F90" w:rsidRPr="00734DFA" w:rsidRDefault="00790AD9">
      <w:pPr>
        <w:spacing w:line="300" w:lineRule="auto"/>
        <w:ind w:left="566"/>
      </w:pPr>
      <w:r w:rsidRPr="00734DF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조건을 모두 만족하는 경우 </w:t>
      </w:r>
      <w:r w:rsidR="002D3AD5" w:rsidRPr="00734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중단 시도를 </w:t>
      </w:r>
      <w:r w:rsidRPr="00734DFA">
        <w:rPr>
          <w:rFonts w:ascii="삼성명조 L" w:eastAsia="삼성명조 L" w:hAnsi="삼성명조 L" w:cs="삼성명조 L"/>
          <w:color w:val="000000"/>
          <w:sz w:val="22"/>
          <w:szCs w:val="22"/>
        </w:rPr>
        <w:t>고려 가능</w:t>
      </w:r>
    </w:p>
    <w:p w14:paraId="667372F6" w14:textId="701B181A" w:rsidR="004D3F90" w:rsidRDefault="00790AD9">
      <w:pPr>
        <w:pStyle w:val="a4"/>
        <w:numPr>
          <w:ilvl w:val="3"/>
          <w:numId w:val="2"/>
        </w:numPr>
      </w:pPr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 회복의 근거 존재</w:t>
      </w:r>
      <w:r w:rsidR="00ED52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폐 역학 및 가스교환의 호전</w:t>
      </w:r>
      <w:r w:rsidR="00E55EF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소견</w:t>
      </w:r>
    </w:p>
    <w:p w14:paraId="667372F7" w14:textId="2D69B34A" w:rsidR="004D3F90" w:rsidRPr="00734DFA" w:rsidRDefault="00E55EFB">
      <w:pPr>
        <w:pStyle w:val="a4"/>
        <w:numPr>
          <w:ilvl w:val="3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ECMO를 통</w:t>
      </w:r>
      <w:r w:rsidR="00B409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최소한의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가스교환</w:t>
      </w:r>
      <w:r w:rsidR="00B409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만 유지: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혈류와 관계없이 </w:t>
      </w:r>
      <w:proofErr w:type="spellStart"/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 유량</w:t>
      </w:r>
      <w:r w:rsidR="00D140E7" w:rsidRPr="00734D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(sweep gas flow)</w:t>
      </w:r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≤ 1 L/min</w:t>
      </w:r>
    </w:p>
    <w:p w14:paraId="667372F8" w14:textId="71F845E1" w:rsidR="004D3F90" w:rsidRDefault="00D140E7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기능에 악영향을 미치는 요인</w:t>
      </w:r>
      <w:r w:rsidR="00AF5F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들이 조절 또는 안정되어 있는 상태: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감염, 패혈증 또는 기타 장기 부전 등</w:t>
      </w:r>
    </w:p>
    <w:p w14:paraId="667372FA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시행 단계</w:t>
      </w:r>
    </w:p>
    <w:p w14:paraId="667372FB" w14:textId="3ECF2C71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486D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없이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가스교환</w:t>
      </w:r>
      <w:r w:rsidR="00486D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유지하기 위해 </w:t>
      </w:r>
      <w:r w:rsidR="00486DED" w:rsidRPr="00B41F2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적절한 </w:t>
      </w:r>
      <w:r w:rsidRPr="00B41F2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호흡 보조 </w:t>
      </w:r>
      <w:r w:rsidR="00486DED" w:rsidRPr="00B41F2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장비 </w:t>
      </w:r>
      <w:r w:rsidRPr="00B41F2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준비</w:t>
      </w:r>
    </w:p>
    <w:p w14:paraId="667372FC" w14:textId="2F07281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인공기도</w:t>
      </w:r>
      <w:r w:rsidR="00B41F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없는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</w:t>
      </w:r>
    </w:p>
    <w:p w14:paraId="667372FD" w14:textId="1801E58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인공기도는 있으나 기계환기를 시행하지 않는 경우 폐 보호 환기 설정으로 기계환기 시작</w:t>
      </w:r>
    </w:p>
    <w:p w14:paraId="667372FE" w14:textId="333D51F3" w:rsidR="004D3F90" w:rsidRDefault="0034047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 전 호흡 보조 최적화</w:t>
      </w:r>
    </w:p>
    <w:p w14:paraId="667372FF" w14:textId="049DB12C" w:rsidR="004D3F90" w:rsidRDefault="00340479">
      <w:pPr>
        <w:pStyle w:val="a4"/>
        <w:numPr>
          <w:ilvl w:val="4"/>
          <w:numId w:val="2"/>
        </w:numPr>
      </w:pPr>
      <w:r w:rsidRPr="003404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없이 가스교환을 유지</w:t>
      </w:r>
      <w:r w:rsidR="00176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 있도록</w:t>
      </w:r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고유량</w:t>
      </w:r>
      <w:proofErr w:type="spellEnd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비강 </w:t>
      </w:r>
      <w:proofErr w:type="spellStart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인공 호흡기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설정 조정</w:t>
      </w:r>
    </w:p>
    <w:p w14:paraId="0FFD6DD0" w14:textId="08969972" w:rsidR="000B6D31" w:rsidRPr="000B6D31" w:rsidRDefault="000B6D31">
      <w:pPr>
        <w:pStyle w:val="a4"/>
        <w:numPr>
          <w:ilvl w:val="4"/>
          <w:numId w:val="2"/>
        </w:numPr>
      </w:pPr>
      <w:proofErr w:type="spellStart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가스를 중단하면 ECMO에 의한 산소화가 급격히 감소하여 </w:t>
      </w:r>
      <w:proofErr w:type="spellStart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저산소혈증이</w:t>
      </w:r>
      <w:proofErr w:type="spellEnd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발생할 수 있</w:t>
      </w:r>
      <w:r w:rsidR="001720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음: </w:t>
      </w:r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중단 직전에 호흡 보조 장비의 산소 공급을 일시적으로 평소보다 높여 초기 </w:t>
      </w:r>
      <w:proofErr w:type="spellStart"/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저산소혈증을</w:t>
      </w:r>
      <w:proofErr w:type="spellEnd"/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완화</w:t>
      </w:r>
      <w:r w:rsidR="006C17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시키도록 함</w:t>
      </w:r>
    </w:p>
    <w:p w14:paraId="66737301" w14:textId="06FCB7D0" w:rsidR="004D3F90" w:rsidRDefault="006C17BB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302" w14:textId="465C6B0C" w:rsidR="004D3F90" w:rsidRDefault="00790AD9">
      <w:pPr>
        <w:pStyle w:val="a4"/>
        <w:numPr>
          <w:ilvl w:val="4"/>
          <w:numId w:val="2"/>
        </w:numPr>
      </w:pP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</w:t>
      </w:r>
      <w:proofErr w:type="spellStart"/>
      <w:r w:rsidR="00AD128E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AD128E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가스 </w:t>
      </w:r>
      <w:r w:rsidR="001312BF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유량을 0으로 변경하여 </w:t>
      </w: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중단 후</w:t>
      </w:r>
      <w:r w:rsidR="001312BF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</w:t>
      </w:r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블렌더에</w:t>
      </w:r>
      <w:proofErr w:type="spellEnd"/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0A02C6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연결된 녹색의 가스 튜브를 </w:t>
      </w:r>
      <w:proofErr w:type="spellStart"/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클램프</w:t>
      </w:r>
      <w:proofErr w:type="spellEnd"/>
      <w:r w:rsidR="00CF59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클램프하지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않을 경우 유량계 주변으로 산소</w:t>
      </w:r>
      <w:r w:rsidR="00CF2D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누출</w:t>
      </w:r>
      <w:r w:rsidR="00CF2D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될 수 있기 때문</w:t>
      </w:r>
    </w:p>
    <w:p w14:paraId="66737303" w14:textId="4649F01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감량할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없음 (</w:t>
      </w:r>
      <w:proofErr w:type="spellStart"/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중단 시 혈류는 가스교환에 기여하지 않음)</w:t>
      </w:r>
    </w:p>
    <w:p w14:paraId="66737304" w14:textId="3B939B97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전까지 </w:t>
      </w:r>
      <w:r w:rsidRPr="00CF2D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r w:rsidR="00DA5DF9" w:rsidRPr="00CF2DE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제는</w:t>
      </w:r>
      <w:r w:rsidRPr="00CF2D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</w:p>
    <w:p w14:paraId="66737305" w14:textId="19BA75C5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이탈 실패 소견에 대</w:t>
      </w:r>
      <w:r w:rsidR="007961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면밀한 모니터링</w:t>
      </w:r>
    </w:p>
    <w:p w14:paraId="66737306" w14:textId="4F4046B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proofErr w:type="spellStart"/>
      <w:r w:rsidR="0079614A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79614A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가스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중단 후 최대 2시간 동안 관찰</w:t>
      </w:r>
    </w:p>
    <w:p w14:paraId="66737307" w14:textId="4B7ED183" w:rsidR="004D3F90" w:rsidRDefault="0079614A">
      <w:pPr>
        <w:pStyle w:val="a4"/>
        <w:numPr>
          <w:ilvl w:val="4"/>
          <w:numId w:val="2"/>
        </w:numPr>
      </w:pPr>
      <w:r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중단 시도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동안 30분 간격으로 동맥혈 가스 분석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</w:t>
      </w:r>
    </w:p>
    <w:p w14:paraId="66737308" w14:textId="614CE696" w:rsidR="004D3F90" w:rsidRPr="00972BC3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다음</w:t>
      </w:r>
      <w:r w:rsidR="00972BC3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소견</w:t>
      </w:r>
      <w:r w:rsidR="00972BC3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들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은 이탈 실패를 시사:</w:t>
      </w:r>
    </w:p>
    <w:p w14:paraId="66737309" w14:textId="5E36E1C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호흡곤란</w:t>
      </w:r>
    </w:p>
    <w:p w14:paraId="6673730A" w14:textId="7A818974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불안정</w:t>
      </w:r>
    </w:p>
    <w:p w14:paraId="6673730B" w14:textId="56831D60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가스교환 불충분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또는 pH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7.30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30C" w14:textId="7F0ADDF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혈중 젖산 증가</w:t>
      </w:r>
    </w:p>
    <w:p w14:paraId="6673730D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결정</w:t>
      </w:r>
    </w:p>
    <w:p w14:paraId="6673730E" w14:textId="3406CB9C" w:rsidR="004D3F90" w:rsidRDefault="00790AD9">
      <w:pPr>
        <w:pStyle w:val="a4"/>
        <w:numPr>
          <w:ilvl w:val="4"/>
          <w:numId w:val="2"/>
        </w:numPr>
      </w:pPr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 xml:space="preserve">허용 가능한 인공호흡기 설정 (일반적으로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FiO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₂ </w:t>
      </w:r>
      <w:proofErr w:type="gram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0.6</w:t>
      </w:r>
      <w:proofErr w:type="gram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, 최고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흡기압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gram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30</w:t>
      </w:r>
      <w:proofErr w:type="gram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)에서 이탈 실패 소견이 없는 경우</w:t>
      </w:r>
      <w:r w:rsidR="003023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팀과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여부 논의</w:t>
      </w:r>
    </w:p>
    <w:p w14:paraId="6673730F" w14:textId="6D526C5F" w:rsidR="004D3F90" w:rsidRDefault="0030231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중단 시도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실패 시</w:t>
      </w:r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이전</w:t>
      </w:r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유지하던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설정으로 </w:t>
      </w:r>
      <w:proofErr w:type="spellStart"/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 유량을</w:t>
      </w:r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다시 </w:t>
      </w:r>
      <w:proofErr w:type="gramStart"/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증가 시</w:t>
      </w:r>
      <w:r w:rsidR="00BA36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  <w:proofErr w:type="gramEnd"/>
      <w:r w:rsidR="00BA36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폐 회복 이후 재평가 필요</w:t>
      </w:r>
    </w:p>
    <w:p w14:paraId="66737311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제거 (Decannulation)</w:t>
      </w:r>
    </w:p>
    <w:p w14:paraId="66737312" w14:textId="6A27F3F4" w:rsidR="004D3F90" w:rsidRPr="00667BEA" w:rsidRDefault="0099223E" w:rsidP="00C4791E">
      <w:pPr>
        <w:pStyle w:val="a4"/>
        <w:numPr>
          <w:ilvl w:val="4"/>
          <w:numId w:val="2"/>
        </w:numPr>
        <w:ind w:left="568" w:hanging="284"/>
        <w:rPr>
          <w:b/>
          <w:bCs/>
        </w:r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치료를 </w:t>
      </w:r>
      <w:r w:rsidR="00667B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유지해야 하는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다른 적응증이 없다면 </w:t>
      </w:r>
      <w:proofErr w:type="spellStart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제거 30–60분 전 전신 </w:t>
      </w:r>
      <w:proofErr w:type="spellStart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proofErr w:type="spellEnd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중단</w:t>
      </w:r>
    </w:p>
    <w:p w14:paraId="66737313" w14:textId="1443132B" w:rsidR="004D3F90" w:rsidRDefault="00790AD9" w:rsidP="00C4791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농축 적혈구 1단위 준비. </w:t>
      </w:r>
      <w:r w:rsidR="004F72A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서킷 내 잔여 혈액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이용한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자가수혈 고려 가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능</w:t>
      </w:r>
    </w:p>
    <w:p w14:paraId="66737314" w14:textId="2312D1AD" w:rsidR="004D3F90" w:rsidRDefault="00790AD9" w:rsidP="00C4791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필요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말단 배양 검사 시행</w:t>
      </w:r>
    </w:p>
    <w:p w14:paraId="66737316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제거 후 관리</w:t>
      </w:r>
    </w:p>
    <w:p w14:paraId="66737317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제거 직후</w:t>
      </w:r>
    </w:p>
    <w:p w14:paraId="66737318" w14:textId="7D5D95EB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30분 이상 국소 압박</w:t>
      </w:r>
    </w:p>
    <w:p w14:paraId="66737319" w14:textId="578F0A48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부위 출혈 또는 혈종 형성 여부 확인</w:t>
      </w:r>
    </w:p>
    <w:p w14:paraId="6673731A" w14:textId="44D603A4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제거 직후 급격한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호흡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발생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전신 공기 색전증 여부</w:t>
      </w:r>
      <w:r w:rsidR="005A58E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신속히 </w:t>
      </w:r>
      <w:r w:rsidR="005A58E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배제 해야함</w:t>
      </w:r>
    </w:p>
    <w:p w14:paraId="6673731C" w14:textId="647A62A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제거 후 전신 염증 반응 증후군 (</w:t>
      </w:r>
      <w:r w:rsidR="00B00959" w:rsidRPr="00B009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Systemic Inflammatory Response Syndrome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673731D" w14:textId="436E9FB8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발열, 백혈구 증가, 혈관 확장으로 인한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혈관작용제 사용을 동반하는 </w:t>
      </w:r>
      <w:r w:rsidR="00B009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전신 염증 반응 증후군은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제거 후 24–48시간 내 흔히 발생</w:t>
      </w:r>
    </w:p>
    <w:p w14:paraId="6673731E" w14:textId="23C67D4E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예방적 항생제의 일상적 사용</w:t>
      </w:r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권장되지 않음</w:t>
      </w:r>
    </w:p>
    <w:p w14:paraId="66737320" w14:textId="1DF06633" w:rsidR="004D3F90" w:rsidRPr="00AC51B1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감염</w:t>
      </w:r>
      <w:r w:rsidR="00AC51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평가는 임상적 </w:t>
      </w:r>
      <w:r w:rsidR="00AC51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 하에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</w:t>
      </w:r>
    </w:p>
    <w:p w14:paraId="66737321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정맥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혈전색전증</w:t>
      </w:r>
      <w:proofErr w:type="spellEnd"/>
    </w:p>
    <w:p w14:paraId="66737322" w14:textId="48D101B5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심부정맥혈전증은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VV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후 매우 흔함</w:t>
      </w:r>
    </w:p>
    <w:p w14:paraId="66737323" w14:textId="4C393640" w:rsidR="004D3F90" w:rsidRPr="00E244D4" w:rsidRDefault="00790AD9" w:rsidP="00E244D4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모든 환자에서 </w:t>
      </w:r>
      <w:proofErr w:type="spellStart"/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했던</w:t>
      </w: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혈관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들</w:t>
      </w: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에 대한 도플러 초음파 검사 시행</w:t>
      </w:r>
    </w:p>
    <w:p w14:paraId="66737324" w14:textId="07E9FA94" w:rsidR="004D3F90" w:rsidRDefault="00790AD9" w:rsidP="00E244D4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 시점: 제거 후 24시간</w:t>
      </w:r>
      <w:r w:rsidR="00B12F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이내</w:t>
      </w:r>
    </w:p>
    <w:p w14:paraId="66737325" w14:textId="7D8E8215" w:rsidR="004D3F90" w:rsidRDefault="00790AD9" w:rsidP="00E244D4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</w:t>
      </w:r>
      <w:r w:rsidR="00E244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 의심되면,</w:t>
      </w:r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삽입하지 않았던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</w:t>
      </w:r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혈관들에 대해서도 같이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6737327" w14:textId="157A6F06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치료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무익성</w:t>
      </w:r>
      <w:proofErr w:type="spellEnd"/>
      <w:r w:rsidR="002243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(futility)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에 의한 ECMO 중단</w:t>
      </w:r>
    </w:p>
    <w:p w14:paraId="6A3C0E8F" w14:textId="08577540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가능하다면 </w:t>
      </w:r>
      <w:r w:rsidRPr="00C452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ECMO 시작 전에, 치료의 무의미성으로 인해 ECMO 중단이 필요할 수 있음을 보호자에게 설명</w:t>
      </w:r>
    </w:p>
    <w:p w14:paraId="1D076E5A" w14:textId="28AB913E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의미 있는 생존 가능성이나 장기 회복, 또는 이식 가능성이 없는 경우에는 ECMO 치료 지속의 적절성을 재평가하고 중단을 고려</w:t>
      </w:r>
    </w:p>
    <w:p w14:paraId="0D047CFC" w14:textId="02DF62CB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중단 결정은 환자(가능한 경우) 및 보호자와의 의사결정을 바탕으로, 기관의 정책과 윤리적 기준에 따라 시행</w:t>
      </w:r>
    </w:p>
    <w:p w14:paraId="6673732C" w14:textId="1F26FFB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REFERENCE</w:t>
      </w:r>
    </w:p>
    <w:p w14:paraId="6673732D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Extracorporeal Life Support Organization (ELSO) guidelines</w:t>
      </w:r>
    </w:p>
    <w:p w14:paraId="6673732E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Guidelines General v1.4 (Last updated: August 2017)</w:t>
      </w:r>
    </w:p>
    <w:p w14:paraId="6673732F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Management of Adult Patients Supported with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 (VV ECMO): Guideline from the Extracorporeal Life Support Organization (ELSO). ASAIO J. 2021;67(6):601-610.</w:t>
      </w:r>
    </w:p>
    <w:p w14:paraId="66737330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Guidelines for Adult and Pediatric Extracorporeal Membrane Oxygenation Circuits. ASAIO J. 2022;68(2):133-152.</w:t>
      </w:r>
    </w:p>
    <w:p w14:paraId="66737331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Identification and management of recirculation 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(Last updated: May 2015)</w:t>
      </w:r>
    </w:p>
    <w:p w14:paraId="66737332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Endotracheal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 patients with respiratory failure receiving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(Last updated: May 2015)</w:t>
      </w:r>
    </w:p>
    <w:p w14:paraId="66737333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Adult and Pediatric Anticoagulation Guidelines. ASAIO J. 2022;68(3):303-310.</w:t>
      </w:r>
    </w:p>
    <w:p w14:paraId="66737334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Life Support Organization 2024 Guideline for Early Rehabilitation or Mobilization of Adult Patients on Extracorporeal Membrane Oxygenation. ASAIO J. 2025;71(3):187-199.</w:t>
      </w:r>
    </w:p>
    <w:p w14:paraId="66737336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Textbooks and reference manuals</w:t>
      </w:r>
    </w:p>
    <w:p w14:paraId="66737337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Life Support: The ELSO Red Book. 6th ed: Extracorporeal Life Support Organization, 2022.</w:t>
      </w:r>
    </w:p>
    <w:p w14:paraId="66737339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Key clinical trials and observational studies</w:t>
      </w:r>
    </w:p>
    <w:p w14:paraId="6673733A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Peek GJ, Mugford 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Tiruvoipati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 et al. Efficacy and economic assessment of conventional ventilatory support versus extracorporeal membrane oxygenation for severe adult respiratory failure (CESAR): a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multicentre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controlled trial. Lancet (London, England) 2009;374:1351-63.</w:t>
      </w:r>
    </w:p>
    <w:p w14:paraId="6673733B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Davies A, Jones D, Bailey M et al. Extracorporeal Membrane Oxygenation for 2009 Influenza A(H1N1)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Acute Respiratory Distress Syndrome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JAMA. 2009;302(17):1888-95</w:t>
      </w:r>
    </w:p>
    <w:p w14:paraId="6673733C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Noah MA, Peek GJ, Finney SJ et al. Referral to an extracorporeal membrane oxygenation center and mortality among patients with severe 2009 influenza A(H1N1). JAMA. 2011;306(15):1659-68.</w:t>
      </w:r>
    </w:p>
    <w:p w14:paraId="6673733D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Pham T, Combes A, Roze H et al. Extracorporeal membrane oxygenation for pandemic influenza A(H1N1)-induced acute respiratory distress syndrome: a cohort study and propensity-matched analysis.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Am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 Respir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2013;187:276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-85.</w:t>
      </w:r>
    </w:p>
    <w:p w14:paraId="6673733E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Combes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Hajage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Capellier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G, et al.; EOLIA Trial Group, REVA,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ECMONet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Extracorporeal Membrane Oxygenation for Severe Acute Respiratory Distress Syndrome. N Engl J Med. 2018;378(21):1965-1975.</w:t>
      </w:r>
    </w:p>
    <w:p w14:paraId="66737340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Review articles</w:t>
      </w:r>
    </w:p>
    <w:p w14:paraId="66737341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Akoumianaki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E, Jonkman A, Sklar MC, Georgopoulos D, Brochard L. A rational approach on the use of extracorporeal membrane oxygenation in severe hypoxemia: advanced technology is not a panacea. Ann Intensive Care. 2021;11(1):107.</w:t>
      </w:r>
    </w:p>
    <w:p w14:paraId="66737342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Combes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Supady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A, Abrams D, et al. Extracorporeal life support for adult patients with ARDS. Intensive Care Med. 2025;51(9):1674-1686.</w:t>
      </w:r>
    </w:p>
    <w:p w14:paraId="66737343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Patel B, Arcaro M, Chatterjee S. Bedside troubleshooting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 (ECMO).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Thorac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Dis. 2019;11(Suppl 14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):S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1698-S1707.</w:t>
      </w:r>
    </w:p>
    <w:p w14:paraId="66737344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Zakhary B,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Vercaemst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L, Mason P et al. How I manage drainage insufficiency on extracorporeal membrane oxygenation. Crit Care. 2020;24(1):151.</w:t>
      </w:r>
    </w:p>
    <w:p w14:paraId="66737345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Messai E, Bouguerra A, Guarracino F et al. Low Blood Arterial Oxygenation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Oxygenation: Proposal for a Rational Algorithm-Based Management. J Intensive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2016;31:553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-60.</w:t>
      </w:r>
    </w:p>
    <w:p w14:paraId="66737346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Tay CK, Sung K, Cho YH. Clinical Pearls 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Life Support for Adult Respiratory Failure. ASAIO J. 2018;64(1):1-9</w:t>
      </w:r>
    </w:p>
    <w:p w14:paraId="66737347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Assouline B, Combes A, Schmidt M. Setting and Monitoring of Mechanical Ventilation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ECMO. Crit Care. 2023;27(1):95.</w:t>
      </w:r>
    </w:p>
    <w:p w14:paraId="66737348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Langer T, Santini A, Bottino N et al. "Awake" extracorporeal membrane oxygenation (ECMO): pathophysiology, technical considerations, and clinical pioneering. Crit Care. 2016;20(1):150.</w:t>
      </w:r>
    </w:p>
    <w:sectPr w:rsidR="004D3F90">
      <w:headerReference w:type="default" r:id="rId12"/>
      <w:footerReference w:type="default" r:id="rId13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0CF5" w14:textId="77777777" w:rsidR="0017061D" w:rsidRDefault="0017061D">
      <w:r>
        <w:separator/>
      </w:r>
    </w:p>
  </w:endnote>
  <w:endnote w:type="continuationSeparator" w:id="0">
    <w:p w14:paraId="55B8FCB1" w14:textId="77777777" w:rsidR="0017061D" w:rsidRDefault="0017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D" w14:textId="16C88238" w:rsidR="004D3F90" w:rsidRDefault="00790AD9">
    <w:pPr>
      <w:jc w:val="right"/>
    </w:pPr>
    <w:r>
      <w:rPr>
        <w:noProof/>
      </w:rPr>
      <w:drawing>
        <wp:inline distT="0" distB="0" distL="0" distR="0" wp14:anchorId="66737351" wp14:editId="66737352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E" w14:textId="645E9983" w:rsidR="004D3F90" w:rsidRDefault="00790AD9">
    <w:pPr>
      <w:jc w:val="right"/>
    </w:pPr>
    <w:r>
      <w:rPr>
        <w:noProof/>
      </w:rPr>
      <w:drawing>
        <wp:inline distT="0" distB="0" distL="0" distR="0" wp14:anchorId="66737353" wp14:editId="66737354">
          <wp:extent cx="2486025" cy="542925"/>
          <wp:effectExtent l="0" t="0" r="0" b="0"/>
          <wp:docPr id="1252181033" name="그림 12521810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50" w14:textId="73CB77CE" w:rsidR="004D3F90" w:rsidRDefault="00790AD9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9C5656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2B2C" w14:textId="77777777" w:rsidR="0017061D" w:rsidRDefault="0017061D">
      <w:r>
        <w:separator/>
      </w:r>
    </w:p>
  </w:footnote>
  <w:footnote w:type="continuationSeparator" w:id="0">
    <w:p w14:paraId="39E9D165" w14:textId="77777777" w:rsidR="0017061D" w:rsidRDefault="0017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F" w14:textId="75C1FF0B" w:rsidR="004D3F90" w:rsidRDefault="00790AD9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정맥-정맥형 </w:t>
    </w:r>
    <w:proofErr w:type="spellStart"/>
    <w:r w:rsidR="00BE5BA8" w:rsidRPr="00BE5BA8">
      <w:rPr>
        <w:rFonts w:ascii="삼성명조 L" w:eastAsia="삼성명조 L" w:hAnsi="삼성명조 L" w:cs="삼성명조 L" w:hint="eastAsia"/>
        <w:color w:val="000000"/>
        <w:sz w:val="18"/>
        <w:szCs w:val="18"/>
      </w:rPr>
      <w:t>체외막산소요법</w:t>
    </w:r>
    <w:proofErr w:type="spellEnd"/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 </w:t>
    </w:r>
    <w:r w:rsidR="00363ECE">
      <w:rPr>
        <w:rFonts w:ascii="삼성명조 L" w:eastAsia="삼성명조 L" w:hAnsi="삼성명조 L" w:cs="삼성명조 L" w:hint="eastAsia"/>
        <w:color w:val="000000"/>
        <w:sz w:val="18"/>
        <w:szCs w:val="18"/>
      </w:rPr>
      <w:t>프로토콜</w:t>
    </w:r>
    <w:r>
      <w:tab/>
    </w:r>
    <w:r>
      <w:rPr>
        <w:noProof/>
      </w:rPr>
      <w:drawing>
        <wp:inline distT="0" distB="0" distL="0" distR="0" wp14:anchorId="66737355" wp14:editId="66737356">
          <wp:extent cx="1000125" cy="219075"/>
          <wp:effectExtent l="0" t="0" r="0" b="0"/>
          <wp:docPr id="1367835453" name="그림 13678354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01ED"/>
    <w:multiLevelType w:val="hybridMultilevel"/>
    <w:tmpl w:val="032AD9B4"/>
    <w:lvl w:ilvl="0" w:tplc="FFFFFFFF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895AA0"/>
    <w:multiLevelType w:val="hybridMultilevel"/>
    <w:tmpl w:val="032AD9B4"/>
    <w:lvl w:ilvl="0" w:tplc="48A2F83E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191543"/>
    <w:multiLevelType w:val="hybridMultilevel"/>
    <w:tmpl w:val="E7A655D8"/>
    <w:lvl w:ilvl="0" w:tplc="50066D2C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9D22C33A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0B1A4C8E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48A2F83E">
      <w:start w:val="1"/>
      <w:numFmt w:val="decimalEnclosedCircle"/>
      <w:lvlText w:val="%4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E40E92CC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27F2FA94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9170DE0C">
      <w:start w:val="1"/>
      <w:numFmt w:val="bullet"/>
      <w:lvlText w:val="&gt;"/>
      <w:lvlJc w:val="left"/>
      <w:pPr>
        <w:ind w:left="440" w:hanging="440"/>
      </w:pPr>
      <w:rPr>
        <w:rFonts w:ascii="삼성명조 L" w:eastAsia="삼성명조 L" w:hAnsi="삼성명조 L" w:hint="eastAsia"/>
        <w:b/>
        <w:i w:val="0"/>
      </w:rPr>
    </w:lvl>
    <w:lvl w:ilvl="7" w:tplc="074891B4">
      <w:numFmt w:val="decimal"/>
      <w:lvlText w:val=""/>
      <w:lvlJc w:val="left"/>
    </w:lvl>
    <w:lvl w:ilvl="8" w:tplc="49E2CF5A">
      <w:numFmt w:val="decimal"/>
      <w:lvlText w:val=""/>
      <w:lvlJc w:val="left"/>
    </w:lvl>
  </w:abstractNum>
  <w:abstractNum w:abstractNumId="3" w15:restartNumberingAfterBreak="0">
    <w:nsid w:val="658C6870"/>
    <w:multiLevelType w:val="hybridMultilevel"/>
    <w:tmpl w:val="98F80EDA"/>
    <w:lvl w:ilvl="0" w:tplc="0B1A4C8E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58001C1"/>
    <w:multiLevelType w:val="hybridMultilevel"/>
    <w:tmpl w:val="CE8E938C"/>
    <w:lvl w:ilvl="0" w:tplc="0F7C5940">
      <w:start w:val="1"/>
      <w:numFmt w:val="bullet"/>
      <w:lvlText w:val="●"/>
      <w:lvlJc w:val="left"/>
      <w:pPr>
        <w:ind w:left="720" w:hanging="360"/>
      </w:pPr>
    </w:lvl>
    <w:lvl w:ilvl="1" w:tplc="3F2E497E">
      <w:start w:val="1"/>
      <w:numFmt w:val="bullet"/>
      <w:lvlText w:val="○"/>
      <w:lvlJc w:val="left"/>
      <w:pPr>
        <w:ind w:left="1440" w:hanging="360"/>
      </w:pPr>
    </w:lvl>
    <w:lvl w:ilvl="2" w:tplc="F23A2F3C">
      <w:start w:val="1"/>
      <w:numFmt w:val="bullet"/>
      <w:lvlText w:val="■"/>
      <w:lvlJc w:val="left"/>
      <w:pPr>
        <w:ind w:left="2160" w:hanging="360"/>
      </w:pPr>
    </w:lvl>
    <w:lvl w:ilvl="3" w:tplc="89DE95E6">
      <w:start w:val="1"/>
      <w:numFmt w:val="bullet"/>
      <w:lvlText w:val="●"/>
      <w:lvlJc w:val="left"/>
      <w:pPr>
        <w:ind w:left="2880" w:hanging="360"/>
      </w:pPr>
    </w:lvl>
    <w:lvl w:ilvl="4" w:tplc="1700BC10">
      <w:start w:val="1"/>
      <w:numFmt w:val="bullet"/>
      <w:lvlText w:val="○"/>
      <w:lvlJc w:val="left"/>
      <w:pPr>
        <w:ind w:left="3600" w:hanging="360"/>
      </w:pPr>
    </w:lvl>
    <w:lvl w:ilvl="5" w:tplc="426A6EF4">
      <w:start w:val="1"/>
      <w:numFmt w:val="bullet"/>
      <w:lvlText w:val="■"/>
      <w:lvlJc w:val="left"/>
      <w:pPr>
        <w:ind w:left="4320" w:hanging="360"/>
      </w:pPr>
    </w:lvl>
    <w:lvl w:ilvl="6" w:tplc="EB36F3E4">
      <w:start w:val="1"/>
      <w:numFmt w:val="bullet"/>
      <w:lvlText w:val="●"/>
      <w:lvlJc w:val="left"/>
      <w:pPr>
        <w:ind w:left="5040" w:hanging="360"/>
      </w:pPr>
    </w:lvl>
    <w:lvl w:ilvl="7" w:tplc="1E32C164">
      <w:start w:val="1"/>
      <w:numFmt w:val="bullet"/>
      <w:lvlText w:val="●"/>
      <w:lvlJc w:val="left"/>
      <w:pPr>
        <w:ind w:left="5760" w:hanging="360"/>
      </w:pPr>
    </w:lvl>
    <w:lvl w:ilvl="8" w:tplc="A5089F40">
      <w:start w:val="1"/>
      <w:numFmt w:val="bullet"/>
      <w:lvlText w:val="●"/>
      <w:lvlJc w:val="left"/>
      <w:pPr>
        <w:ind w:left="6480" w:hanging="360"/>
      </w:pPr>
    </w:lvl>
  </w:abstractNum>
  <w:num w:numId="1" w16cid:durableId="524950906">
    <w:abstractNumId w:val="4"/>
    <w:lvlOverride w:ilvl="0">
      <w:startOverride w:val="1"/>
    </w:lvlOverride>
  </w:num>
  <w:num w:numId="2" w16cid:durableId="2139104098">
    <w:abstractNumId w:val="2"/>
  </w:num>
  <w:num w:numId="3" w16cid:durableId="1773621155">
    <w:abstractNumId w:val="2"/>
  </w:num>
  <w:num w:numId="4" w16cid:durableId="1409884838">
    <w:abstractNumId w:val="3"/>
  </w:num>
  <w:num w:numId="5" w16cid:durableId="1515192753">
    <w:abstractNumId w:val="1"/>
  </w:num>
  <w:num w:numId="6" w16cid:durableId="55523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90"/>
    <w:rsid w:val="00003D89"/>
    <w:rsid w:val="00007531"/>
    <w:rsid w:val="00012E42"/>
    <w:rsid w:val="00014FE9"/>
    <w:rsid w:val="00015A40"/>
    <w:rsid w:val="000228AD"/>
    <w:rsid w:val="000277F8"/>
    <w:rsid w:val="00037FBD"/>
    <w:rsid w:val="00043BF3"/>
    <w:rsid w:val="00045CC9"/>
    <w:rsid w:val="00046CDA"/>
    <w:rsid w:val="00057B92"/>
    <w:rsid w:val="000606F6"/>
    <w:rsid w:val="00067B71"/>
    <w:rsid w:val="000720A6"/>
    <w:rsid w:val="00072A8D"/>
    <w:rsid w:val="0007328E"/>
    <w:rsid w:val="00076473"/>
    <w:rsid w:val="00093E74"/>
    <w:rsid w:val="000A02C6"/>
    <w:rsid w:val="000A1CF5"/>
    <w:rsid w:val="000B0C62"/>
    <w:rsid w:val="000B1EEB"/>
    <w:rsid w:val="000B6D31"/>
    <w:rsid w:val="000B7548"/>
    <w:rsid w:val="000C284D"/>
    <w:rsid w:val="000C3C73"/>
    <w:rsid w:val="000C4779"/>
    <w:rsid w:val="000C4966"/>
    <w:rsid w:val="000C56B4"/>
    <w:rsid w:val="000C60C6"/>
    <w:rsid w:val="000C74CB"/>
    <w:rsid w:val="000D6514"/>
    <w:rsid w:val="000E4F8E"/>
    <w:rsid w:val="000F5995"/>
    <w:rsid w:val="00101038"/>
    <w:rsid w:val="00102292"/>
    <w:rsid w:val="00102C4F"/>
    <w:rsid w:val="0010500D"/>
    <w:rsid w:val="0010502D"/>
    <w:rsid w:val="00105788"/>
    <w:rsid w:val="001129AF"/>
    <w:rsid w:val="0011464B"/>
    <w:rsid w:val="00117162"/>
    <w:rsid w:val="00123AFF"/>
    <w:rsid w:val="00126416"/>
    <w:rsid w:val="001312BF"/>
    <w:rsid w:val="00131CB2"/>
    <w:rsid w:val="00132C74"/>
    <w:rsid w:val="00137818"/>
    <w:rsid w:val="001443DB"/>
    <w:rsid w:val="0015568B"/>
    <w:rsid w:val="00161A1F"/>
    <w:rsid w:val="00164055"/>
    <w:rsid w:val="0017061D"/>
    <w:rsid w:val="00172082"/>
    <w:rsid w:val="00173575"/>
    <w:rsid w:val="001745F3"/>
    <w:rsid w:val="00176574"/>
    <w:rsid w:val="00177BBB"/>
    <w:rsid w:val="00180311"/>
    <w:rsid w:val="00182F32"/>
    <w:rsid w:val="00186F82"/>
    <w:rsid w:val="001901C7"/>
    <w:rsid w:val="001903B3"/>
    <w:rsid w:val="00191999"/>
    <w:rsid w:val="001946B1"/>
    <w:rsid w:val="0019792E"/>
    <w:rsid w:val="001A7340"/>
    <w:rsid w:val="001A77D2"/>
    <w:rsid w:val="001B1322"/>
    <w:rsid w:val="001B6BE0"/>
    <w:rsid w:val="001B7E24"/>
    <w:rsid w:val="001C42AE"/>
    <w:rsid w:val="001C6F4B"/>
    <w:rsid w:val="001D04EE"/>
    <w:rsid w:val="001D471D"/>
    <w:rsid w:val="001E43CF"/>
    <w:rsid w:val="001E44F5"/>
    <w:rsid w:val="001E6FF3"/>
    <w:rsid w:val="001E7FC6"/>
    <w:rsid w:val="001F0029"/>
    <w:rsid w:val="001F0FC9"/>
    <w:rsid w:val="002039BE"/>
    <w:rsid w:val="002056A5"/>
    <w:rsid w:val="00206B6A"/>
    <w:rsid w:val="002103F9"/>
    <w:rsid w:val="00214ED6"/>
    <w:rsid w:val="00217495"/>
    <w:rsid w:val="00223CAA"/>
    <w:rsid w:val="00224320"/>
    <w:rsid w:val="0022672E"/>
    <w:rsid w:val="002307D8"/>
    <w:rsid w:val="00235FC2"/>
    <w:rsid w:val="00236D41"/>
    <w:rsid w:val="002371A5"/>
    <w:rsid w:val="00240CD1"/>
    <w:rsid w:val="0024468C"/>
    <w:rsid w:val="00245589"/>
    <w:rsid w:val="0025268D"/>
    <w:rsid w:val="00255778"/>
    <w:rsid w:val="002600B5"/>
    <w:rsid w:val="00265D63"/>
    <w:rsid w:val="00266B3A"/>
    <w:rsid w:val="00276E0B"/>
    <w:rsid w:val="00284065"/>
    <w:rsid w:val="0028766C"/>
    <w:rsid w:val="002878BC"/>
    <w:rsid w:val="00292A4F"/>
    <w:rsid w:val="00295E3E"/>
    <w:rsid w:val="002A02ED"/>
    <w:rsid w:val="002A1A7E"/>
    <w:rsid w:val="002A6C5E"/>
    <w:rsid w:val="002B29F2"/>
    <w:rsid w:val="002B765F"/>
    <w:rsid w:val="002D02C3"/>
    <w:rsid w:val="002D2F8A"/>
    <w:rsid w:val="002D3AD5"/>
    <w:rsid w:val="002D4C18"/>
    <w:rsid w:val="002D683B"/>
    <w:rsid w:val="002D77EB"/>
    <w:rsid w:val="002E2FD4"/>
    <w:rsid w:val="002E587A"/>
    <w:rsid w:val="002E6008"/>
    <w:rsid w:val="002F2FA5"/>
    <w:rsid w:val="002F6C53"/>
    <w:rsid w:val="003000CA"/>
    <w:rsid w:val="003007B6"/>
    <w:rsid w:val="00302314"/>
    <w:rsid w:val="003048A5"/>
    <w:rsid w:val="00304EF1"/>
    <w:rsid w:val="00306756"/>
    <w:rsid w:val="0031005F"/>
    <w:rsid w:val="00310396"/>
    <w:rsid w:val="00310615"/>
    <w:rsid w:val="00312A11"/>
    <w:rsid w:val="00313948"/>
    <w:rsid w:val="0031657A"/>
    <w:rsid w:val="003260E6"/>
    <w:rsid w:val="00327702"/>
    <w:rsid w:val="00327D55"/>
    <w:rsid w:val="00331701"/>
    <w:rsid w:val="00331954"/>
    <w:rsid w:val="00331F67"/>
    <w:rsid w:val="00333465"/>
    <w:rsid w:val="00333E34"/>
    <w:rsid w:val="00335F2E"/>
    <w:rsid w:val="00340479"/>
    <w:rsid w:val="00341E4E"/>
    <w:rsid w:val="00347097"/>
    <w:rsid w:val="00347325"/>
    <w:rsid w:val="00352242"/>
    <w:rsid w:val="00354ECA"/>
    <w:rsid w:val="00356D6D"/>
    <w:rsid w:val="00363ECE"/>
    <w:rsid w:val="003649BB"/>
    <w:rsid w:val="00370641"/>
    <w:rsid w:val="003758CB"/>
    <w:rsid w:val="003772FD"/>
    <w:rsid w:val="00377B23"/>
    <w:rsid w:val="003848DB"/>
    <w:rsid w:val="00387CE0"/>
    <w:rsid w:val="003910E8"/>
    <w:rsid w:val="00391857"/>
    <w:rsid w:val="0039436D"/>
    <w:rsid w:val="003A053F"/>
    <w:rsid w:val="003A5AB3"/>
    <w:rsid w:val="003A6470"/>
    <w:rsid w:val="003C5BC3"/>
    <w:rsid w:val="003C753E"/>
    <w:rsid w:val="003D14F2"/>
    <w:rsid w:val="003D1D61"/>
    <w:rsid w:val="003D2606"/>
    <w:rsid w:val="003D2968"/>
    <w:rsid w:val="003D30E7"/>
    <w:rsid w:val="003D3AFC"/>
    <w:rsid w:val="003D42CF"/>
    <w:rsid w:val="003D4B7C"/>
    <w:rsid w:val="003E52F4"/>
    <w:rsid w:val="003F0F5C"/>
    <w:rsid w:val="003F38C9"/>
    <w:rsid w:val="003F447A"/>
    <w:rsid w:val="003F5E1A"/>
    <w:rsid w:val="003F6F13"/>
    <w:rsid w:val="00401531"/>
    <w:rsid w:val="00403591"/>
    <w:rsid w:val="00406A6A"/>
    <w:rsid w:val="00407EB6"/>
    <w:rsid w:val="00411C2B"/>
    <w:rsid w:val="00412948"/>
    <w:rsid w:val="00412A5A"/>
    <w:rsid w:val="0041342D"/>
    <w:rsid w:val="00417A5B"/>
    <w:rsid w:val="00417FE0"/>
    <w:rsid w:val="004218BA"/>
    <w:rsid w:val="0043512E"/>
    <w:rsid w:val="0044569E"/>
    <w:rsid w:val="0044625D"/>
    <w:rsid w:val="00446B1D"/>
    <w:rsid w:val="00450DE5"/>
    <w:rsid w:val="00455056"/>
    <w:rsid w:val="00456F47"/>
    <w:rsid w:val="00457C64"/>
    <w:rsid w:val="00457E2F"/>
    <w:rsid w:val="004668C6"/>
    <w:rsid w:val="0047160B"/>
    <w:rsid w:val="00473C1F"/>
    <w:rsid w:val="004748E0"/>
    <w:rsid w:val="004753AA"/>
    <w:rsid w:val="00476FAD"/>
    <w:rsid w:val="00480220"/>
    <w:rsid w:val="00480970"/>
    <w:rsid w:val="00480A8B"/>
    <w:rsid w:val="00480A9E"/>
    <w:rsid w:val="00481F60"/>
    <w:rsid w:val="00482351"/>
    <w:rsid w:val="00482EC3"/>
    <w:rsid w:val="004833AF"/>
    <w:rsid w:val="00486831"/>
    <w:rsid w:val="00486DED"/>
    <w:rsid w:val="00487267"/>
    <w:rsid w:val="00490464"/>
    <w:rsid w:val="00494093"/>
    <w:rsid w:val="004949A2"/>
    <w:rsid w:val="004A04EF"/>
    <w:rsid w:val="004A3028"/>
    <w:rsid w:val="004A3247"/>
    <w:rsid w:val="004A37B0"/>
    <w:rsid w:val="004B075E"/>
    <w:rsid w:val="004B75C9"/>
    <w:rsid w:val="004C297D"/>
    <w:rsid w:val="004C4BA4"/>
    <w:rsid w:val="004C4F16"/>
    <w:rsid w:val="004D3F90"/>
    <w:rsid w:val="004D674B"/>
    <w:rsid w:val="004D7514"/>
    <w:rsid w:val="004E1B7B"/>
    <w:rsid w:val="004E1D59"/>
    <w:rsid w:val="004E7622"/>
    <w:rsid w:val="004F106A"/>
    <w:rsid w:val="004F1A67"/>
    <w:rsid w:val="004F33DA"/>
    <w:rsid w:val="004F5882"/>
    <w:rsid w:val="004F6C08"/>
    <w:rsid w:val="004F72A8"/>
    <w:rsid w:val="004F7FB4"/>
    <w:rsid w:val="00500544"/>
    <w:rsid w:val="005013D3"/>
    <w:rsid w:val="00503999"/>
    <w:rsid w:val="0050646F"/>
    <w:rsid w:val="00511665"/>
    <w:rsid w:val="005163FA"/>
    <w:rsid w:val="00516E70"/>
    <w:rsid w:val="00520EA2"/>
    <w:rsid w:val="00520F8D"/>
    <w:rsid w:val="00527076"/>
    <w:rsid w:val="0053094B"/>
    <w:rsid w:val="005335ED"/>
    <w:rsid w:val="00537651"/>
    <w:rsid w:val="00543363"/>
    <w:rsid w:val="00551ACC"/>
    <w:rsid w:val="00552431"/>
    <w:rsid w:val="00553373"/>
    <w:rsid w:val="00553766"/>
    <w:rsid w:val="005579F7"/>
    <w:rsid w:val="005625DE"/>
    <w:rsid w:val="00565773"/>
    <w:rsid w:val="00570F35"/>
    <w:rsid w:val="0057626C"/>
    <w:rsid w:val="00581CA6"/>
    <w:rsid w:val="0058248D"/>
    <w:rsid w:val="00582EA6"/>
    <w:rsid w:val="005862CB"/>
    <w:rsid w:val="00591BD9"/>
    <w:rsid w:val="00592F23"/>
    <w:rsid w:val="005A14FD"/>
    <w:rsid w:val="005A1AB7"/>
    <w:rsid w:val="005A58E2"/>
    <w:rsid w:val="005B0862"/>
    <w:rsid w:val="005B5210"/>
    <w:rsid w:val="005B5749"/>
    <w:rsid w:val="005B6A65"/>
    <w:rsid w:val="005B6CC9"/>
    <w:rsid w:val="005C232A"/>
    <w:rsid w:val="005C3879"/>
    <w:rsid w:val="005C6619"/>
    <w:rsid w:val="005D1D41"/>
    <w:rsid w:val="005D2284"/>
    <w:rsid w:val="005D2461"/>
    <w:rsid w:val="005D55E5"/>
    <w:rsid w:val="005D5E23"/>
    <w:rsid w:val="005D64A5"/>
    <w:rsid w:val="005E0AE5"/>
    <w:rsid w:val="005E600F"/>
    <w:rsid w:val="005E7202"/>
    <w:rsid w:val="005F1148"/>
    <w:rsid w:val="005F29B6"/>
    <w:rsid w:val="005F2D86"/>
    <w:rsid w:val="005F64AD"/>
    <w:rsid w:val="006008EB"/>
    <w:rsid w:val="00603C44"/>
    <w:rsid w:val="00606FA8"/>
    <w:rsid w:val="00611EB3"/>
    <w:rsid w:val="00614D57"/>
    <w:rsid w:val="00620BF9"/>
    <w:rsid w:val="0062649F"/>
    <w:rsid w:val="00630B57"/>
    <w:rsid w:val="00631075"/>
    <w:rsid w:val="00631E2A"/>
    <w:rsid w:val="00635FAD"/>
    <w:rsid w:val="00637FE7"/>
    <w:rsid w:val="00640408"/>
    <w:rsid w:val="006423EB"/>
    <w:rsid w:val="006622B5"/>
    <w:rsid w:val="006666B6"/>
    <w:rsid w:val="00667BEA"/>
    <w:rsid w:val="0067348D"/>
    <w:rsid w:val="006818AF"/>
    <w:rsid w:val="00682223"/>
    <w:rsid w:val="00685891"/>
    <w:rsid w:val="00685B69"/>
    <w:rsid w:val="00691E7D"/>
    <w:rsid w:val="006B4E3C"/>
    <w:rsid w:val="006C149B"/>
    <w:rsid w:val="006C17BB"/>
    <w:rsid w:val="006C17CC"/>
    <w:rsid w:val="006C2604"/>
    <w:rsid w:val="006C37BD"/>
    <w:rsid w:val="006D2B90"/>
    <w:rsid w:val="006D2D75"/>
    <w:rsid w:val="006D7B7B"/>
    <w:rsid w:val="006E05AB"/>
    <w:rsid w:val="006E13F6"/>
    <w:rsid w:val="006F016B"/>
    <w:rsid w:val="006F2636"/>
    <w:rsid w:val="006F4391"/>
    <w:rsid w:val="00702502"/>
    <w:rsid w:val="007025F5"/>
    <w:rsid w:val="00704741"/>
    <w:rsid w:val="00705046"/>
    <w:rsid w:val="0071231D"/>
    <w:rsid w:val="00720904"/>
    <w:rsid w:val="00723CCD"/>
    <w:rsid w:val="00731330"/>
    <w:rsid w:val="00731F8B"/>
    <w:rsid w:val="00733D51"/>
    <w:rsid w:val="00734DFA"/>
    <w:rsid w:val="00737758"/>
    <w:rsid w:val="007417C7"/>
    <w:rsid w:val="00742B3A"/>
    <w:rsid w:val="007447A2"/>
    <w:rsid w:val="007461D1"/>
    <w:rsid w:val="0075076D"/>
    <w:rsid w:val="00754849"/>
    <w:rsid w:val="00755066"/>
    <w:rsid w:val="00763ACB"/>
    <w:rsid w:val="00766FBC"/>
    <w:rsid w:val="00772551"/>
    <w:rsid w:val="00773C52"/>
    <w:rsid w:val="007758BB"/>
    <w:rsid w:val="007766E6"/>
    <w:rsid w:val="00777F56"/>
    <w:rsid w:val="00780BB4"/>
    <w:rsid w:val="00781F82"/>
    <w:rsid w:val="00784AD8"/>
    <w:rsid w:val="007900B4"/>
    <w:rsid w:val="00790AD9"/>
    <w:rsid w:val="00791810"/>
    <w:rsid w:val="0079399A"/>
    <w:rsid w:val="00793DFD"/>
    <w:rsid w:val="00794A85"/>
    <w:rsid w:val="0079614A"/>
    <w:rsid w:val="0079716D"/>
    <w:rsid w:val="007978FC"/>
    <w:rsid w:val="00797D31"/>
    <w:rsid w:val="007A0E52"/>
    <w:rsid w:val="007C1D90"/>
    <w:rsid w:val="007C3AF2"/>
    <w:rsid w:val="007C40A8"/>
    <w:rsid w:val="007C7A35"/>
    <w:rsid w:val="007C7B9D"/>
    <w:rsid w:val="007D31C5"/>
    <w:rsid w:val="007D6831"/>
    <w:rsid w:val="007D705E"/>
    <w:rsid w:val="007E0369"/>
    <w:rsid w:val="007E0B41"/>
    <w:rsid w:val="007E0D1D"/>
    <w:rsid w:val="007E1EC7"/>
    <w:rsid w:val="007E68D8"/>
    <w:rsid w:val="007F3123"/>
    <w:rsid w:val="007F3C59"/>
    <w:rsid w:val="007F4DFE"/>
    <w:rsid w:val="007F60D9"/>
    <w:rsid w:val="007F61A3"/>
    <w:rsid w:val="007F6459"/>
    <w:rsid w:val="00800120"/>
    <w:rsid w:val="00801EB9"/>
    <w:rsid w:val="00802504"/>
    <w:rsid w:val="00803560"/>
    <w:rsid w:val="00804B61"/>
    <w:rsid w:val="00804D59"/>
    <w:rsid w:val="0081750D"/>
    <w:rsid w:val="00820BD3"/>
    <w:rsid w:val="00822391"/>
    <w:rsid w:val="00826937"/>
    <w:rsid w:val="008309F7"/>
    <w:rsid w:val="00832822"/>
    <w:rsid w:val="00837AA8"/>
    <w:rsid w:val="00840513"/>
    <w:rsid w:val="00841487"/>
    <w:rsid w:val="00843A47"/>
    <w:rsid w:val="00845E9D"/>
    <w:rsid w:val="00847D9F"/>
    <w:rsid w:val="008557BE"/>
    <w:rsid w:val="00857587"/>
    <w:rsid w:val="0086175C"/>
    <w:rsid w:val="008639D9"/>
    <w:rsid w:val="00871CB0"/>
    <w:rsid w:val="00875AAC"/>
    <w:rsid w:val="00880E59"/>
    <w:rsid w:val="00881404"/>
    <w:rsid w:val="00882BEF"/>
    <w:rsid w:val="008874A3"/>
    <w:rsid w:val="0089078D"/>
    <w:rsid w:val="00891041"/>
    <w:rsid w:val="00894DF0"/>
    <w:rsid w:val="0089539F"/>
    <w:rsid w:val="00895CCB"/>
    <w:rsid w:val="008A6AB9"/>
    <w:rsid w:val="008B1A5E"/>
    <w:rsid w:val="008B4C78"/>
    <w:rsid w:val="008C1889"/>
    <w:rsid w:val="008C62B9"/>
    <w:rsid w:val="008E50F9"/>
    <w:rsid w:val="008E6569"/>
    <w:rsid w:val="008E680D"/>
    <w:rsid w:val="008E6C97"/>
    <w:rsid w:val="008F4291"/>
    <w:rsid w:val="008F4C0E"/>
    <w:rsid w:val="009003F3"/>
    <w:rsid w:val="0090128A"/>
    <w:rsid w:val="00901657"/>
    <w:rsid w:val="00901E8F"/>
    <w:rsid w:val="009062B0"/>
    <w:rsid w:val="00907B1C"/>
    <w:rsid w:val="00913EA4"/>
    <w:rsid w:val="009208A1"/>
    <w:rsid w:val="0092099C"/>
    <w:rsid w:val="009223CD"/>
    <w:rsid w:val="00922F50"/>
    <w:rsid w:val="0092507A"/>
    <w:rsid w:val="00930915"/>
    <w:rsid w:val="00932481"/>
    <w:rsid w:val="00932BE6"/>
    <w:rsid w:val="00934272"/>
    <w:rsid w:val="00942224"/>
    <w:rsid w:val="00944AED"/>
    <w:rsid w:val="009573B3"/>
    <w:rsid w:val="00970999"/>
    <w:rsid w:val="0097173C"/>
    <w:rsid w:val="00972BC3"/>
    <w:rsid w:val="009742CF"/>
    <w:rsid w:val="009750E1"/>
    <w:rsid w:val="00975AC5"/>
    <w:rsid w:val="00976763"/>
    <w:rsid w:val="009774D5"/>
    <w:rsid w:val="00977A2D"/>
    <w:rsid w:val="0099223E"/>
    <w:rsid w:val="009932F1"/>
    <w:rsid w:val="00996481"/>
    <w:rsid w:val="009A0FAE"/>
    <w:rsid w:val="009A11D7"/>
    <w:rsid w:val="009A2354"/>
    <w:rsid w:val="009A54F7"/>
    <w:rsid w:val="009A5FAA"/>
    <w:rsid w:val="009B09F2"/>
    <w:rsid w:val="009B5A4A"/>
    <w:rsid w:val="009B5F60"/>
    <w:rsid w:val="009B6C67"/>
    <w:rsid w:val="009B7632"/>
    <w:rsid w:val="009C150E"/>
    <w:rsid w:val="009C1D13"/>
    <w:rsid w:val="009C210A"/>
    <w:rsid w:val="009C481A"/>
    <w:rsid w:val="009C5656"/>
    <w:rsid w:val="009C5946"/>
    <w:rsid w:val="009C6787"/>
    <w:rsid w:val="009D496E"/>
    <w:rsid w:val="009E3782"/>
    <w:rsid w:val="009E6244"/>
    <w:rsid w:val="009F0AEE"/>
    <w:rsid w:val="009F0B2F"/>
    <w:rsid w:val="009F15EE"/>
    <w:rsid w:val="009F5538"/>
    <w:rsid w:val="00A07670"/>
    <w:rsid w:val="00A11ACD"/>
    <w:rsid w:val="00A16375"/>
    <w:rsid w:val="00A16AAC"/>
    <w:rsid w:val="00A17EEC"/>
    <w:rsid w:val="00A20BD9"/>
    <w:rsid w:val="00A21821"/>
    <w:rsid w:val="00A21B9F"/>
    <w:rsid w:val="00A2269A"/>
    <w:rsid w:val="00A227D4"/>
    <w:rsid w:val="00A24FF5"/>
    <w:rsid w:val="00A27966"/>
    <w:rsid w:val="00A27DFA"/>
    <w:rsid w:val="00A31B4B"/>
    <w:rsid w:val="00A46DF5"/>
    <w:rsid w:val="00A50A86"/>
    <w:rsid w:val="00A521F5"/>
    <w:rsid w:val="00A56110"/>
    <w:rsid w:val="00A63EAA"/>
    <w:rsid w:val="00A642A9"/>
    <w:rsid w:val="00A67C6A"/>
    <w:rsid w:val="00A9068A"/>
    <w:rsid w:val="00A971EE"/>
    <w:rsid w:val="00AA1094"/>
    <w:rsid w:val="00AA3D23"/>
    <w:rsid w:val="00AA70C7"/>
    <w:rsid w:val="00AB19F4"/>
    <w:rsid w:val="00AB1F11"/>
    <w:rsid w:val="00AB2651"/>
    <w:rsid w:val="00AB2CB0"/>
    <w:rsid w:val="00AB350F"/>
    <w:rsid w:val="00AC33C1"/>
    <w:rsid w:val="00AC45E4"/>
    <w:rsid w:val="00AC51B1"/>
    <w:rsid w:val="00AC53FC"/>
    <w:rsid w:val="00AC6A91"/>
    <w:rsid w:val="00AD08E5"/>
    <w:rsid w:val="00AD128E"/>
    <w:rsid w:val="00AD39F6"/>
    <w:rsid w:val="00AD55FE"/>
    <w:rsid w:val="00AE094E"/>
    <w:rsid w:val="00AE3C15"/>
    <w:rsid w:val="00AE77D6"/>
    <w:rsid w:val="00AF01E1"/>
    <w:rsid w:val="00AF02B3"/>
    <w:rsid w:val="00AF2CE1"/>
    <w:rsid w:val="00AF3080"/>
    <w:rsid w:val="00AF319E"/>
    <w:rsid w:val="00AF5034"/>
    <w:rsid w:val="00AF5F40"/>
    <w:rsid w:val="00AF6EE7"/>
    <w:rsid w:val="00B00959"/>
    <w:rsid w:val="00B02F18"/>
    <w:rsid w:val="00B102F3"/>
    <w:rsid w:val="00B12FEF"/>
    <w:rsid w:val="00B25B44"/>
    <w:rsid w:val="00B333F5"/>
    <w:rsid w:val="00B409B2"/>
    <w:rsid w:val="00B41F22"/>
    <w:rsid w:val="00B42E65"/>
    <w:rsid w:val="00B52CC3"/>
    <w:rsid w:val="00B603BB"/>
    <w:rsid w:val="00B60720"/>
    <w:rsid w:val="00B61474"/>
    <w:rsid w:val="00B6155E"/>
    <w:rsid w:val="00B63F05"/>
    <w:rsid w:val="00B64CE6"/>
    <w:rsid w:val="00B65D2D"/>
    <w:rsid w:val="00B66ABB"/>
    <w:rsid w:val="00B674A8"/>
    <w:rsid w:val="00B75C70"/>
    <w:rsid w:val="00B75DA9"/>
    <w:rsid w:val="00B76180"/>
    <w:rsid w:val="00B81041"/>
    <w:rsid w:val="00B81F1E"/>
    <w:rsid w:val="00B8230E"/>
    <w:rsid w:val="00B8719E"/>
    <w:rsid w:val="00B90092"/>
    <w:rsid w:val="00B9529E"/>
    <w:rsid w:val="00B97821"/>
    <w:rsid w:val="00BA1CE0"/>
    <w:rsid w:val="00BA3605"/>
    <w:rsid w:val="00BA364E"/>
    <w:rsid w:val="00BA4A92"/>
    <w:rsid w:val="00BA7697"/>
    <w:rsid w:val="00BB2A95"/>
    <w:rsid w:val="00BB3FC7"/>
    <w:rsid w:val="00BB7AFC"/>
    <w:rsid w:val="00BC0069"/>
    <w:rsid w:val="00BC0EA0"/>
    <w:rsid w:val="00BC2152"/>
    <w:rsid w:val="00BC716F"/>
    <w:rsid w:val="00BC7A14"/>
    <w:rsid w:val="00BD4FF9"/>
    <w:rsid w:val="00BD56B2"/>
    <w:rsid w:val="00BE25C9"/>
    <w:rsid w:val="00BE5BA8"/>
    <w:rsid w:val="00BF0D17"/>
    <w:rsid w:val="00BF0D64"/>
    <w:rsid w:val="00BF22F1"/>
    <w:rsid w:val="00BF2904"/>
    <w:rsid w:val="00BF39F6"/>
    <w:rsid w:val="00BF6CC5"/>
    <w:rsid w:val="00C15CA4"/>
    <w:rsid w:val="00C23A6E"/>
    <w:rsid w:val="00C24241"/>
    <w:rsid w:val="00C32372"/>
    <w:rsid w:val="00C379F5"/>
    <w:rsid w:val="00C37D70"/>
    <w:rsid w:val="00C40C52"/>
    <w:rsid w:val="00C42241"/>
    <w:rsid w:val="00C42AB2"/>
    <w:rsid w:val="00C452BC"/>
    <w:rsid w:val="00C4791E"/>
    <w:rsid w:val="00C47E67"/>
    <w:rsid w:val="00C5211E"/>
    <w:rsid w:val="00C54070"/>
    <w:rsid w:val="00C55848"/>
    <w:rsid w:val="00C56995"/>
    <w:rsid w:val="00C577A7"/>
    <w:rsid w:val="00C613CA"/>
    <w:rsid w:val="00C628EB"/>
    <w:rsid w:val="00C8340D"/>
    <w:rsid w:val="00C87CD8"/>
    <w:rsid w:val="00C95DB0"/>
    <w:rsid w:val="00C97228"/>
    <w:rsid w:val="00CB1B1F"/>
    <w:rsid w:val="00CB1CD5"/>
    <w:rsid w:val="00CB1F8A"/>
    <w:rsid w:val="00CB7CFD"/>
    <w:rsid w:val="00CC15E7"/>
    <w:rsid w:val="00CC3BFE"/>
    <w:rsid w:val="00CC69AF"/>
    <w:rsid w:val="00CD6D3F"/>
    <w:rsid w:val="00CE311B"/>
    <w:rsid w:val="00CE3F29"/>
    <w:rsid w:val="00CE561A"/>
    <w:rsid w:val="00CE72F6"/>
    <w:rsid w:val="00CF2231"/>
    <w:rsid w:val="00CF2DE9"/>
    <w:rsid w:val="00CF593B"/>
    <w:rsid w:val="00CF755D"/>
    <w:rsid w:val="00D000C3"/>
    <w:rsid w:val="00D01857"/>
    <w:rsid w:val="00D02D9E"/>
    <w:rsid w:val="00D0450E"/>
    <w:rsid w:val="00D05B2E"/>
    <w:rsid w:val="00D05C5E"/>
    <w:rsid w:val="00D140E7"/>
    <w:rsid w:val="00D1511D"/>
    <w:rsid w:val="00D275D6"/>
    <w:rsid w:val="00D315F8"/>
    <w:rsid w:val="00D321F9"/>
    <w:rsid w:val="00D334E1"/>
    <w:rsid w:val="00D415CC"/>
    <w:rsid w:val="00D4316F"/>
    <w:rsid w:val="00D433D3"/>
    <w:rsid w:val="00D43C0A"/>
    <w:rsid w:val="00D4759E"/>
    <w:rsid w:val="00D53F15"/>
    <w:rsid w:val="00D57688"/>
    <w:rsid w:val="00D61CA3"/>
    <w:rsid w:val="00D62C0B"/>
    <w:rsid w:val="00D6475F"/>
    <w:rsid w:val="00D6476B"/>
    <w:rsid w:val="00D66D28"/>
    <w:rsid w:val="00D71E5A"/>
    <w:rsid w:val="00D7338E"/>
    <w:rsid w:val="00D85650"/>
    <w:rsid w:val="00DA173D"/>
    <w:rsid w:val="00DA5DF9"/>
    <w:rsid w:val="00DB18CF"/>
    <w:rsid w:val="00DB412D"/>
    <w:rsid w:val="00DC11BC"/>
    <w:rsid w:val="00DC1BC8"/>
    <w:rsid w:val="00DC2527"/>
    <w:rsid w:val="00DC28CA"/>
    <w:rsid w:val="00DC3497"/>
    <w:rsid w:val="00DD2CB1"/>
    <w:rsid w:val="00DD39C8"/>
    <w:rsid w:val="00DD4BA0"/>
    <w:rsid w:val="00DD68DE"/>
    <w:rsid w:val="00DE067A"/>
    <w:rsid w:val="00DE6086"/>
    <w:rsid w:val="00DE6602"/>
    <w:rsid w:val="00DF0C07"/>
    <w:rsid w:val="00DF20C0"/>
    <w:rsid w:val="00DF4D45"/>
    <w:rsid w:val="00E00476"/>
    <w:rsid w:val="00E07821"/>
    <w:rsid w:val="00E212BB"/>
    <w:rsid w:val="00E2419F"/>
    <w:rsid w:val="00E244D4"/>
    <w:rsid w:val="00E27146"/>
    <w:rsid w:val="00E27336"/>
    <w:rsid w:val="00E32210"/>
    <w:rsid w:val="00E331BF"/>
    <w:rsid w:val="00E34060"/>
    <w:rsid w:val="00E4263F"/>
    <w:rsid w:val="00E42BB7"/>
    <w:rsid w:val="00E52A0B"/>
    <w:rsid w:val="00E53656"/>
    <w:rsid w:val="00E55EFB"/>
    <w:rsid w:val="00E70BD9"/>
    <w:rsid w:val="00E72CAB"/>
    <w:rsid w:val="00E7307D"/>
    <w:rsid w:val="00E75F93"/>
    <w:rsid w:val="00E77A8B"/>
    <w:rsid w:val="00E812DA"/>
    <w:rsid w:val="00E8171D"/>
    <w:rsid w:val="00E8390F"/>
    <w:rsid w:val="00E97D03"/>
    <w:rsid w:val="00EA275C"/>
    <w:rsid w:val="00EA3279"/>
    <w:rsid w:val="00EA3E46"/>
    <w:rsid w:val="00EA53DA"/>
    <w:rsid w:val="00EA613E"/>
    <w:rsid w:val="00EA7950"/>
    <w:rsid w:val="00EB7CBE"/>
    <w:rsid w:val="00EC4394"/>
    <w:rsid w:val="00EC7797"/>
    <w:rsid w:val="00EC7A9D"/>
    <w:rsid w:val="00ED012F"/>
    <w:rsid w:val="00ED02ED"/>
    <w:rsid w:val="00ED1298"/>
    <w:rsid w:val="00ED2511"/>
    <w:rsid w:val="00ED2836"/>
    <w:rsid w:val="00ED527C"/>
    <w:rsid w:val="00ED65DF"/>
    <w:rsid w:val="00EE4396"/>
    <w:rsid w:val="00EE6067"/>
    <w:rsid w:val="00EF0713"/>
    <w:rsid w:val="00EF1F3B"/>
    <w:rsid w:val="00EF3B8E"/>
    <w:rsid w:val="00EF5DFF"/>
    <w:rsid w:val="00EF73A6"/>
    <w:rsid w:val="00F02060"/>
    <w:rsid w:val="00F0484A"/>
    <w:rsid w:val="00F04B21"/>
    <w:rsid w:val="00F052AD"/>
    <w:rsid w:val="00F134B8"/>
    <w:rsid w:val="00F1609C"/>
    <w:rsid w:val="00F2275A"/>
    <w:rsid w:val="00F30FF1"/>
    <w:rsid w:val="00F34C4B"/>
    <w:rsid w:val="00F34DCD"/>
    <w:rsid w:val="00F35EA1"/>
    <w:rsid w:val="00F371C7"/>
    <w:rsid w:val="00F4078C"/>
    <w:rsid w:val="00F422E4"/>
    <w:rsid w:val="00F44484"/>
    <w:rsid w:val="00F44ED2"/>
    <w:rsid w:val="00F46130"/>
    <w:rsid w:val="00F51ABE"/>
    <w:rsid w:val="00F51CA6"/>
    <w:rsid w:val="00F52578"/>
    <w:rsid w:val="00F52782"/>
    <w:rsid w:val="00F532F5"/>
    <w:rsid w:val="00F534C2"/>
    <w:rsid w:val="00F56EDB"/>
    <w:rsid w:val="00F57E73"/>
    <w:rsid w:val="00F61D3A"/>
    <w:rsid w:val="00F63950"/>
    <w:rsid w:val="00F67797"/>
    <w:rsid w:val="00F67B9A"/>
    <w:rsid w:val="00F72606"/>
    <w:rsid w:val="00F7361C"/>
    <w:rsid w:val="00F73D4F"/>
    <w:rsid w:val="00F7770C"/>
    <w:rsid w:val="00F77FAB"/>
    <w:rsid w:val="00F80265"/>
    <w:rsid w:val="00F85C0F"/>
    <w:rsid w:val="00F86E03"/>
    <w:rsid w:val="00F87287"/>
    <w:rsid w:val="00F91113"/>
    <w:rsid w:val="00F97479"/>
    <w:rsid w:val="00FA31A6"/>
    <w:rsid w:val="00FB1EBD"/>
    <w:rsid w:val="00FB702C"/>
    <w:rsid w:val="00FC27E9"/>
    <w:rsid w:val="00FC31B2"/>
    <w:rsid w:val="00FC6916"/>
    <w:rsid w:val="00FD03E2"/>
    <w:rsid w:val="00FE13E9"/>
    <w:rsid w:val="00FE18FE"/>
    <w:rsid w:val="00FE25F4"/>
    <w:rsid w:val="00FE7048"/>
    <w:rsid w:val="00FE7D0B"/>
    <w:rsid w:val="00FF02A7"/>
    <w:rsid w:val="00FF0CBE"/>
    <w:rsid w:val="00FF0CFA"/>
    <w:rsid w:val="00FF278E"/>
    <w:rsid w:val="00FF3840"/>
    <w:rsid w:val="00FF4D0B"/>
    <w:rsid w:val="00FF5112"/>
    <w:rsid w:val="00FF5DD2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36F4B"/>
  <w15:docId w15:val="{56FB330A-FADB-4272-9E73-D7BDDB33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C56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C5656"/>
  </w:style>
  <w:style w:type="paragraph" w:styleId="ab">
    <w:name w:val="footer"/>
    <w:basedOn w:val="a"/>
    <w:link w:val="Char2"/>
    <w:uiPriority w:val="99"/>
    <w:unhideWhenUsed/>
    <w:rsid w:val="009C56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C5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DCF14-4C3F-4803-B86B-145F174EB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3408</TotalTime>
  <Pages>31</Pages>
  <Words>3638</Words>
  <Characters>20737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794</cp:revision>
  <dcterms:created xsi:type="dcterms:W3CDTF">2026-04-15T01:26:00Z</dcterms:created>
  <dcterms:modified xsi:type="dcterms:W3CDTF">2026-04-19T11:49:00Z</dcterms:modified>
</cp:coreProperties>
</file>