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2BE" w:rsidRPr="0062130F" w:rsidRDefault="00BF52BE" w:rsidP="00BF52BE">
      <w:pPr>
        <w:adjustRightInd w:val="0"/>
        <w:snapToGrid w:val="0"/>
        <w:jc w:val="center"/>
        <w:rPr>
          <w:b/>
          <w:sz w:val="40"/>
          <w:szCs w:val="40"/>
        </w:rPr>
      </w:pPr>
      <w:r w:rsidRPr="00DA1E73">
        <w:rPr>
          <w:b/>
          <w:sz w:val="40"/>
          <w:szCs w:val="40"/>
        </w:rPr>
        <w:t>Oracle</w:t>
      </w:r>
      <w:r w:rsidRPr="00DA1E73">
        <w:rPr>
          <w:rFonts w:hint="eastAsia"/>
          <w:b/>
          <w:sz w:val="40"/>
          <w:szCs w:val="40"/>
        </w:rPr>
        <w:t>阶段考试题</w:t>
      </w:r>
      <w:r>
        <w:rPr>
          <w:rFonts w:hint="eastAsia"/>
          <w:b/>
          <w:sz w:val="40"/>
          <w:szCs w:val="40"/>
        </w:rPr>
        <w:t>2</w:t>
      </w:r>
    </w:p>
    <w:p w:rsidR="00BF52BE" w:rsidRDefault="00BF52BE" w:rsidP="00BF52BE">
      <w:pPr>
        <w:pStyle w:val="a4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  <w:r>
        <w:rPr>
          <w:rFonts w:hint="eastAsia"/>
          <w:b/>
          <w:szCs w:val="21"/>
        </w:rPr>
        <w:t>选择题（每题2分，共20分，有多选）</w:t>
      </w:r>
    </w:p>
    <w:p w:rsidR="00BF52BE" w:rsidRPr="00F612D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F612DE">
        <w:rPr>
          <w:rFonts w:hint="eastAsia"/>
          <w:szCs w:val="21"/>
        </w:rPr>
        <w:t>在Oracle中，可用于提取日期时间类型特定部分（如年、月、日、时、分、秒）的函数有</w:t>
      </w:r>
      <w:r>
        <w:rPr>
          <w:rFonts w:hint="eastAsia"/>
          <w:szCs w:val="21"/>
        </w:rPr>
        <w:t xml:space="preserve">(    </w:t>
      </w:r>
      <w:r w:rsidRPr="00F612DE">
        <w:rPr>
          <w:rFonts w:hint="eastAsia"/>
          <w:szCs w:val="21"/>
        </w:rPr>
        <w:t>)。 </w:t>
      </w:r>
    </w:p>
    <w:p w:rsidR="00BF52BE" w:rsidRPr="00F612D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F612DE">
        <w:rPr>
          <w:rFonts w:hint="eastAsia"/>
          <w:szCs w:val="21"/>
        </w:rPr>
        <w:t>A：DATEPART B：EXTRACT C：TO_CHAR D：TRUNC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2F689A">
        <w:rPr>
          <w:rFonts w:hint="eastAsia"/>
          <w:szCs w:val="21"/>
        </w:rPr>
        <w:t>SQL</w:t>
      </w:r>
      <w:r>
        <w:rPr>
          <w:rFonts w:hint="eastAsia"/>
          <w:szCs w:val="21"/>
        </w:rPr>
        <w:t>语言中用来创建、删除及修改数据库对象的部分被称为：（    ）。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2F689A">
        <w:rPr>
          <w:rFonts w:hint="eastAsia"/>
          <w:szCs w:val="21"/>
        </w:rPr>
        <w:t>A. 数据库控制语言</w:t>
      </w:r>
      <w:r>
        <w:rPr>
          <w:rFonts w:hint="eastAsia"/>
          <w:szCs w:val="21"/>
        </w:rPr>
        <w:t>(DCL)   </w:t>
      </w:r>
      <w:r w:rsidRPr="002F689A">
        <w:rPr>
          <w:rFonts w:hint="eastAsia"/>
          <w:szCs w:val="21"/>
        </w:rPr>
        <w:t>B. 数据库定义语言(DDL)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2F689A">
        <w:rPr>
          <w:rFonts w:hint="eastAsia"/>
          <w:szCs w:val="21"/>
        </w:rPr>
        <w:t>C. 数据库操纵语言</w:t>
      </w:r>
      <w:r>
        <w:rPr>
          <w:rFonts w:hint="eastAsia"/>
          <w:szCs w:val="21"/>
        </w:rPr>
        <w:t>(DML)   </w:t>
      </w:r>
      <w:r w:rsidRPr="002F689A">
        <w:rPr>
          <w:rFonts w:hint="eastAsia"/>
          <w:szCs w:val="21"/>
        </w:rPr>
        <w:t>D. 数据库事务处理语言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7A7F57">
        <w:rPr>
          <w:rFonts w:hint="eastAsia"/>
          <w:szCs w:val="21"/>
        </w:rPr>
        <w:t>可变长度的字符串类型，用以下的哪个关键字表示：</w:t>
      </w:r>
      <w:r>
        <w:rPr>
          <w:rFonts w:hint="eastAsia"/>
          <w:szCs w:val="21"/>
        </w:rPr>
        <w:t>（    ）。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A.CHAR  B.VARCHAR2   C.BOOLEAN   D.</w:t>
      </w:r>
      <w:r w:rsidRPr="007A7F57">
        <w:rPr>
          <w:rFonts w:hint="eastAsia"/>
          <w:szCs w:val="21"/>
        </w:rPr>
        <w:t>NUMBER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151540">
        <w:rPr>
          <w:rFonts w:hint="eastAsia"/>
          <w:szCs w:val="21"/>
        </w:rPr>
        <w:t>Oracle自带的SQL语言环境称为：</w:t>
      </w:r>
      <w:r>
        <w:rPr>
          <w:rFonts w:hint="eastAsia"/>
          <w:szCs w:val="21"/>
        </w:rPr>
        <w:t>（    ）。</w:t>
      </w:r>
      <w:r w:rsidRPr="00151540">
        <w:rPr>
          <w:rFonts w:hint="eastAsia"/>
          <w:szCs w:val="21"/>
        </w:rPr>
        <w:t>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A.SQL   B.PL/SQL   C.SQL*Plus   D.</w:t>
      </w:r>
      <w:r w:rsidRPr="00151540">
        <w:rPr>
          <w:rFonts w:hint="eastAsia"/>
          <w:szCs w:val="21"/>
        </w:rPr>
        <w:t>TOAD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9964DB">
        <w:rPr>
          <w:rFonts w:hint="eastAsia"/>
          <w:szCs w:val="21"/>
        </w:rPr>
        <w:t>执行如下两个查询，结果为：</w:t>
      </w:r>
      <w:r>
        <w:rPr>
          <w:rFonts w:hint="eastAsia"/>
          <w:szCs w:val="21"/>
        </w:rPr>
        <w:t>（    ）。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9964DB">
        <w:rPr>
          <w:rFonts w:hint="eastAsia"/>
          <w:szCs w:val="21"/>
        </w:rPr>
        <w:t>SELECT ename name,sal salary FROM emp order by salary;   </w:t>
      </w:r>
    </w:p>
    <w:p w:rsidR="00BF52BE" w:rsidRPr="009964DB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9964DB">
        <w:rPr>
          <w:rFonts w:hint="eastAsia"/>
          <w:szCs w:val="21"/>
        </w:rPr>
        <w:t>SELECT ename name,sal "SALARY" FROM emp order by sal ASC; </w:t>
      </w:r>
    </w:p>
    <w:p w:rsidR="00BF52BE" w:rsidRPr="009964DB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A.</w:t>
      </w:r>
      <w:r w:rsidRPr="009964DB">
        <w:rPr>
          <w:rFonts w:hint="eastAsia"/>
          <w:szCs w:val="21"/>
        </w:rPr>
        <w:t>两个查询结果完全相同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B.</w:t>
      </w:r>
      <w:r w:rsidRPr="009964DB">
        <w:rPr>
          <w:rFonts w:hint="eastAsia"/>
          <w:szCs w:val="21"/>
        </w:rPr>
        <w:t>两个查询结果不相同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C.</w:t>
      </w:r>
      <w:r w:rsidRPr="009964DB">
        <w:rPr>
          <w:rFonts w:hint="eastAsia"/>
          <w:szCs w:val="21"/>
        </w:rPr>
        <w:t>第一个查询正确，第二个查询错误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D.</w:t>
      </w:r>
      <w:r w:rsidRPr="009964DB">
        <w:rPr>
          <w:rFonts w:hint="eastAsia"/>
          <w:szCs w:val="21"/>
        </w:rPr>
        <w:t>第二个查询正确，第一个查询错误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7E5365">
        <w:rPr>
          <w:rFonts w:hint="eastAsia"/>
          <w:szCs w:val="21"/>
        </w:rPr>
        <w:t>哪个函数与||运算有相同的功能：</w:t>
      </w:r>
      <w:r>
        <w:rPr>
          <w:rFonts w:hint="eastAsia"/>
          <w:szCs w:val="21"/>
        </w:rPr>
        <w:t>（    ）。</w:t>
      </w:r>
      <w:r w:rsidRPr="007E5365">
        <w:rPr>
          <w:rFonts w:hint="eastAsia"/>
          <w:szCs w:val="21"/>
        </w:rPr>
        <w:t>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A.LTRIM    B.CONCAT   C.SUBSTR    D.</w:t>
      </w:r>
      <w:r w:rsidRPr="007E5365">
        <w:rPr>
          <w:rFonts w:hint="eastAsia"/>
          <w:szCs w:val="21"/>
        </w:rPr>
        <w:t>INSTR</w:t>
      </w:r>
    </w:p>
    <w:p w:rsidR="00BF52BE" w:rsidRPr="008F3190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8F3190">
        <w:rPr>
          <w:rFonts w:hint="eastAsia"/>
          <w:szCs w:val="21"/>
        </w:rPr>
        <w:t>执行以下语句出错的行是：</w:t>
      </w:r>
      <w:r>
        <w:rPr>
          <w:rFonts w:hint="eastAsia"/>
          <w:szCs w:val="21"/>
        </w:rPr>
        <w:t>（    ）。</w:t>
      </w:r>
    </w:p>
    <w:p w:rsidR="00BF52BE" w:rsidRPr="008F3190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8F3190">
        <w:rPr>
          <w:szCs w:val="21"/>
        </w:rPr>
        <w:t>SELECT deptno,max(sal) FROM emp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8F3190">
        <w:rPr>
          <w:rFonts w:hint="eastAsia"/>
          <w:szCs w:val="21"/>
        </w:rPr>
        <w:t>WHERE job IN('CLERK','SALEMAN','ANALYST')  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8F3190">
        <w:rPr>
          <w:rFonts w:hint="eastAsia"/>
          <w:szCs w:val="21"/>
        </w:rPr>
        <w:t>GROUP BY deptno  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8F3190">
        <w:rPr>
          <w:rFonts w:hint="eastAsia"/>
          <w:szCs w:val="21"/>
        </w:rPr>
        <w:t>HAVING sal&gt;1500;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540" w:firstLine="420"/>
        <w:rPr>
          <w:szCs w:val="21"/>
        </w:rPr>
      </w:pPr>
      <w:r>
        <w:rPr>
          <w:rFonts w:hint="eastAsia"/>
          <w:szCs w:val="21"/>
        </w:rPr>
        <w:t>A.</w:t>
      </w:r>
      <w:r w:rsidRPr="008F3190">
        <w:rPr>
          <w:rFonts w:hint="eastAsia"/>
          <w:szCs w:val="21"/>
        </w:rPr>
        <w:t>第一行</w:t>
      </w:r>
      <w:r>
        <w:rPr>
          <w:rFonts w:hint="eastAsia"/>
          <w:szCs w:val="21"/>
        </w:rPr>
        <w:t>   B.</w:t>
      </w:r>
      <w:r w:rsidRPr="008F3190">
        <w:rPr>
          <w:rFonts w:hint="eastAsia"/>
          <w:szCs w:val="21"/>
        </w:rPr>
        <w:t>第二行</w:t>
      </w:r>
      <w:r>
        <w:rPr>
          <w:rFonts w:hint="eastAsia"/>
          <w:szCs w:val="21"/>
        </w:rPr>
        <w:t>   C.</w:t>
      </w:r>
      <w:r w:rsidRPr="008F3190">
        <w:rPr>
          <w:rFonts w:hint="eastAsia"/>
          <w:szCs w:val="21"/>
        </w:rPr>
        <w:t>第三行</w:t>
      </w:r>
      <w:r>
        <w:rPr>
          <w:rFonts w:hint="eastAsia"/>
          <w:szCs w:val="21"/>
        </w:rPr>
        <w:t>   D.</w:t>
      </w:r>
      <w:r w:rsidRPr="008F3190">
        <w:rPr>
          <w:rFonts w:hint="eastAsia"/>
          <w:szCs w:val="21"/>
        </w:rPr>
        <w:t>第四行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表的主键特点中，说法错误的是：（    ）。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A.</w:t>
      </w:r>
      <w:r w:rsidRPr="00C05072">
        <w:rPr>
          <w:rFonts w:hint="eastAsia"/>
          <w:szCs w:val="21"/>
        </w:rPr>
        <w:t>一个表只能定义一个主键</w:t>
      </w:r>
      <w:r>
        <w:rPr>
          <w:rFonts w:hint="eastAsia"/>
          <w:szCs w:val="21"/>
        </w:rPr>
        <w:t>   B.</w:t>
      </w:r>
      <w:r w:rsidRPr="00C05072">
        <w:rPr>
          <w:rFonts w:hint="eastAsia"/>
          <w:szCs w:val="21"/>
        </w:rPr>
        <w:t>主键可以定义在表级或列级  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C.</w:t>
      </w:r>
      <w:r w:rsidRPr="00C05072">
        <w:rPr>
          <w:rFonts w:hint="eastAsia"/>
          <w:szCs w:val="21"/>
        </w:rPr>
        <w:t>主键的每一列都必须非空</w:t>
      </w:r>
      <w:r>
        <w:rPr>
          <w:rFonts w:hint="eastAsia"/>
          <w:szCs w:val="21"/>
        </w:rPr>
        <w:t>   D.</w:t>
      </w:r>
      <w:r w:rsidRPr="00C05072">
        <w:rPr>
          <w:rFonts w:hint="eastAsia"/>
          <w:szCs w:val="21"/>
        </w:rPr>
        <w:t>主键的每一列都必须惟一</w:t>
      </w:r>
    </w:p>
    <w:p w:rsidR="00BF52BE" w:rsidRPr="005635AC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5635AC">
        <w:rPr>
          <w:rFonts w:hint="eastAsia"/>
          <w:szCs w:val="21"/>
        </w:rPr>
        <w:t>ORACLE中，用来判断列值是否为空的操作符是</w:t>
      </w:r>
      <w:r>
        <w:rPr>
          <w:rFonts w:hint="eastAsia"/>
          <w:szCs w:val="21"/>
        </w:rPr>
        <w:t>（    ）。</w:t>
      </w:r>
    </w:p>
    <w:p w:rsidR="00BF52BE" w:rsidRPr="005635AC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>==NULL        B.</w:t>
      </w:r>
      <w:r w:rsidRPr="005635AC">
        <w:rPr>
          <w:rFonts w:hint="eastAsia"/>
          <w:szCs w:val="21"/>
        </w:rPr>
        <w:t>IS NULL        C</w:t>
      </w:r>
      <w:r>
        <w:rPr>
          <w:szCs w:val="21"/>
        </w:rPr>
        <w:t>.</w:t>
      </w:r>
      <w:r w:rsidRPr="005635AC">
        <w:rPr>
          <w:rFonts w:hint="eastAsia"/>
          <w:szCs w:val="21"/>
        </w:rPr>
        <w:t>AS NULL         D NULLIS</w:t>
      </w:r>
    </w:p>
    <w:p w:rsidR="00BF52BE" w:rsidRDefault="00BF52BE" w:rsidP="00BF52BE">
      <w:pPr>
        <w:pStyle w:val="a4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Oracle</w:t>
      </w:r>
      <w:r>
        <w:rPr>
          <w:rFonts w:hint="eastAsia"/>
          <w:szCs w:val="21"/>
        </w:rPr>
        <w:t>数据库的逻辑结构中有以下组件：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>
        <w:rPr>
          <w:rFonts w:hint="eastAsia"/>
          <w:szCs w:val="21"/>
        </w:rPr>
        <w:t>A</w:t>
      </w:r>
      <w:r w:rsidRPr="00961593">
        <w:rPr>
          <w:rFonts w:hint="eastAsia"/>
          <w:szCs w:val="21"/>
        </w:rPr>
        <w:t>表空间</w:t>
      </w:r>
      <w:r>
        <w:rPr>
          <w:rFonts w:hint="eastAsia"/>
          <w:szCs w:val="21"/>
        </w:rPr>
        <w:t>   B</w:t>
      </w:r>
      <w:r w:rsidRPr="00961593">
        <w:rPr>
          <w:rFonts w:hint="eastAsia"/>
          <w:szCs w:val="21"/>
        </w:rPr>
        <w:t>数据库</w:t>
      </w:r>
      <w:r>
        <w:rPr>
          <w:rFonts w:hint="eastAsia"/>
          <w:szCs w:val="21"/>
        </w:rPr>
        <w:t>   C</w:t>
      </w:r>
      <w:r w:rsidRPr="00961593">
        <w:rPr>
          <w:rFonts w:hint="eastAsia"/>
          <w:szCs w:val="21"/>
        </w:rPr>
        <w:t>区</w:t>
      </w:r>
      <w:r>
        <w:rPr>
          <w:rFonts w:hint="eastAsia"/>
          <w:szCs w:val="21"/>
        </w:rPr>
        <w:t>   D</w:t>
      </w:r>
      <w:r w:rsidRPr="00961593">
        <w:rPr>
          <w:rFonts w:hint="eastAsia"/>
          <w:szCs w:val="21"/>
        </w:rPr>
        <w:t>段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961593">
        <w:rPr>
          <w:rFonts w:hint="eastAsia"/>
          <w:szCs w:val="21"/>
        </w:rPr>
        <w:t>这些组件从大到小依次是</w:t>
      </w:r>
      <w:r>
        <w:rPr>
          <w:rFonts w:hint="eastAsia"/>
          <w:szCs w:val="21"/>
        </w:rPr>
        <w:t>：（    ）</w:t>
      </w:r>
      <w:r w:rsidRPr="00961593">
        <w:rPr>
          <w:rFonts w:hint="eastAsia"/>
          <w:szCs w:val="21"/>
        </w:rPr>
        <w:t>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961593">
        <w:rPr>
          <w:rFonts w:hint="eastAsia"/>
          <w:szCs w:val="21"/>
        </w:rPr>
        <w:t>A：A-&gt;B-&gt;C-&gt;D B：A-&gt;D-&gt;C-&gt;B C：A-&gt;C-&gt;B-&gt;D 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  <w:r w:rsidRPr="00961593">
        <w:rPr>
          <w:rFonts w:hint="eastAsia"/>
          <w:szCs w:val="21"/>
        </w:rPr>
        <w:t>D：B-&gt;A-&gt;D-&gt;C E：A-&gt;D-&gt;C-&gt;B</w:t>
      </w:r>
    </w:p>
    <w:p w:rsidR="00BF52BE" w:rsidRPr="007A7F57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</w:p>
    <w:p w:rsidR="00BF52BE" w:rsidRDefault="00BF52BE" w:rsidP="00BF52BE">
      <w:pPr>
        <w:pStyle w:val="a4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简答题（每题5分，共25分）</w:t>
      </w:r>
    </w:p>
    <w:p w:rsidR="00BF52BE" w:rsidRPr="00C31C9C" w:rsidRDefault="00BF52BE" w:rsidP="00BF52BE">
      <w:pPr>
        <w:pStyle w:val="a4"/>
        <w:numPr>
          <w:ilvl w:val="0"/>
          <w:numId w:val="6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传值和传引用的主要差别是什么</w:t>
      </w:r>
      <w:r w:rsidRPr="00C31C9C">
        <w:rPr>
          <w:rFonts w:hint="eastAsia"/>
          <w:szCs w:val="21"/>
        </w:rPr>
        <w:t>？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numPr>
          <w:ilvl w:val="0"/>
          <w:numId w:val="6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请简述</w:t>
      </w:r>
      <w:r>
        <w:rPr>
          <w:szCs w:val="21"/>
        </w:rPr>
        <w:t>SVN</w:t>
      </w:r>
      <w:r>
        <w:rPr>
          <w:rFonts w:hint="eastAsia"/>
          <w:szCs w:val="21"/>
        </w:rPr>
        <w:t>的做用？ 什么情况出现冲突？如何解决冲突？</w:t>
      </w:r>
      <w:r>
        <w:rPr>
          <w:szCs w:val="21"/>
        </w:rPr>
        <w:t>svn lock</w:t>
      </w:r>
      <w:r>
        <w:rPr>
          <w:rFonts w:hint="eastAsia"/>
          <w:szCs w:val="21"/>
        </w:rPr>
        <w:t>作用及怎么解决？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960"/>
        <w:rPr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</w:p>
    <w:p w:rsidR="00BF52BE" w:rsidRPr="00C31C9C" w:rsidRDefault="00BF52BE" w:rsidP="00BF52BE">
      <w:pPr>
        <w:pStyle w:val="a4"/>
        <w:numPr>
          <w:ilvl w:val="0"/>
          <w:numId w:val="6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什么是内联接和外连接？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Pr="00C31C9C" w:rsidRDefault="00BF52BE" w:rsidP="00BF52BE">
      <w:pPr>
        <w:pStyle w:val="a4"/>
        <w:numPr>
          <w:ilvl w:val="0"/>
          <w:numId w:val="6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如何优化</w:t>
      </w:r>
      <w:r>
        <w:rPr>
          <w:szCs w:val="21"/>
        </w:rPr>
        <w:t>SQL</w:t>
      </w:r>
      <w:r>
        <w:rPr>
          <w:rFonts w:hint="eastAsia"/>
          <w:szCs w:val="21"/>
        </w:rPr>
        <w:t>语句？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tabs>
          <w:tab w:val="left" w:pos="2698"/>
        </w:tabs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  <w:r>
        <w:rPr>
          <w:b/>
          <w:szCs w:val="21"/>
        </w:rPr>
        <w:tab/>
      </w:r>
    </w:p>
    <w:p w:rsidR="00BF52BE" w:rsidRPr="007811B1" w:rsidRDefault="00BF52BE" w:rsidP="00BF52BE">
      <w:pPr>
        <w:pStyle w:val="a4"/>
        <w:numPr>
          <w:ilvl w:val="0"/>
          <w:numId w:val="6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简述</w:t>
      </w:r>
      <w:r>
        <w:rPr>
          <w:szCs w:val="21"/>
        </w:rPr>
        <w:t>Oracle</w:t>
      </w:r>
      <w:r>
        <w:rPr>
          <w:rFonts w:hint="eastAsia"/>
          <w:szCs w:val="21"/>
        </w:rPr>
        <w:t>的特性？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</w:p>
    <w:p w:rsidR="00BF52BE" w:rsidRDefault="00BF52BE" w:rsidP="00BF52BE">
      <w:pPr>
        <w:pStyle w:val="a4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exac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上机题（55分）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自行设计开发《测评系统》</w:t>
      </w:r>
      <w:r w:rsidRPr="00C31C9C">
        <w:rPr>
          <w:rFonts w:hint="eastAsia"/>
          <w:szCs w:val="21"/>
        </w:rPr>
        <w:t>。</w:t>
      </w:r>
      <w:r>
        <w:rPr>
          <w:rFonts w:hint="eastAsia"/>
          <w:szCs w:val="21"/>
        </w:rPr>
        <w:t>要求使用</w:t>
      </w:r>
      <w:r>
        <w:rPr>
          <w:szCs w:val="21"/>
        </w:rPr>
        <w:t>MVC</w:t>
      </w:r>
      <w:r>
        <w:rPr>
          <w:rFonts w:hint="eastAsia"/>
          <w:szCs w:val="21"/>
        </w:rPr>
        <w:t>架构开发。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需求：</w:t>
      </w:r>
    </w:p>
    <w:p w:rsidR="00BF52BE" w:rsidRDefault="00BF52BE" w:rsidP="00BF52BE">
      <w:pPr>
        <w:pStyle w:val="a4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使用测评卷对讲师、班主任、教务等进行测评，</w:t>
      </w:r>
      <w:r w:rsidRPr="00E131E3">
        <w:rPr>
          <w:rFonts w:hint="eastAsia"/>
          <w:szCs w:val="21"/>
        </w:rPr>
        <w:t>每套测评卷里都可以有多个题</w:t>
      </w:r>
      <w:r>
        <w:rPr>
          <w:rFonts w:hint="eastAsia"/>
          <w:szCs w:val="21"/>
        </w:rPr>
        <w:t>。</w:t>
      </w:r>
    </w:p>
    <w:p w:rsidR="00BF52BE" w:rsidRDefault="00BF52BE" w:rsidP="00BF52BE">
      <w:pPr>
        <w:pStyle w:val="a4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具有登录注册功能，登录后才能进行测评。</w:t>
      </w:r>
    </w:p>
    <w:p w:rsidR="00BF52BE" w:rsidRDefault="00BF52BE" w:rsidP="00BF52BE">
      <w:pPr>
        <w:pStyle w:val="a4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用户可以选择要进行测评的测评卷，选择后开始测评（显示一道题用户回答一道，直到所有题回答完，测评结束），一周只能对一套测评卷进行一次测评，如已测评过需要提示用户“己经做过测评。”。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画面：</w:t>
      </w:r>
    </w:p>
    <w:p w:rsidR="00BF52BE" w:rsidRPr="00C31C9C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一级菜单：</w:t>
      </w:r>
    </w:p>
    <w:p w:rsidR="00BF52BE" w:rsidRPr="00C31C9C" w:rsidRDefault="00BF52BE" w:rsidP="00BF52BE">
      <w:pPr>
        <w:pStyle w:val="a4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C31C9C">
        <w:rPr>
          <w:rFonts w:hint="eastAsia"/>
          <w:szCs w:val="21"/>
        </w:rPr>
        <w:t>登陆</w:t>
      </w:r>
    </w:p>
    <w:p w:rsidR="00BF52BE" w:rsidRPr="0062130F" w:rsidRDefault="00BF52BE" w:rsidP="00BF52BE">
      <w:pPr>
        <w:pStyle w:val="a4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C31C9C">
        <w:rPr>
          <w:rFonts w:hint="eastAsia"/>
          <w:szCs w:val="21"/>
        </w:rPr>
        <w:t>注册</w:t>
      </w:r>
    </w:p>
    <w:p w:rsidR="00BF52BE" w:rsidRPr="00C31C9C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二级菜单；</w:t>
      </w:r>
    </w:p>
    <w:p w:rsidR="00BF52BE" w:rsidRDefault="00BF52BE" w:rsidP="00BF52BE">
      <w:pPr>
        <w:pStyle w:val="a4"/>
        <w:numPr>
          <w:ilvl w:val="0"/>
          <w:numId w:val="4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开始测评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>
        <w:rPr>
          <w:rFonts w:hint="eastAsia"/>
          <w:szCs w:val="21"/>
        </w:rPr>
        <w:t>三级菜单（显示数据库中所有测评卷）</w:t>
      </w:r>
    </w:p>
    <w:p w:rsidR="00BF52BE" w:rsidRPr="005A0B9D" w:rsidRDefault="00BF52BE" w:rsidP="00BF52BE">
      <w:pPr>
        <w:pStyle w:val="a4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xxxx</w:t>
      </w:r>
    </w:p>
    <w:p w:rsidR="00BF52BE" w:rsidRPr="005A0B9D" w:rsidRDefault="00BF52BE" w:rsidP="00BF52BE">
      <w:pPr>
        <w:pStyle w:val="a4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xxxx</w:t>
      </w:r>
    </w:p>
    <w:p w:rsidR="00BF52BE" w:rsidRPr="00266D89" w:rsidRDefault="00BF52BE" w:rsidP="00BF52BE">
      <w:pPr>
        <w:pStyle w:val="a4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xxxx</w:t>
      </w:r>
    </w:p>
    <w:p w:rsidR="00BF52BE" w:rsidRDefault="00BF52BE" w:rsidP="00BF52BE">
      <w:pPr>
        <w:pStyle w:val="a4"/>
        <w:adjustRightInd w:val="0"/>
        <w:snapToGrid w:val="0"/>
        <w:spacing w:before="0" w:beforeAutospacing="0" w:after="0" w:afterAutospacing="0" w:line="360" w:lineRule="exact"/>
        <w:ind w:left="480"/>
        <w:rPr>
          <w:szCs w:val="21"/>
        </w:rPr>
      </w:pPr>
      <w:r w:rsidRPr="00C31C9C">
        <w:rPr>
          <w:rFonts w:hint="eastAsia"/>
          <w:szCs w:val="21"/>
        </w:rPr>
        <w:t>注：</w:t>
      </w:r>
      <w:r w:rsidR="00AC222C">
        <w:rPr>
          <w:rFonts w:hint="eastAsia"/>
          <w:szCs w:val="21"/>
        </w:rPr>
        <w:t>(题目表中增加试卷id\选项id</w:t>
      </w:r>
      <w:r w:rsidR="003E2233">
        <w:rPr>
          <w:rFonts w:hint="eastAsia"/>
          <w:szCs w:val="21"/>
        </w:rPr>
        <w:t>，结果表中</w:t>
      </w:r>
      <w:r w:rsidR="00AC222C">
        <w:rPr>
          <w:rFonts w:hint="eastAsia"/>
          <w:szCs w:val="21"/>
        </w:rPr>
        <w:t>题目id\选项id)</w:t>
      </w:r>
    </w:p>
    <w:p w:rsidR="00BF52BE" w:rsidRPr="00C31C9C" w:rsidRDefault="00BF52BE" w:rsidP="00BF52BE">
      <w:pPr>
        <w:pStyle w:val="a4"/>
        <w:numPr>
          <w:ilvl w:val="1"/>
          <w:numId w:val="5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 w:rsidRPr="00C31C9C">
        <w:rPr>
          <w:rFonts w:hint="eastAsia"/>
          <w:szCs w:val="21"/>
        </w:rPr>
        <w:t>画面操作功能在控制台中输出来实现。</w:t>
      </w:r>
    </w:p>
    <w:p w:rsidR="00BF52BE" w:rsidRDefault="00BF52BE" w:rsidP="00BF52BE">
      <w:pPr>
        <w:pStyle w:val="a4"/>
        <w:numPr>
          <w:ilvl w:val="1"/>
          <w:numId w:val="5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至少有五张表，测评卷表、题目表、题目选项表、用户表、测评结果表等</w:t>
      </w:r>
      <w:r w:rsidR="00A045BD">
        <w:rPr>
          <w:rFonts w:hint="eastAsia"/>
          <w:szCs w:val="21"/>
        </w:rPr>
        <w:t>,不足的表请自行补充</w:t>
      </w:r>
      <w:r>
        <w:rPr>
          <w:rFonts w:hint="eastAsia"/>
          <w:szCs w:val="21"/>
        </w:rPr>
        <w:t>。</w:t>
      </w:r>
    </w:p>
    <w:p w:rsidR="00BF52BE" w:rsidRPr="00BF52BE" w:rsidRDefault="00BF52BE" w:rsidP="00BF52BE">
      <w:pPr>
        <w:pStyle w:val="a4"/>
        <w:numPr>
          <w:ilvl w:val="1"/>
          <w:numId w:val="5"/>
        </w:numPr>
        <w:adjustRightInd w:val="0"/>
        <w:snapToGrid w:val="0"/>
        <w:spacing w:before="0" w:beforeAutospacing="0" w:after="0" w:afterAutospacing="0" w:line="360" w:lineRule="exact"/>
        <w:rPr>
          <w:szCs w:val="21"/>
        </w:rPr>
      </w:pPr>
      <w:r>
        <w:rPr>
          <w:rFonts w:hint="eastAsia"/>
          <w:szCs w:val="21"/>
        </w:rPr>
        <w:t>用户选择测评卷开始测评后需要考虑事务，如果用户回答一半退出系统怎么办？</w:t>
      </w:r>
      <w:bookmarkStart w:id="0" w:name="_GoBack"/>
      <w:bookmarkEnd w:id="0"/>
    </w:p>
    <w:p w:rsidR="009E0A72" w:rsidRDefault="00BF52BE">
      <w:r>
        <w:rPr>
          <w:noProof/>
        </w:rPr>
        <w:drawing>
          <wp:inline distT="0" distB="0" distL="0" distR="0">
            <wp:extent cx="4872128" cy="3269609"/>
            <wp:effectExtent l="19050" t="0" r="4672" b="0"/>
            <wp:docPr id="1" name="图片 1" descr="E:\屏幕快照 2017-02-22 下午1.1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屏幕快照 2017-02-22 下午1.10.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93" cy="32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A72" w:rsidSect="009E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3A8"/>
    <w:multiLevelType w:val="hybridMultilevel"/>
    <w:tmpl w:val="532E7498"/>
    <w:lvl w:ilvl="0" w:tplc="68CCB1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CC30138"/>
    <w:multiLevelType w:val="hybridMultilevel"/>
    <w:tmpl w:val="C0B8DA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AB92B5A"/>
    <w:multiLevelType w:val="hybridMultilevel"/>
    <w:tmpl w:val="A8B82F3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A05E21"/>
    <w:multiLevelType w:val="hybridMultilevel"/>
    <w:tmpl w:val="9B32557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1">
      <w:start w:val="1"/>
      <w:numFmt w:val="decimal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A796EF2"/>
    <w:multiLevelType w:val="hybridMultilevel"/>
    <w:tmpl w:val="027A3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3A402B40">
      <w:start w:val="1"/>
      <w:numFmt w:val="decimal"/>
      <w:lvlText w:val="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EF154F8"/>
    <w:multiLevelType w:val="hybridMultilevel"/>
    <w:tmpl w:val="F956E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F9B69C5"/>
    <w:multiLevelType w:val="hybridMultilevel"/>
    <w:tmpl w:val="DB4A5A9C"/>
    <w:lvl w:ilvl="0" w:tplc="A77022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1786A9F"/>
    <w:multiLevelType w:val="hybridMultilevel"/>
    <w:tmpl w:val="3A786C54"/>
    <w:lvl w:ilvl="0" w:tplc="68CCB1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52BE"/>
    <w:rsid w:val="00106AF5"/>
    <w:rsid w:val="002F0DC0"/>
    <w:rsid w:val="003E2233"/>
    <w:rsid w:val="008C0914"/>
    <w:rsid w:val="009E0A72"/>
    <w:rsid w:val="00A045BD"/>
    <w:rsid w:val="00AC222C"/>
    <w:rsid w:val="00BF52BE"/>
    <w:rsid w:val="00D2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2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2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2BE"/>
    <w:rPr>
      <w:sz w:val="18"/>
      <w:szCs w:val="18"/>
    </w:rPr>
  </w:style>
  <w:style w:type="character" w:customStyle="1" w:styleId="Char0">
    <w:name w:val="纯文本 Char"/>
    <w:link w:val="a4"/>
    <w:uiPriority w:val="99"/>
    <w:rsid w:val="00BF52BE"/>
    <w:rPr>
      <w:rFonts w:ascii="宋体" w:hAnsi="宋体" w:cs="宋体"/>
    </w:rPr>
  </w:style>
  <w:style w:type="paragraph" w:styleId="a4">
    <w:name w:val="Plain Text"/>
    <w:basedOn w:val="a"/>
    <w:link w:val="Char0"/>
    <w:uiPriority w:val="99"/>
    <w:rsid w:val="00BF52BE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szCs w:val="22"/>
    </w:rPr>
  </w:style>
  <w:style w:type="character" w:customStyle="1" w:styleId="Char1">
    <w:name w:val="纯文本 Char1"/>
    <w:basedOn w:val="a0"/>
    <w:link w:val="a4"/>
    <w:uiPriority w:val="99"/>
    <w:semiHidden/>
    <w:rsid w:val="00BF52BE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7</cp:revision>
  <dcterms:created xsi:type="dcterms:W3CDTF">2017-02-22T05:13:00Z</dcterms:created>
  <dcterms:modified xsi:type="dcterms:W3CDTF">2018-03-13T09:47:00Z</dcterms:modified>
</cp:coreProperties>
</file>