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4"/>
        </w:rPr>
        <w:t>DREC Healthcare Academy</w:t>
      </w:r>
    </w:p>
    <w:p>
      <w:pPr>
        <w:jc w:val="center"/>
      </w:pPr>
      <w:r>
        <w:rPr>
          <w:b/>
          <w:color w:val="1E88E5"/>
          <w:sz w:val="52"/>
        </w:rPr>
        <w:t>Software Developer Walkthrough</w:t>
      </w:r>
    </w:p>
    <w:p>
      <w:pPr>
        <w:jc w:val="center"/>
      </w:pPr>
      <w:r>
        <w:rPr>
          <w:color w:val="1A2A3A"/>
          <w:sz w:val="28"/>
        </w:rPr>
        <w:t>Step-by-step build guide for the DREC patient management platform</w:t>
      </w:r>
    </w:p>
    <w:p>
      <w:pPr>
        <w:jc w:val="center"/>
      </w:pPr>
      <w:r>
        <w:rPr>
          <w:i/>
          <w:color w:val="6B7A8A"/>
          <w:sz w:val="24"/>
        </w:rPr>
        <w:t>Companion document to AI Jobscope v2.0 and UI Design System v1.0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C"/>
            <w:tcBorders>
              <w:top w:val="single" w:sz="8" w:color="1E88E5"/>
              <w:left w:val="single" w:sz="8" w:color="1E88E5"/>
              <w:bottom w:val="single" w:sz="8" w:color="1E88E5"/>
              <w:right w:val="single" w:sz="8" w:color="1E88E5"/>
            </w:tcBorders>
          </w:tcPr>
          <w:p>
            <w:r/>
            <w:r>
              <w:rPr>
                <w:b/>
                <w:color w:val="1565C0"/>
                <w:sz w:val="23"/>
              </w:rPr>
              <w:t>How to read this document</w:t>
            </w:r>
          </w:p>
          <w:p>
            <w:r>
              <w:rPr>
                <w:color w:val="1A2A3A"/>
                <w:sz w:val="21"/>
              </w:rPr>
              <w:t>Read top-to-bottom on first pass. The first 3 chapters set the product context, user roles, and tech stack. Chapters 4–10 are the build modules — each chapter is one buildable module with screens, components, data, and API endpoints. Chapters 11–15 cover cross-cutting concerns: data model, integrations, security, and delivery phases. Every screen described here already has an HTML mockup in the working folder — use those as the visual source of truth.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1. Product Overview</w:t>
      </w:r>
    </w:p>
    <w:p>
      <w:pPr>
        <w:spacing w:after="120"/>
      </w:pPr>
      <w:r>
        <w:rPr>
          <w:color w:val="6B7A8A"/>
          <w:sz w:val="22"/>
        </w:rPr>
        <w:t>产品简介</w:t>
      </w:r>
    </w:p>
    <w:p>
      <w:pPr>
        <w:spacing w:after="80"/>
      </w:pPr>
      <w:r>
        <w:rPr>
          <w:b w:val="0"/>
          <w:i w:val="0"/>
          <w:sz w:val="22"/>
        </w:rPr>
        <w:t>DREC is a patient management platform for the DREC Healthcare Academy 100-Day Diabetes Reversal programme. It replaces WhatsApp-only coordination with a structured system that combines: a patient app (web + mobile), an admin dashboard for dietitians and doctors, an AI layer that captures every chat message into structured clinical data and drafts replies, and an auto-slide generator for every consultation. The platform is bilingual (English + 中文), operates in Malaysia and Singapore, and follows PDPA compliance.</w:t>
      </w:r>
    </w:p>
    <w:p>
      <w:pPr>
        <w:spacing w:before="240" w:after="80"/>
      </w:pPr>
      <w:r>
        <w:rPr>
          <w:b/>
          <w:color w:val="1E88E5"/>
          <w:sz w:val="30"/>
        </w:rPr>
        <w:t>1.1 Who it is for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User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Primary need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Self-care user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Log meals + glucose, ask questions, follow 100-day journey, attend 4 consultations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Dietitian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Assigned care-provider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Review AI drafts, manage 30–60 assigned patients, prepare consults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Master Admin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Operations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Onboard patients, manage staff, monitor all queues, release consult slides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Dr. Eason Chang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Medical lead / clinician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Oversee care, see at-risk patients, approve medication changes, run 4th-appointment consults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1.2 The 100-day programme (core clinical concept)</w:t>
      </w:r>
    </w:p>
    <w:p>
      <w:pPr>
        <w:spacing w:after="80"/>
      </w:pPr>
      <w:r>
        <w:rPr>
          <w:b w:val="0"/>
          <w:i w:val="0"/>
          <w:sz w:val="22"/>
        </w:rPr>
        <w:t>Every patient progresses through FIVE physiological stages via FOUR scheduled consultations. The four consultations map to the first four stages; stage 5 is the long-term maintenance phase after graduation. Almost every screen in the system references the patient's current day (Day 1–100+) and current stage.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Chinese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Day Range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Consultation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1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排糖期 · Elimination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Discharge excess sugar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1–19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1st Appointment (Day ≈ 14)</w:t>
            </w:r>
          </w:p>
        </w:tc>
      </w:tr>
      <w:tr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2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休息期 · Adaptation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Pancreatic rest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20–59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2nd Appointment (Day ≈ 40)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3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敏感期 · Sensitisation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Insulin sensitivity recovery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60–100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3rd Appointment (Day ≈ 80)</w:t>
            </w:r>
          </w:p>
        </w:tc>
      </w:tr>
      <w:tr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4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分泌期 · Optimisation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Endogenous secretion stabilises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100 onwards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4th Appointment (Day 100 — Graduation)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5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保护期 · Nurture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Long-term maintenance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Post-graduation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Upsell / renewal programme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1.3 What's already built (HTML mockups + docs)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Deliverable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Onboarding UI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DREC_Onboarding_Registration_UI_1.html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v2 — 5-step form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 desktop UI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DREC_Patient_UI_Preview_2.html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v2 — 6 tabs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Admin desktop UI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DREC_Admin_UI_Preview_1.html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v2 — 7 tabs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 mobile UI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 Patient Mobile UI Preview.html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v1 — 4 iPhone frames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 Job Spec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 Patient Storage AI - AI Agent Job Specification.docx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v1.1 — 27 jobs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UI Design System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 UI Design System &amp; Build Recipe.docx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v1.0 — brand + components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 slide references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 version 2/existing appointment slide/*.pdf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 reference decks</w:t>
            </w:r>
          </w:p>
        </w:tc>
      </w:tr>
    </w:tbl>
    <w:p/>
    <w:p>
      <w:pPr>
        <w:spacing w:after="80"/>
      </w:pPr>
      <w:r>
        <w:rPr>
          <w:b w:val="0"/>
          <w:i/>
          <w:color w:val="6B7A8A"/>
          <w:sz w:val="21"/>
        </w:rPr>
        <w:t>Treat the HTML mockups as the pixel-level visual source of truth. This document is the functional spec.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2. Roles, Authentication &amp; Permissions</w:t>
      </w:r>
    </w:p>
    <w:p>
      <w:pPr>
        <w:spacing w:after="120"/>
      </w:pPr>
      <w:r>
        <w:rPr>
          <w:color w:val="6B7A8A"/>
          <w:sz w:val="22"/>
        </w:rPr>
        <w:t>用户角色与权限</w:t>
      </w:r>
    </w:p>
    <w:p>
      <w:pPr>
        <w:spacing w:before="240" w:after="80"/>
      </w:pPr>
      <w:r>
        <w:rPr>
          <w:b/>
          <w:color w:val="1E88E5"/>
          <w:sz w:val="30"/>
        </w:rPr>
        <w:t>2.1 Four roles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Can do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Cannot do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Log in with phone+OTP, view own data, chat, attend consults, view released slides post-consult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See other patients, see staff dashboard, see AI drafts, see slides before admin release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Dietitian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See only assigned patients, review + approve AI drafts, write consult notes, edit slides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Reassign patients, add new staff, view patients not assigned to them, final-approve med changes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Master Admin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dietitian actions + onboard patients, manage staff, reassign, release slides to patients, view Marketing tab, view all queues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Approve medication changes (reserved to Dr. Eason)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Dr. Eason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Everything admin can do + approve medication step-downs, run 4th-appointment graduation, view Dr. Brain AI knowledge base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2.2 Authentication</w:t>
      </w:r>
    </w:p>
    <w:p>
      <w:pPr>
        <w:pStyle w:val="ListBullet"/>
        <w:ind w:left="425"/>
      </w:pPr>
      <w:r>
        <w:rPr>
          <w:sz w:val="22"/>
        </w:rPr>
        <w:t>Patient: phone number + 6-digit WhatsApp OTP, 30-day refresh. No password.</w:t>
      </w:r>
    </w:p>
    <w:p>
      <w:pPr>
        <w:pStyle w:val="ListBullet"/>
        <w:ind w:left="425"/>
      </w:pPr>
      <w:r>
        <w:rPr>
          <w:sz w:val="22"/>
        </w:rPr>
        <w:t>Staff: email + password + TOTP 2FA (required). Session timeout 12h.</w:t>
      </w:r>
    </w:p>
    <w:p>
      <w:pPr>
        <w:pStyle w:val="ListBullet"/>
        <w:ind w:left="425"/>
      </w:pPr>
      <w:r>
        <w:rPr>
          <w:sz w:val="22"/>
        </w:rPr>
        <w:t>Role switcher (Admin UI top-right): when logged in as Master Admin, 'View as {SS/Jen/CY}' pill lets the operator preview what that dietitian would see. Audit-logged.</w:t>
      </w:r>
    </w:p>
    <w:p>
      <w:pPr>
        <w:pStyle w:val="ListBullet"/>
        <w:ind w:left="425"/>
      </w:pPr>
      <w:r>
        <w:rPr>
          <w:sz w:val="22"/>
        </w:rPr>
        <w:t>All actions logged in audit_log with actor, target, action, timestamp, IP, user-agent.</w:t>
      </w:r>
    </w:p>
    <w:p>
      <w:pPr>
        <w:spacing w:before="240" w:after="80"/>
      </w:pPr>
      <w:r>
        <w:rPr>
          <w:b/>
          <w:color w:val="1E88E5"/>
          <w:sz w:val="30"/>
        </w:rPr>
        <w:t>2.3 Permission matrix (key endpoints)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Patient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Dietitian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Admin</w:t>
            </w:r>
          </w:p>
        </w:tc>
        <w:tc>
          <w:tcPr>
            <w:tcW w:type="dxa" w:w="199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Dr. Eason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GET /me/*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Own data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GET /patients/{id}/*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Own only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If assigned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 /chat/approve/{draft_id}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Own patients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 /medication_change/confirm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Only Dr. Eason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 /slides/release/{appt_id}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If assigned dietitian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 /marketing/consent_request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99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GET /admin/staff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  <w:tc>
          <w:tcPr>
            <w:tcW w:type="dxa" w:w="199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3. Recommended Tech Stack</w:t>
      </w:r>
    </w:p>
    <w:p>
      <w:pPr>
        <w:spacing w:after="120"/>
      </w:pPr>
      <w:r>
        <w:rPr>
          <w:color w:val="6B7A8A"/>
          <w:sz w:val="22"/>
        </w:rPr>
        <w:t>技术栈建议</w:t>
      </w:r>
    </w:p>
    <w:p>
      <w:pPr>
        <w:spacing w:after="80"/>
      </w:pPr>
      <w:r>
        <w:rPr>
          <w:b w:val="0"/>
          <w:i w:val="0"/>
          <w:sz w:val="22"/>
        </w:rPr>
        <w:t>This is a recommendation based on the system's requirements. The developer may substitute equivalent stacks, but the AI/LLM, storage location, and external service choices should be honoured.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Recommended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Why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Frontend (web)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Next.js 14 (React) + TailwindCSS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Server components, App Router, good TS support; existing HTML mockups are trivially portable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React Native + Expo, shared component library with web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One-team codebase; push notifications built-in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Backend API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Node.js (NestJS) or Python (FastAPI)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Either works; FastAPI is faster for Python/AI team; NestJS matches Next.js team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PostgreSQL 15 (managed — Supabase / AWS RDS Singapore region)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PDPA data residency + JSONB for flexible AI output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File storage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S3-compatible (AWS S3 Singapore / Cloudflare R2)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Chat images, meal photos, slide PDFs, marketing captures — must be encrypted at rest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Queue / jobs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BullMQ (Node) or Celery (Python) on Redis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Scheduled reminders, slide generation, AI batch processes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Claude Sonnet 4.6 (primary) + Claude Haiku 4.5 (cheap extraction)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Best bilingual (EN/中文/BM) quality + medical reasoning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Vision model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Claude Sonnet 4.6 vision (meal photos + label OCR)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Unified provider simplifies auth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Speech-to-text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Whisper API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Accurate Malay / Chinese transcription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Messaging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WhatsApp Business Cloud API (Meta)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Required — patients are on WhatsApp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Video consults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Zoom Meetings API + webhook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Auto-capture transcripts for AI-19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Slide generation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python-pptx on a worker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Auto-fills the 4 templates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Stripe + FPX (MY) + PayNow (SG)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Matches local banking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Auth (staff)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Auth0 or Clerk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2FA, SSO, audit built-in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Sentry + Axiom / Datadog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Error + request logging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3.1 Environments</w:t>
      </w:r>
    </w:p>
    <w:p>
      <w:pPr>
        <w:pStyle w:val="ListBullet"/>
        <w:ind w:left="425"/>
      </w:pPr>
      <w:r>
        <w:rPr>
          <w:sz w:val="22"/>
        </w:rPr>
        <w:t>dev → on developer's machine + dev PostgreSQL.</w:t>
      </w:r>
    </w:p>
    <w:p>
      <w:pPr>
        <w:pStyle w:val="ListBullet"/>
        <w:ind w:left="425"/>
      </w:pPr>
      <w:r>
        <w:rPr>
          <w:sz w:val="22"/>
        </w:rPr>
        <w:t>staging → mirrors production, real WhatsApp number (sandbox), synthetic patients only.</w:t>
      </w:r>
    </w:p>
    <w:p>
      <w:pPr>
        <w:pStyle w:val="ListBullet"/>
        <w:ind w:left="425"/>
      </w:pPr>
      <w:r>
        <w:rPr>
          <w:sz w:val="22"/>
        </w:rPr>
        <w:t>production → PDPA region (ap-southeast-1), encrypted at rest and in transit.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4. Module 1 — Patient Onboarding</w:t>
      </w:r>
    </w:p>
    <w:p>
      <w:pPr>
        <w:spacing w:after="120"/>
      </w:pPr>
      <w:r>
        <w:rPr>
          <w:color w:val="6B7A8A"/>
          <w:sz w:val="22"/>
        </w:rPr>
        <w:t>模块一 · 病人登记</w:t>
      </w:r>
    </w:p>
    <w:p>
      <w:pPr>
        <w:spacing w:after="80"/>
      </w:pPr>
      <w:r>
        <w:rPr>
          <w:b w:val="0"/>
          <w:i/>
          <w:color w:val="6B7A8A"/>
          <w:sz w:val="21"/>
        </w:rPr>
        <w:t>Visual reference: DREC_Onboarding_Registration_UI_1.html</w:t>
      </w:r>
    </w:p>
    <w:p>
      <w:pPr>
        <w:spacing w:before="240" w:after="80"/>
      </w:pPr>
      <w:r>
        <w:rPr>
          <w:b/>
          <w:color w:val="1E88E5"/>
          <w:sz w:val="30"/>
        </w:rPr>
        <w:t>4.1 Flow overview</w:t>
      </w:r>
    </w:p>
    <w:p>
      <w:pPr>
        <w:spacing w:after="80"/>
      </w:pPr>
      <w:r>
        <w:rPr>
          <w:b w:val="0"/>
          <w:i w:val="0"/>
          <w:sz w:val="22"/>
        </w:rPr>
        <w:t>A patient lands on the onboarding URL (sent via a QR code from DREC's Guang Ming column, Instagram, or direct WhatsApp). They move through 5 steps; each step must validate before they can continue. Step 5 is a read-only review. Submission creates a Patient record with status='pending' — staff then confirm by phone within 24 hours.</w:t>
      </w:r>
    </w:p>
    <w:p>
      <w:pPr>
        <w:spacing w:before="240" w:after="80"/>
      </w:pPr>
      <w:r>
        <w:rPr>
          <w:b/>
          <w:color w:val="1E88E5"/>
          <w:sz w:val="30"/>
        </w:rPr>
        <w:t>4.2 Step-by-step</w:t>
      </w:r>
    </w:p>
    <w:p>
      <w:pPr>
        <w:spacing w:before="160" w:after="60"/>
      </w:pPr>
      <w:r>
        <w:rPr>
          <w:b/>
          <w:color w:val="1A2A3A"/>
          <w:sz w:val="25"/>
        </w:rPr>
        <w:t>Step 1 — Welcome (Dietitian selection)</w:t>
      </w:r>
    </w:p>
    <w:p>
      <w:pPr>
        <w:pStyle w:val="ListBullet"/>
        <w:ind w:left="425"/>
      </w:pPr>
      <w:r>
        <w:rPr>
          <w:sz w:val="22"/>
        </w:rPr>
        <w:t>Hero banner: company cover image with the tagline 糖尿病不是终点，而是新生的起点.</w:t>
      </w:r>
    </w:p>
    <w:p>
      <w:pPr>
        <w:pStyle w:val="ListBullet"/>
        <w:ind w:left="425"/>
      </w:pPr>
      <w:r>
        <w:rPr>
          <w:sz w:val="22"/>
        </w:rPr>
        <w:t>Cards: pick a dietitian (Suk Sin / Jen / Chin Yee / auto-assign). Each card has photo, name, languages, bio snippet.</w:t>
      </w:r>
    </w:p>
    <w:p>
      <w:pPr>
        <w:pStyle w:val="ListBullet"/>
        <w:ind w:left="425"/>
      </w:pPr>
      <w:r>
        <w:rPr>
          <w:sz w:val="22"/>
        </w:rPr>
        <w:t>Field: {{preferred_dietitian}} + language preference (EN / 中文 / BM).</w:t>
      </w:r>
    </w:p>
    <w:p>
      <w:pPr>
        <w:pStyle w:val="ListBullet"/>
        <w:ind w:left="425"/>
      </w:pPr>
      <w:r>
        <w:rPr>
          <w:sz w:val="22"/>
        </w:rPr>
        <w:t>Validation: dietitian must be chosen (or 'auto-assign').</w:t>
      </w:r>
    </w:p>
    <w:p>
      <w:pPr>
        <w:spacing w:before="160" w:after="60"/>
      </w:pPr>
      <w:r>
        <w:rPr>
          <w:b/>
          <w:color w:val="1A2A3A"/>
          <w:sz w:val="25"/>
        </w:rPr>
        <w:t>Step 2 — Basic Info &amp; Health Profile (4 sub-sections)</w:t>
      </w:r>
    </w:p>
    <w:p>
      <w:pPr>
        <w:spacing w:after="80"/>
      </w:pPr>
      <w:r>
        <w:rPr>
          <w:b/>
          <w:i w:val="0"/>
          <w:sz w:val="22"/>
        </w:rPr>
        <w:t>Section 1 · Basic Information</w:t>
      </w:r>
    </w:p>
    <w:p>
      <w:pPr>
        <w:pStyle w:val="ListBullet"/>
        <w:ind w:left="425"/>
      </w:pPr>
      <w:r>
        <w:rPr>
          <w:sz w:val="22"/>
        </w:rPr>
        <w:t>Full name (as per IC), preferred / nickname, IC or passport, date of birth, age (auto), gender.</w:t>
      </w:r>
    </w:p>
    <w:p>
      <w:pPr>
        <w:pStyle w:val="ListBullet"/>
        <w:ind w:left="425"/>
      </w:pPr>
      <w:r>
        <w:rPr>
          <w:sz w:val="22"/>
        </w:rPr>
        <w:t>Contact number (WhatsApp), email.</w:t>
      </w:r>
    </w:p>
    <w:p>
      <w:pPr>
        <w:pStyle w:val="ListBullet"/>
        <w:ind w:left="425"/>
      </w:pPr>
      <w:r>
        <w:rPr>
          <w:sz w:val="22"/>
        </w:rPr>
        <w:t>Address — state, city, postcode.</w:t>
      </w:r>
    </w:p>
    <w:p>
      <w:pPr>
        <w:pStyle w:val="ListBullet"/>
        <w:ind w:left="425"/>
      </w:pPr>
      <w:r>
        <w:rPr>
          <w:sz w:val="22"/>
        </w:rPr>
        <w:t>Program selection (dropdown, REQUIRED): 100-Day Reversal (Standard) · 100天逆糖标准计划  |  100-Day Reversal (Premium 1-to-1) · 尊贵1-1 私教计划  |  100-Day Reversal (Couple) · 夫妻同行计划.</w:t>
      </w:r>
    </w:p>
    <w:p>
      <w:pPr>
        <w:spacing w:after="80"/>
      </w:pPr>
      <w:r>
        <w:rPr>
          <w:b/>
          <w:i w:val="0"/>
          <w:sz w:val="22"/>
        </w:rPr>
        <w:t>Section 2 · Health Profile &amp; Medical History</w:t>
      </w:r>
    </w:p>
    <w:p>
      <w:pPr>
        <w:pStyle w:val="ListBullet"/>
        <w:ind w:left="425"/>
      </w:pPr>
      <w:r>
        <w:rPr>
          <w:sz w:val="22"/>
        </w:rPr>
        <w:t>Diabetes type (T1 / T2 / pre-diabetes / gestational), year of diagnosis.</w:t>
      </w:r>
    </w:p>
    <w:p>
      <w:pPr>
        <w:pStyle w:val="ListBullet"/>
        <w:ind w:left="425"/>
      </w:pPr>
      <w:r>
        <w:rPr>
          <w:sz w:val="22"/>
        </w:rPr>
        <w:t>Latest HbA1c (%), fasting glucose (mmol/L), weight (kg), height (cm), BMI (auto).</w:t>
      </w:r>
    </w:p>
    <w:p>
      <w:pPr>
        <w:pStyle w:val="ListBullet"/>
        <w:ind w:left="425"/>
      </w:pPr>
      <w:r>
        <w:rPr>
          <w:sz w:val="22"/>
        </w:rPr>
        <w:t>Blood pressure (mmHg), waist (cm).</w:t>
      </w:r>
    </w:p>
    <w:p>
      <w:pPr>
        <w:pStyle w:val="ListBullet"/>
        <w:ind w:left="425"/>
      </w:pPr>
      <w:r>
        <w:rPr>
          <w:sz w:val="22"/>
        </w:rPr>
        <w:t>Co-morbidities checkbox grid: HPT, HPL, fatty liver, PCOS, CKD, heart disease, sleep apnea, thyroid, others (free text).</w:t>
      </w:r>
    </w:p>
    <w:p>
      <w:pPr>
        <w:pStyle w:val="ListBullet"/>
        <w:ind w:left="425"/>
      </w:pPr>
      <w:r>
        <w:rPr>
          <w:sz w:val="22"/>
        </w:rPr>
        <w:t>Family history, smoking, alcohol, pregnancy status (conditional).</w:t>
      </w:r>
    </w:p>
    <w:p>
      <w:pPr>
        <w:spacing w:after="80"/>
      </w:pPr>
      <w:r>
        <w:rPr>
          <w:b/>
          <w:i w:val="0"/>
          <w:sz w:val="22"/>
        </w:rPr>
        <w:t>Section 3 · Motivation &amp; Goals</w:t>
      </w:r>
    </w:p>
    <w:p>
      <w:pPr>
        <w:pStyle w:val="ListBullet"/>
        <w:ind w:left="425"/>
      </w:pPr>
      <w:r>
        <w:rPr>
          <w:sz w:val="22"/>
        </w:rPr>
        <w:t>Top 3 reasons for joining (free text × 3).</w:t>
      </w:r>
    </w:p>
    <w:p>
      <w:pPr>
        <w:pStyle w:val="ListBullet"/>
        <w:ind w:left="425"/>
      </w:pPr>
      <w:r>
        <w:rPr>
          <w:sz w:val="22"/>
        </w:rPr>
        <w:t>Realistic expectations (slider / dropdown).</w:t>
      </w:r>
    </w:p>
    <w:p>
      <w:pPr>
        <w:pStyle w:val="ListBullet"/>
        <w:ind w:left="425"/>
      </w:pPr>
      <w:r>
        <w:rPr>
          <w:sz w:val="22"/>
        </w:rPr>
        <w:t>Primary goal: lose weight / normalise sugar / stop insulin / reverse diabetes / other.</w:t>
      </w:r>
    </w:p>
    <w:p>
      <w:pPr>
        <w:spacing w:after="80"/>
      </w:pPr>
      <w:r>
        <w:rPr>
          <w:b/>
          <w:i w:val="0"/>
          <w:sz w:val="22"/>
        </w:rPr>
        <w:t>Section 4 · Commitment &amp; Consent</w:t>
      </w:r>
    </w:p>
    <w:p>
      <w:pPr>
        <w:pStyle w:val="ListBullet"/>
        <w:ind w:left="425"/>
      </w:pPr>
      <w:r>
        <w:rPr>
          <w:sz w:val="22"/>
        </w:rPr>
        <w:t>Commitment checkboxes (ALL required): Dietary changes · Lifestyle &amp; exercise · Blood sugar monitoring · Fasting · Medication adjustments.</w:t>
      </w:r>
    </w:p>
    <w:p>
      <w:pPr>
        <w:pStyle w:val="ListBullet"/>
        <w:ind w:left="425"/>
      </w:pPr>
      <w:r>
        <w:rPr>
          <w:sz w:val="22"/>
        </w:rPr>
        <w:t>Emergency Protocol box (red border, warn style) with explicit acknowledgement radio.</w:t>
      </w:r>
    </w:p>
    <w:p>
      <w:pPr>
        <w:pStyle w:val="ListBullet"/>
        <w:ind w:left="425"/>
      </w:pPr>
      <w:r>
        <w:rPr>
          <w:sz w:val="22"/>
        </w:rPr>
        <w:t>Service agreement — 24-hour response SLA acknowledgement.</w:t>
      </w:r>
    </w:p>
    <w:p>
      <w:pPr>
        <w:pStyle w:val="ListBullet"/>
        <w:ind w:left="425"/>
      </w:pPr>
      <w:r>
        <w:rPr>
          <w:sz w:val="22"/>
        </w:rPr>
        <w:t>PDPA consent (required) + marketing opt-in (optional, feeds AI-26 capture allowlist).</w:t>
      </w:r>
    </w:p>
    <w:p>
      <w:pPr>
        <w:pStyle w:val="ListBullet"/>
        <w:ind w:left="425"/>
      </w:pPr>
      <w:r>
        <w:rPr>
          <w:sz w:val="22"/>
        </w:rPr>
        <w:t>Emergency contact: name, relation, phone.</w:t>
      </w:r>
    </w:p>
    <w:p>
      <w:pPr>
        <w:spacing w:before="160" w:after="60"/>
      </w:pPr>
      <w:r>
        <w:rPr>
          <w:b/>
          <w:color w:val="1A2A3A"/>
          <w:sz w:val="25"/>
        </w:rPr>
        <w:t>Step 3 — Lifestyle &amp; Daily Routine</w:t>
      </w:r>
    </w:p>
    <w:p>
      <w:pPr>
        <w:pStyle w:val="ListBullet"/>
        <w:ind w:left="425"/>
      </w:pPr>
      <w:r>
        <w:rPr>
          <w:sz w:val="22"/>
        </w:rPr>
        <w:t>Occupation, work shift type (day / night / rotating).</w:t>
      </w:r>
    </w:p>
    <w:p>
      <w:pPr>
        <w:pStyle w:val="ListBullet"/>
        <w:ind w:left="425"/>
      </w:pPr>
      <w:r>
        <w:rPr>
          <w:sz w:val="22"/>
        </w:rPr>
        <w:t>Sleep: average hours, bed time, wake time, sleep quality (😴 Good / 😐 Average / 😩 Poor).</w:t>
      </w:r>
    </w:p>
    <w:p>
      <w:pPr>
        <w:pStyle w:val="ListBullet"/>
        <w:ind w:left="425"/>
      </w:pPr>
      <w:r>
        <w:rPr>
          <w:sz w:val="22"/>
        </w:rPr>
        <w:t>Physical activity level (🪑 Sedentary / 🚶 Moderate / 🏃 Active), type, minutes/week.</w:t>
      </w:r>
    </w:p>
    <w:p>
      <w:pPr>
        <w:pStyle w:val="ListBullet"/>
        <w:ind w:left="425"/>
      </w:pPr>
      <w:r>
        <w:rPr>
          <w:sz w:val="22"/>
        </w:rPr>
        <w:t>Smoking (Never / Past / Currently → conditional sub-input: sticks/day).</w:t>
      </w:r>
    </w:p>
    <w:p>
      <w:pPr>
        <w:pStyle w:val="ListBullet"/>
        <w:ind w:left="425"/>
      </w:pPr>
      <w:r>
        <w:rPr>
          <w:sz w:val="22"/>
        </w:rPr>
        <w:t>Alcohol (Never / Past / Currently → conditional sub-input: type + frequency).</w:t>
      </w:r>
    </w:p>
    <w:p>
      <w:pPr>
        <w:pStyle w:val="ListBullet"/>
        <w:ind w:left="425"/>
      </w:pPr>
      <w:r>
        <w:rPr>
          <w:sz w:val="22"/>
        </w:rPr>
        <w:t>Stress level 1–5, mood 1–5.</w:t>
      </w:r>
    </w:p>
    <w:p>
      <w:pPr>
        <w:spacing w:before="160" w:after="60"/>
      </w:pPr>
      <w:r>
        <w:rPr>
          <w:b/>
          <w:color w:val="1A2A3A"/>
          <w:sz w:val="25"/>
        </w:rPr>
        <w:t>Step 4 — Dietary Habits</w:t>
      </w:r>
    </w:p>
    <w:p>
      <w:pPr>
        <w:pStyle w:val="ListBullet"/>
        <w:ind w:left="425"/>
      </w:pPr>
      <w:r>
        <w:rPr>
          <w:sz w:val="22"/>
        </w:rPr>
        <w:t>Typical breakfast / lunch / dinner (free text + optional photo upload).</w:t>
      </w:r>
    </w:p>
    <w:p>
      <w:pPr>
        <w:pStyle w:val="ListBullet"/>
        <w:ind w:left="425"/>
      </w:pPr>
      <w:r>
        <w:rPr>
          <w:sz w:val="22"/>
        </w:rPr>
        <w:t>Snacking frequency, sugary drinks per week, eating out per week.</w:t>
      </w:r>
    </w:p>
    <w:p>
      <w:pPr>
        <w:pStyle w:val="ListBullet"/>
        <w:ind w:left="425"/>
      </w:pPr>
      <w:r>
        <w:rPr>
          <w:sz w:val="22"/>
        </w:rPr>
        <w:t>Water intake (glasses/day).</w:t>
      </w:r>
    </w:p>
    <w:p>
      <w:pPr>
        <w:pStyle w:val="ListBullet"/>
        <w:ind w:left="425"/>
      </w:pPr>
      <w:r>
        <w:rPr>
          <w:sz w:val="22"/>
        </w:rPr>
        <w:t>Skip meals? (Y/N + which meal).</w:t>
      </w:r>
    </w:p>
    <w:p>
      <w:pPr>
        <w:pStyle w:val="ListBullet"/>
        <w:ind w:left="425"/>
      </w:pPr>
      <w:r>
        <w:rPr>
          <w:sz w:val="22"/>
        </w:rPr>
        <w:t>Food allergies / intolerances / dislikes.</w:t>
      </w:r>
    </w:p>
    <w:p>
      <w:pPr>
        <w:pStyle w:val="ListBullet"/>
        <w:ind w:left="425"/>
      </w:pPr>
      <w:r>
        <w:rPr>
          <w:sz w:val="22"/>
        </w:rPr>
        <w:t>Meal-preparation style (self-cook / outside / mixed).</w:t>
      </w:r>
    </w:p>
    <w:p>
      <w:pPr>
        <w:spacing w:before="160" w:after="60"/>
      </w:pPr>
      <w:r>
        <w:rPr>
          <w:b/>
          <w:color w:val="1A2A3A"/>
          <w:sz w:val="25"/>
        </w:rPr>
        <w:t>Step 5 — Review &amp; Submit</w:t>
      </w:r>
    </w:p>
    <w:p>
      <w:pPr>
        <w:pStyle w:val="ListBullet"/>
        <w:ind w:left="425"/>
      </w:pPr>
      <w:r>
        <w:rPr>
          <w:sz w:val="22"/>
        </w:rPr>
        <w:t>All answers shown in read-only cards grouped by section.</w:t>
      </w:r>
    </w:p>
    <w:p>
      <w:pPr>
        <w:pStyle w:val="ListBullet"/>
        <w:ind w:left="425"/>
      </w:pPr>
      <w:r>
        <w:rPr>
          <w:sz w:val="22"/>
        </w:rPr>
        <w:t>Missing / optional fields shown as '— not provided —' in italics.</w:t>
      </w:r>
    </w:p>
    <w:p>
      <w:pPr>
        <w:pStyle w:val="ListBullet"/>
        <w:ind w:left="425"/>
      </w:pPr>
      <w:r>
        <w:rPr>
          <w:sz w:val="22"/>
        </w:rPr>
        <w:t>Buttons: ← Back · ✓ Submit Enrollment · Clear form.</w:t>
      </w:r>
    </w:p>
    <w:p>
      <w:pPr>
        <w:spacing w:before="240" w:after="80"/>
      </w:pPr>
      <w:r>
        <w:rPr>
          <w:b/>
          <w:color w:val="1E88E5"/>
          <w:sz w:val="30"/>
        </w:rPr>
        <w:t>4.3 After submission (success page)</w:t>
      </w:r>
    </w:p>
    <w:p>
      <w:pPr>
        <w:pStyle w:val="ListBullet"/>
        <w:ind w:left="425"/>
      </w:pPr>
      <w:r>
        <w:rPr>
          <w:sz w:val="22"/>
        </w:rPr>
        <w:t>Enrollment ID generated: DREC-{yyyy}-{5 digit random}.</w:t>
      </w:r>
    </w:p>
    <w:p>
      <w:pPr>
        <w:pStyle w:val="ListBullet"/>
        <w:ind w:left="425"/>
      </w:pPr>
      <w:r>
        <w:rPr>
          <w:sz w:val="22"/>
        </w:rPr>
        <w:t>Shows: ID, submitted time, dietitian, program, status pill ✓ Received.</w:t>
      </w:r>
    </w:p>
    <w:p>
      <w:pPr>
        <w:pStyle w:val="ListBullet"/>
        <w:ind w:left="425"/>
      </w:pPr>
      <w:r>
        <w:rPr>
          <w:sz w:val="22"/>
        </w:rPr>
        <w:t>Copy: 'We will contact you within 24 hours · 24小时内会联络您.'</w:t>
      </w:r>
    </w:p>
    <w:p>
      <w:pPr>
        <w:pStyle w:val="ListBullet"/>
        <w:ind w:left="425"/>
      </w:pPr>
      <w:r>
        <w:rPr>
          <w:sz w:val="22"/>
        </w:rPr>
        <w:t>Re-enroll button at bottom (for 2nd patient in the same household / couple plan).</w:t>
      </w:r>
    </w:p>
    <w:p>
      <w:pPr>
        <w:spacing w:before="240" w:after="80"/>
      </w:pPr>
      <w:r>
        <w:rPr>
          <w:b/>
          <w:color w:val="1E88E5"/>
          <w:sz w:val="30"/>
        </w:rPr>
        <w:t>4.4 Backend contract</w:t>
      </w:r>
    </w:p>
    <w:p>
      <w:pPr>
        <w:spacing w:after="80"/>
        <w:ind w:left="227"/>
        <w:shd w:val="clear" w:fill="F4F8FC"/>
      </w:pPr>
      <w:r>
        <w:rPr>
          <w:rFonts w:ascii="Consolas" w:hAnsi="Consolas"/>
          <w:color w:val="1A2A3A"/>
          <w:sz w:val="19"/>
        </w:rPr>
        <w:t>POST /onboarding/submit</w:t>
        <w:br/>
        <w:t xml:space="preserve">  body: { step1, step2, step3, step4, consent_log: { pdpa: true, marketing_optin: bool, ... } }</w:t>
        <w:br/>
        <w:t xml:space="preserve">  response: { enrollment_id, patient_id, status: 'pending' }</w:t>
        <w:br/>
        <w:br/>
        <w:t>POST /onboarding/autosave          # fired on every field blur (draft state in browser + server)</w:t>
        <w:br/>
        <w:t>POST /onboarding/verify_otp        # WhatsApp OTP to claim patient record after admin calls them</w:t>
      </w:r>
    </w:p>
    <w:p>
      <w:pPr>
        <w:spacing w:before="240" w:after="80"/>
      </w:pPr>
      <w:r>
        <w:rPr>
          <w:b/>
          <w:color w:val="1E88E5"/>
          <w:sz w:val="30"/>
        </w:rPr>
        <w:t>4.5 Admin review (after submission)</w:t>
      </w:r>
    </w:p>
    <w:p>
      <w:pPr>
        <w:pStyle w:val="ListBullet"/>
        <w:ind w:left="425"/>
      </w:pPr>
      <w:r>
        <w:rPr>
          <w:sz w:val="22"/>
        </w:rPr>
        <w:t>Creates a row in the admin 'New Patients' inbox (Patient's Folder tab, filter 'Pending confirmation').</w:t>
      </w:r>
    </w:p>
    <w:p>
      <w:pPr>
        <w:pStyle w:val="ListBullet"/>
        <w:ind w:left="425"/>
      </w:pPr>
      <w:r>
        <w:rPr>
          <w:sz w:val="22"/>
        </w:rPr>
        <w:t>Admin calls the patient within 24h, confirms payment, clicks 'Activate' → status='active', Day 1 counter starts, R1 welcome reminder queued (AI-14).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5. Module 2 — Patient Portal (Web + Mobile)</w:t>
      </w:r>
    </w:p>
    <w:p>
      <w:pPr>
        <w:spacing w:after="120"/>
      </w:pPr>
      <w:r>
        <w:rPr>
          <w:color w:val="6B7A8A"/>
          <w:sz w:val="22"/>
        </w:rPr>
        <w:t>模块二 · 病人端</w:t>
      </w:r>
    </w:p>
    <w:p>
      <w:pPr>
        <w:spacing w:after="80"/>
      </w:pPr>
      <w:r>
        <w:rPr>
          <w:b w:val="0"/>
          <w:i/>
          <w:color w:val="6B7A8A"/>
          <w:sz w:val="21"/>
        </w:rPr>
        <w:t>Visual reference: DREC_Patient_UI_Preview_2.html (desktop) · DREC Patient Mobile UI Preview.html (mobile frames).</w:t>
      </w:r>
    </w:p>
    <w:p>
      <w:pPr>
        <w:spacing w:before="240" w:after="80"/>
      </w:pPr>
      <w:r>
        <w:rPr>
          <w:b/>
          <w:color w:val="1E88E5"/>
          <w:sz w:val="30"/>
        </w:rPr>
        <w:t>5.1 Global shell</w:t>
      </w:r>
    </w:p>
    <w:p>
      <w:pPr>
        <w:pStyle w:val="ListBullet"/>
        <w:ind w:left="425"/>
      </w:pPr>
      <w:r>
        <w:rPr>
          <w:sz w:val="22"/>
        </w:rPr>
        <w:t>Top gradient bar (brand signature): blue → green, logo left, patient name + avatar right.</w:t>
      </w:r>
    </w:p>
    <w:p>
      <w:pPr>
        <w:pStyle w:val="ListBullet"/>
        <w:ind w:left="425"/>
      </w:pPr>
      <w:r>
        <w:rPr>
          <w:sz w:val="22"/>
        </w:rPr>
        <w:t>Left sidebar (desktop) / bottom tab bar (mobile): 6 tabs.</w:t>
      </w:r>
    </w:p>
    <w:p>
      <w:pPr>
        <w:pStyle w:val="ListBullet"/>
        <w:ind w:left="425"/>
      </w:pPr>
      <w:r>
        <w:rPr>
          <w:sz w:val="22"/>
        </w:rPr>
        <w:t>Language switcher: EN · 中文 · BM (persists to patient.preferred_language).</w:t>
      </w:r>
    </w:p>
    <w:p>
      <w:pPr>
        <w:spacing w:before="240" w:after="80"/>
      </w:pPr>
      <w:r>
        <w:rPr>
          <w:b/>
          <w:color w:val="1E88E5"/>
          <w:sz w:val="30"/>
        </w:rPr>
        <w:t>5.2 Six tabs (exact nav items)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Icon + Label</w:t>
            </w:r>
          </w:p>
        </w:tc>
        <w:tc>
          <w:tcPr>
            <w:tcW w:type="dxa" w:w="4986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🏠 首页 · Home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Dashboard — validity banner, Day X/100, KPIs, next appointment, quick actions, 30-day chart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💬 聊天 · Chat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Conversation with dietitian + AI (WhatsApp-mirrored)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📚 学习资源 · Resources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Day-unlocked learning library (videos, PDFs, infographics)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📅 预约 · Appointments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Upcoming + past consults, Zoom join links, released slide PDFs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📈 我的进展 · My Progress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30-day chart, weight / HbA1c / medication step-down tables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⚙️ 设置 · Settings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Profile, language, notifications, consent toggles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5.3 Home tab — section-by-section</w:t>
      </w:r>
    </w:p>
    <w:p>
      <w:pPr>
        <w:pStyle w:val="ListNumber"/>
        <w:ind w:left="425"/>
      </w:pPr>
      <w:r>
        <w:rPr>
          <w:sz w:val="22"/>
        </w:rPr>
        <w:t>Greeting band: '您好，{{first_name}} 👋 · Good morning!' + motivational sub-line.</w:t>
      </w:r>
    </w:p>
    <w:p>
      <w:pPr>
        <w:pStyle w:val="ListNumber"/>
        <w:ind w:left="425"/>
      </w:pPr>
      <w:r>
        <w:rPr>
          <w:sz w:val="22"/>
        </w:rPr>
        <w:t>Program Validity Banner (conditional — see 5.4 below).</w:t>
      </w:r>
    </w:p>
    <w:p>
      <w:pPr>
        <w:pStyle w:val="ListNumber"/>
        <w:ind w:left="425"/>
      </w:pPr>
      <w:r>
        <w:rPr>
          <w:sz w:val="22"/>
        </w:rPr>
        <w:t>Progress strip: 'Day {{current_day}} / 100', progress bar, valid-until date, days remaining.</w:t>
      </w:r>
    </w:p>
    <w:p>
      <w:pPr>
        <w:pStyle w:val="ListNumber"/>
        <w:ind w:left="425"/>
      </w:pPr>
      <w:r>
        <w:rPr>
          <w:sz w:val="22"/>
        </w:rPr>
        <w:t>3-column card grid: Next Appointment · Latest Fasting Glucose · Weight &amp; Waist.</w:t>
      </w:r>
    </w:p>
    <w:p>
      <w:pPr>
        <w:pStyle w:val="ListNumber"/>
        <w:ind w:left="425"/>
      </w:pPr>
      <w:r>
        <w:rPr>
          <w:sz w:val="22"/>
        </w:rPr>
        <w:t>Quick actions row (4 tiles): 记录血糖 Log Glucose · 记录餐食 Log Meal · 扫描标签 Scan Label · 联系营养师 Chat Nurse.</w:t>
      </w:r>
    </w:p>
    <w:p>
      <w:pPr>
        <w:pStyle w:val="ListNumber"/>
        <w:ind w:left="425"/>
      </w:pPr>
      <w:r>
        <w:rPr>
          <w:sz w:val="22"/>
        </w:rPr>
        <w:t>30-day Sugar Trend chart — two lines (Fasting #2E75B6, 2h Post-meal #E89B2B) with green target band 4.0–7.8 mmol/L.</w:t>
      </w:r>
    </w:p>
    <w:p>
      <w:pPr>
        <w:pStyle w:val="ListNumber"/>
        <w:ind w:left="425"/>
      </w:pPr>
      <w:r>
        <w:rPr>
          <w:sz w:val="22"/>
        </w:rPr>
        <w:t>Today's meals strip — 3 placeholder cards (breakfast / lunch / dinner), each with 'Log now' or uploaded photo.</w:t>
      </w:r>
    </w:p>
    <w:p>
      <w:pPr>
        <w:pStyle w:val="ListNumber"/>
        <w:ind w:left="425"/>
      </w:pPr>
      <w:r>
        <w:rPr>
          <w:sz w:val="22"/>
        </w:rPr>
        <w:t>Continue learning card — current unlocked lesson thumbnail + '继续学习 Continue ▶'.</w:t>
      </w:r>
    </w:p>
    <w:p>
      <w:pPr>
        <w:spacing w:before="240" w:after="80"/>
      </w:pPr>
      <w:r>
        <w:rPr>
          <w:b/>
          <w:color w:val="1E88E5"/>
          <w:sz w:val="30"/>
        </w:rPr>
        <w:t>5.4 Program Validity state machine (CRITICAL)</w:t>
      </w:r>
    </w:p>
    <w:p>
      <w:pPr>
        <w:spacing w:after="80"/>
      </w:pPr>
      <w:r>
        <w:rPr>
          <w:b w:val="0"/>
          <w:i w:val="0"/>
          <w:sz w:val="22"/>
        </w:rPr>
        <w:t>Every screen reads patient.program_state. Three banners render conditionally on Home and gate feature access everywhere.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State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Trigger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Banner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Behaviour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 – 100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✅ Program Active · Valid until {{end_date}}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features on. Chat enabled. Content unlocks per day.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grace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101 – 114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⏳ Grace Period · Ends {{grace_end_date}}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Chat still on, but 'Programme ends soon — would you like to renew?' banner. Upsell CTA visible.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expired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115+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🔒 Program Ended · Chat unavailable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Chat locked. Read-only view of past data. Only enabled CTA: Re-enroll / Upgrade.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5.5 Chat tab</w:t>
      </w:r>
    </w:p>
    <w:p>
      <w:pPr>
        <w:pStyle w:val="ListBullet"/>
        <w:ind w:left="425"/>
      </w:pPr>
      <w:r>
        <w:rPr>
          <w:sz w:val="22"/>
        </w:rPr>
        <w:t>WhatsApp-style threaded chat. Patient bubbles left (white). AI/Admin bubbles right (gradient blue→light-green).</w:t>
      </w:r>
    </w:p>
    <w:p>
      <w:pPr>
        <w:pStyle w:val="ListBullet"/>
        <w:ind w:left="425"/>
      </w:pPr>
      <w:r>
        <w:rPr>
          <w:sz w:val="22"/>
        </w:rPr>
        <w:t>Supports: text, photo (meal / label), voice message, mini-card (AI meal-feedback card, appointment summary card).</w:t>
      </w:r>
    </w:p>
    <w:p>
      <w:pPr>
        <w:pStyle w:val="ListBullet"/>
        <w:ind w:left="425"/>
      </w:pPr>
      <w:r>
        <w:rPr>
          <w:sz w:val="22"/>
        </w:rPr>
        <w:t>Input row: 📎 attach · 😊 emoji · mic · text input · send.</w:t>
      </w:r>
    </w:p>
    <w:p>
      <w:pPr>
        <w:pStyle w:val="ListBullet"/>
        <w:ind w:left="425"/>
      </w:pPr>
      <w:r>
        <w:rPr>
          <w:sz w:val="22"/>
        </w:rPr>
        <w:t>Below each bubble: timestamp · delivered/read tick · 'Translate to 中文' button if opposite language.</w:t>
      </w:r>
    </w:p>
    <w:p>
      <w:pPr>
        <w:pStyle w:val="ListBullet"/>
        <w:ind w:left="425"/>
      </w:pPr>
      <w:r>
        <w:rPr>
          <w:sz w:val="22"/>
        </w:rPr>
        <w:t>Patient NEVER sees the AI-draft raw. Only approved messages reach the patient.</w:t>
      </w:r>
    </w:p>
    <w:p>
      <w:pPr>
        <w:spacing w:before="240" w:after="80"/>
      </w:pPr>
      <w:r>
        <w:rPr>
          <w:b/>
          <w:color w:val="1E88E5"/>
          <w:sz w:val="30"/>
        </w:rPr>
        <w:t>5.6 Resources tab</w:t>
      </w:r>
    </w:p>
    <w:p>
      <w:pPr>
        <w:pStyle w:val="ListBullet"/>
        <w:ind w:left="425"/>
      </w:pPr>
      <w:r>
        <w:rPr>
          <w:sz w:val="22"/>
        </w:rPr>
        <w:t>Grid of cards. Each has cover image, title, duration, type pill (Video / PDF / Infographic), lock icon if not unlocked yet.</w:t>
      </w:r>
    </w:p>
    <w:p>
      <w:pPr>
        <w:pStyle w:val="ListBullet"/>
        <w:ind w:left="425"/>
      </w:pPr>
      <w:r>
        <w:rPr>
          <w:sz w:val="22"/>
        </w:rPr>
        <w:t>Filter bar: type · language · stage.</w:t>
      </w:r>
    </w:p>
    <w:p>
      <w:pPr>
        <w:pStyle w:val="ListBullet"/>
        <w:ind w:left="425"/>
      </w:pPr>
      <w:r>
        <w:rPr>
          <w:sz w:val="22"/>
        </w:rPr>
        <w:t>Lock logic: resource.unlock_day ≤ patient.current_day. A nightly job (AI-22) sends a chat notification when a resource unlocks.</w:t>
      </w:r>
    </w:p>
    <w:p>
      <w:pPr>
        <w:pStyle w:val="ListBullet"/>
        <w:ind w:left="425"/>
      </w:pPr>
      <w:r>
        <w:rPr>
          <w:sz w:val="22"/>
        </w:rPr>
        <w:t>Click → video plays inline (HTML5 player) or PDF opens in modal viewer.</w:t>
      </w:r>
    </w:p>
    <w:p>
      <w:pPr>
        <w:spacing w:before="240" w:after="80"/>
      </w:pPr>
      <w:r>
        <w:rPr>
          <w:b/>
          <w:color w:val="1E88E5"/>
          <w:sz w:val="30"/>
        </w:rPr>
        <w:t>5.7 Appointments tab</w:t>
      </w:r>
    </w:p>
    <w:p>
      <w:pPr>
        <w:pStyle w:val="ListBullet"/>
        <w:ind w:left="425"/>
      </w:pPr>
      <w:r>
        <w:rPr>
          <w:sz w:val="22"/>
        </w:rPr>
        <w:t>Two sub-sections: Upcoming (card layout) and Past (list).</w:t>
      </w:r>
    </w:p>
    <w:p>
      <w:pPr>
        <w:pStyle w:val="ListBullet"/>
        <w:ind w:left="425"/>
      </w:pPr>
      <w:r>
        <w:rPr>
          <w:sz w:val="22"/>
        </w:rPr>
        <w:t>Upcoming card shows: appointment # (1ST/2ND/3RD/4TH — colour-coded per 5.8), date, dietitian, type, Zoom link, reschedule button.</w:t>
      </w:r>
    </w:p>
    <w:p>
      <w:pPr>
        <w:pStyle w:val="ListBullet"/>
        <w:ind w:left="425"/>
      </w:pPr>
      <w:r>
        <w:rPr>
          <w:sz w:val="22"/>
        </w:rPr>
        <w:t>Past row shows: date, dietitian, recap PDF link (only visible after admin releases).</w:t>
      </w:r>
    </w:p>
    <w:p>
      <w:pPr>
        <w:pStyle w:val="ListBullet"/>
        <w:ind w:left="425"/>
      </w:pPr>
      <w:r>
        <w:rPr>
          <w:sz w:val="22"/>
        </w:rPr>
        <w:t>IMPORTANT: Appointment slide PDF is HIDDEN from patient until admin clicks 'Release' (see Module 7).</w:t>
      </w:r>
    </w:p>
    <w:p>
      <w:pPr>
        <w:spacing w:before="240" w:after="80"/>
      </w:pPr>
      <w:r>
        <w:rPr>
          <w:b/>
          <w:color w:val="1E88E5"/>
          <w:sz w:val="30"/>
        </w:rPr>
        <w:t>5.8 Appointment number colour scheme (shared with Admin + Slides)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Appointment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Badge BG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Badge Text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1st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#FEFCE8 (cream)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#1A1A1A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2nd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#FFF0F0 (soft pink)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#C0392B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3rd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#FEF3E2 (soft orange)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#E55A00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4th — 🎓 Graduation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#EDFAF1 (mint)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#1E8449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5.9 Progress tab</w:t>
      </w:r>
    </w:p>
    <w:p>
      <w:pPr>
        <w:pStyle w:val="ListBullet"/>
        <w:ind w:left="425"/>
      </w:pPr>
      <w:r>
        <w:rPr>
          <w:sz w:val="22"/>
        </w:rPr>
        <w:t>4 stat tiles: Weight delta · HbA1c delta · Fasting Glucose delta · Steps.</w:t>
      </w:r>
    </w:p>
    <w:p>
      <w:pPr>
        <w:pStyle w:val="ListBullet"/>
        <w:ind w:left="425"/>
      </w:pPr>
      <w:r>
        <w:rPr>
          <w:sz w:val="22"/>
        </w:rPr>
        <w:t>30-day trend chart (same style as Home).</w:t>
      </w:r>
    </w:p>
    <w:p>
      <w:pPr>
        <w:pStyle w:val="ListBullet"/>
        <w:ind w:left="425"/>
      </w:pPr>
      <w:r>
        <w:rPr>
          <w:sz w:val="22"/>
        </w:rPr>
        <w:t>Pre-vs-Post table: 5 rows (HbA1c, FBG, Weight, BP, Waist) with delta arrows.</w:t>
      </w:r>
    </w:p>
    <w:p>
      <w:pPr>
        <w:pStyle w:val="ListBullet"/>
        <w:ind w:left="425"/>
      </w:pPr>
      <w:r>
        <w:rPr>
          <w:sz w:val="22"/>
        </w:rPr>
        <w:t>Medication step-down table: Start vs Current dosage for each drug, green down-arrow if reduced.</w:t>
      </w:r>
    </w:p>
    <w:p>
      <w:pPr>
        <w:spacing w:before="240" w:after="80"/>
      </w:pPr>
      <w:r>
        <w:rPr>
          <w:b/>
          <w:color w:val="1E88E5"/>
          <w:sz w:val="30"/>
        </w:rPr>
        <w:t>5.10 Settings tab</w:t>
      </w:r>
    </w:p>
    <w:p>
      <w:pPr>
        <w:pStyle w:val="ListBullet"/>
        <w:ind w:left="425"/>
      </w:pPr>
      <w:r>
        <w:rPr>
          <w:sz w:val="22"/>
        </w:rPr>
        <w:t>Profile (edit name, phone, email, photo).</w:t>
      </w:r>
    </w:p>
    <w:p>
      <w:pPr>
        <w:pStyle w:val="ListBullet"/>
        <w:ind w:left="425"/>
      </w:pPr>
      <w:r>
        <w:rPr>
          <w:sz w:val="22"/>
        </w:rPr>
        <w:t>Language preference.</w:t>
      </w:r>
    </w:p>
    <w:p>
      <w:pPr>
        <w:pStyle w:val="ListBullet"/>
        <w:ind w:left="425"/>
      </w:pPr>
      <w:r>
        <w:rPr>
          <w:sz w:val="22"/>
        </w:rPr>
        <w:t>Notification preferences (chat push / reminder push / email digest).</w:t>
      </w:r>
    </w:p>
    <w:p>
      <w:pPr>
        <w:pStyle w:val="ListBullet"/>
        <w:ind w:left="425"/>
      </w:pPr>
      <w:r>
        <w:rPr>
          <w:sz w:val="22"/>
        </w:rPr>
        <w:t>Consent toggles — Marketing opt-in, research opt-in. Changes are written to consent_log (auditable).</w:t>
      </w:r>
    </w:p>
    <w:p>
      <w:pPr>
        <w:pStyle w:val="ListBullet"/>
        <w:ind w:left="425"/>
      </w:pPr>
      <w:r>
        <w:rPr>
          <w:sz w:val="22"/>
        </w:rPr>
        <w:t>Data export (CSV of own records) — PDPA right.</w:t>
      </w:r>
    </w:p>
    <w:p>
      <w:pPr>
        <w:pStyle w:val="ListBullet"/>
        <w:ind w:left="425"/>
      </w:pPr>
      <w:r>
        <w:rPr>
          <w:sz w:val="22"/>
        </w:rPr>
        <w:t>Delete account — soft-delete + 30-day hold, then hard-delete per PDPA.</w:t>
      </w:r>
    </w:p>
    <w:p>
      <w:pPr>
        <w:spacing w:before="240" w:after="80"/>
      </w:pPr>
      <w:r>
        <w:rPr>
          <w:b/>
          <w:color w:val="1E88E5"/>
          <w:sz w:val="30"/>
        </w:rPr>
        <w:t>5.11 Mobile-specific screens</w:t>
      </w:r>
    </w:p>
    <w:p>
      <w:pPr>
        <w:spacing w:after="80"/>
      </w:pPr>
      <w:r>
        <w:rPr>
          <w:b w:val="0"/>
          <w:i w:val="0"/>
          <w:sz w:val="22"/>
        </w:rPr>
        <w:t>Mobile is React Native with the same 6 tabs collapsed to a bottom bar: Home · Chat · Learn · Appts · More (the 5th 'More' contains Progress + Settings). Four frames are rendered in the HTML preview at 340×720 with 44px corner radius and notched status bar.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6. Module 3 — Admin Portal (Dietitian + Master Admin + Dr. Eason)</w:t>
      </w:r>
    </w:p>
    <w:p>
      <w:pPr>
        <w:spacing w:after="120"/>
      </w:pPr>
      <w:r>
        <w:rPr>
          <w:color w:val="6B7A8A"/>
          <w:sz w:val="22"/>
        </w:rPr>
        <w:t>模块三 · 后台管理</w:t>
      </w:r>
    </w:p>
    <w:p>
      <w:pPr>
        <w:spacing w:after="80"/>
      </w:pPr>
      <w:r>
        <w:rPr>
          <w:b w:val="0"/>
          <w:i/>
          <w:color w:val="6B7A8A"/>
          <w:sz w:val="21"/>
        </w:rPr>
        <w:t>Visual reference: DREC_Admin_UI_Preview_1.html</w:t>
      </w:r>
    </w:p>
    <w:p>
      <w:pPr>
        <w:spacing w:before="240" w:after="80"/>
      </w:pPr>
      <w:r>
        <w:rPr>
          <w:b/>
          <w:color w:val="1E88E5"/>
          <w:sz w:val="30"/>
        </w:rPr>
        <w:t>6.1 Global shell</w:t>
      </w:r>
    </w:p>
    <w:p>
      <w:pPr>
        <w:pStyle w:val="ListBullet"/>
        <w:ind w:left="425"/>
      </w:pPr>
      <w:r>
        <w:rPr>
          <w:sz w:val="22"/>
        </w:rPr>
        <w:t>Same gradient topbar; role picker top-right ('Master Admin / SS / Jen / CY').</w:t>
      </w:r>
    </w:p>
    <w:p>
      <w:pPr>
        <w:pStyle w:val="ListBullet"/>
        <w:ind w:left="425"/>
      </w:pPr>
      <w:r>
        <w:rPr>
          <w:sz w:val="22"/>
        </w:rPr>
        <w:t>Left sidebar: 7 tabs (below).</w:t>
      </w:r>
    </w:p>
    <w:p>
      <w:pPr>
        <w:pStyle w:val="ListBullet"/>
        <w:ind w:left="425"/>
      </w:pPr>
      <w:r>
        <w:rPr>
          <w:sz w:val="22"/>
        </w:rPr>
        <w:t>Unread badge dots on Chat Approval tab (red count).</w:t>
      </w:r>
    </w:p>
    <w:p>
      <w:pPr>
        <w:spacing w:before="240" w:after="80"/>
      </w:pPr>
      <w:r>
        <w:rPr>
          <w:b/>
          <w:color w:val="1E88E5"/>
          <w:sz w:val="30"/>
        </w:rPr>
        <w:t>6.2 Seven tabs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Icon + Label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Primary user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🏠 Dashboard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 ops — KPIs, at-risk, consults today, dietitian workload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staff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👥 Patient's Folder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 list, filters, patient detail drawer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staff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💬 Chat Approval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Review + approve AI drafts before they send to patient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Dietitian, Admin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📅 Appointments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Consult calendar, pre-briefs, auto-PPT panel, post-consult release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staff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📚 Learning Resources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CMS for the patient resource library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📝 Auto Follow-up Templates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Edit the 11 reminder templates (R1–R11)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📈 Progress Dashboard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Per-dietitian performance KPIs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Admin, Dr. Eason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6.3 Dashboard tab</w:t>
      </w:r>
    </w:p>
    <w:p>
      <w:pPr>
        <w:pStyle w:val="ListNumber"/>
        <w:ind w:left="425"/>
      </w:pPr>
      <w:r>
        <w:rPr>
          <w:sz w:val="22"/>
        </w:rPr>
        <w:t>5 KPI tiles: Active Patients · New This Week · At-Risk (red) · Avg HbA1c Drop · Consults This Week.</w:t>
      </w:r>
    </w:p>
    <w:p>
      <w:pPr>
        <w:pStyle w:val="ListNumber"/>
        <w:ind w:left="425"/>
      </w:pPr>
      <w:r>
        <w:rPr>
          <w:sz w:val="22"/>
        </w:rPr>
        <w:t>Chat Approval badge card: '{{N}} messages awaiting your approval' → opens the queue.</w:t>
      </w:r>
    </w:p>
    <w:p>
      <w:pPr>
        <w:pStyle w:val="ListNumber"/>
        <w:ind w:left="425"/>
      </w:pPr>
      <w:r>
        <w:rPr>
          <w:sz w:val="22"/>
        </w:rPr>
        <w:t>At-risk list: top 5 patients with risk_score ≥ 70. Each row: avatar, name, day, flag reasons (glucose trend ↑, missed logs, mood ↓), 'Open patient' button.</w:t>
      </w:r>
    </w:p>
    <w:p>
      <w:pPr>
        <w:pStyle w:val="ListNumber"/>
        <w:ind w:left="425"/>
      </w:pPr>
      <w:r>
        <w:rPr>
          <w:sz w:val="22"/>
        </w:rPr>
        <w:t>Today's consultations table: patient, time, 1st/2nd/3rd/4th pill, Zoom link, 'Open pre-brief' button.</w:t>
      </w:r>
    </w:p>
    <w:p>
      <w:pPr>
        <w:pStyle w:val="ListNumber"/>
        <w:ind w:left="425"/>
      </w:pPr>
      <w:r>
        <w:rPr>
          <w:sz w:val="22"/>
        </w:rPr>
        <w:t>Dietitian workload chart: bar per dietitian showing patient count (with target band). Used for load-balanced auto-assign.</w:t>
      </w:r>
    </w:p>
    <w:p>
      <w:pPr>
        <w:pStyle w:val="ListNumber"/>
        <w:ind w:left="425"/>
      </w:pPr>
      <w:r>
        <w:rPr>
          <w:sz w:val="22"/>
        </w:rPr>
        <w:t>Programme funnel: weight-loss distribution, HbA1c distribution, adherence %.</w:t>
      </w:r>
    </w:p>
    <w:p>
      <w:pPr>
        <w:spacing w:before="240" w:after="80"/>
      </w:pPr>
      <w:r>
        <w:rPr>
          <w:b/>
          <w:color w:val="1E88E5"/>
          <w:sz w:val="30"/>
        </w:rPr>
        <w:t>6.4 Patient's Folder tab</w:t>
      </w:r>
    </w:p>
    <w:p>
      <w:pPr>
        <w:pStyle w:val="ListBullet"/>
        <w:ind w:left="425"/>
      </w:pPr>
      <w:r>
        <w:rPr>
          <w:sz w:val="22"/>
        </w:rPr>
        <w:t>Table of all patients (filtered by role scope). Columns: Photo · Name · Phone · Day · Stage · HbA1c delta · Risk · Dietitian · Payment · Program · Actions.</w:t>
      </w:r>
    </w:p>
    <w:p>
      <w:pPr>
        <w:pStyle w:val="ListBullet"/>
        <w:ind w:left="425"/>
      </w:pPr>
      <w:r>
        <w:rPr>
          <w:sz w:val="22"/>
        </w:rPr>
        <w:t>Filter bar: Search · Dietitian · Payment status · Program status · Risk range · Reset · '+ Add Patient' (Master Admin only).</w:t>
      </w:r>
    </w:p>
    <w:p>
      <w:pPr>
        <w:pStyle w:val="ListBullet"/>
        <w:ind w:left="425"/>
      </w:pPr>
      <w:r>
        <w:rPr>
          <w:sz w:val="22"/>
        </w:rPr>
        <w:t>Clicking a row opens the Patient Detail drawer (right-side panel, 720px).</w:t>
      </w:r>
    </w:p>
    <w:p>
      <w:pPr>
        <w:pStyle w:val="ListBullet"/>
        <w:ind w:left="425"/>
      </w:pPr>
      <w:r>
        <w:rPr>
          <w:sz w:val="22"/>
        </w:rPr>
        <w:t>Drawer tabs: Overview · Glucose · Meals · Meds · Vitals · Chat · Consults · Files · Consents.</w:t>
      </w:r>
    </w:p>
    <w:p>
      <w:pPr>
        <w:pStyle w:val="ListBullet"/>
        <w:ind w:left="425"/>
      </w:pPr>
      <w:r>
        <w:rPr>
          <w:sz w:val="22"/>
        </w:rPr>
        <w:t>Each tab shows structured data captured by the AI + manual entries, clearly tagged with source='ai_chat' or 'manual'.</w:t>
      </w:r>
    </w:p>
    <w:p>
      <w:pPr>
        <w:spacing w:before="240" w:after="80"/>
      </w:pPr>
      <w:r>
        <w:rPr>
          <w:b/>
          <w:color w:val="1E88E5"/>
          <w:sz w:val="30"/>
        </w:rPr>
        <w:t>6.5 Chat Approval tab — the most-used screen</w:t>
      </w:r>
    </w:p>
    <w:p>
      <w:pPr>
        <w:pStyle w:val="ListBullet"/>
        <w:ind w:left="425"/>
      </w:pPr>
      <w:r>
        <w:rPr>
          <w:sz w:val="22"/>
        </w:rPr>
        <w:t>Left column: list of patients with pending AI drafts. Each row: avatar, patient name, preview of AI draft, queue time, 🔴 if urgent (emergency or red-flag glucose).</w:t>
      </w:r>
    </w:p>
    <w:p>
      <w:pPr>
        <w:pStyle w:val="ListBullet"/>
        <w:ind w:left="425"/>
      </w:pPr>
      <w:r>
        <w:rPr>
          <w:sz w:val="22"/>
        </w:rPr>
        <w:t>Centre pane: full conversation thread. The AI's suggested reply is highlighted in amber (--hl: #FFF7E6, border --hl-bd: #F4D68F) so the dietitian can clearly see what is pending approval.</w:t>
      </w:r>
    </w:p>
    <w:p>
      <w:pPr>
        <w:pStyle w:val="ListBullet"/>
        <w:ind w:left="425"/>
      </w:pPr>
      <w:r>
        <w:rPr>
          <w:sz w:val="22"/>
        </w:rPr>
        <w:t>Right pane: Patient Summary sidebar — latest glucose, weight, medications, recent symptoms, risk flags, next appointment. Auto-refreshes as dietitian types.</w:t>
      </w:r>
    </w:p>
    <w:p>
      <w:pPr>
        <w:pStyle w:val="ListBullet"/>
        <w:ind w:left="425"/>
      </w:pPr>
      <w:r>
        <w:rPr>
          <w:sz w:val="22"/>
        </w:rPr>
        <w:t>Action buttons: Approve &amp; Send (gradient primary) · Edit · Regenerate · Reject + reason.</w:t>
      </w:r>
    </w:p>
    <w:p>
      <w:pPr>
        <w:pStyle w:val="ListBullet"/>
        <w:ind w:left="425"/>
      </w:pPr>
      <w:r>
        <w:rPr>
          <w:sz w:val="22"/>
        </w:rPr>
        <w:t>Keyboard shortcuts: A = Approve · E = Edit · R = Reject · G = Regenerate · J/K = next/previous thread.</w:t>
      </w:r>
    </w:p>
    <w:p>
      <w:pPr>
        <w:pStyle w:val="ListBullet"/>
        <w:ind w:left="425"/>
      </w:pPr>
      <w:r>
        <w:rPr>
          <w:sz w:val="22"/>
        </w:rPr>
        <w:t>Every edit stored → trains AI-25 prompt-improvement.</w:t>
      </w:r>
    </w:p>
    <w:p>
      <w:pPr>
        <w:pStyle w:val="ListBullet"/>
        <w:ind w:left="425"/>
      </w:pPr>
      <w:r>
        <w:rPr>
          <w:sz w:val="22"/>
        </w:rPr>
        <w:t>Emergency protocol button allows bypass approval for critical glucose (feeds AI-11).</w:t>
      </w:r>
    </w:p>
    <w:p>
      <w:pPr>
        <w:spacing w:before="240" w:after="80"/>
      </w:pPr>
      <w:r>
        <w:rPr>
          <w:b/>
          <w:color w:val="1E88E5"/>
          <w:sz w:val="30"/>
        </w:rPr>
        <w:t>6.6 Appointments tab</w:t>
      </w:r>
    </w:p>
    <w:p>
      <w:pPr>
        <w:pStyle w:val="ListBullet"/>
        <w:ind w:left="425"/>
      </w:pPr>
      <w:r>
        <w:rPr>
          <w:sz w:val="22"/>
        </w:rPr>
        <w:t>Calendar view (month / week / day) with colour-coded appointment pills (1st = cream, 2nd = pink, 3rd = orange, 4th = green with 🎓).</w:t>
      </w:r>
    </w:p>
    <w:p>
      <w:pPr>
        <w:pStyle w:val="ListBullet"/>
        <w:ind w:left="425"/>
      </w:pPr>
      <w:r>
        <w:rPr>
          <w:sz w:val="22"/>
        </w:rPr>
        <w:t>Booking modal: patient search → dietitian → slot → program week number (auto-computes which appointment # this is).</w:t>
      </w:r>
    </w:p>
    <w:p>
      <w:pPr>
        <w:pStyle w:val="ListBullet"/>
        <w:ind w:left="425"/>
      </w:pPr>
      <w:r>
        <w:rPr>
          <w:sz w:val="22"/>
        </w:rPr>
        <w:t>Pre-consultation Summary panel: AI-18 output rendered as a summary card 24h before each consult. Dietitian can edit before consult.</w:t>
      </w:r>
    </w:p>
    <w:p>
      <w:pPr>
        <w:pStyle w:val="ListBullet"/>
        <w:ind w:left="425"/>
      </w:pPr>
      <w:r>
        <w:rPr>
          <w:sz w:val="22"/>
        </w:rPr>
        <w:t>Consultation Slides — Auto-generated PPT panel: shows 'Tomorrow / In 3 days / In 4 days' appointments. Each row: patient name, appointment #, ✅ PPT Ready / ⏳ Generating status, [📥 Download] [👁 Preview] buttons. [⬇ Download All (ZIP)] for bulk. See Module 7 for the full slide system.</w:t>
      </w:r>
    </w:p>
    <w:p>
      <w:pPr>
        <w:pStyle w:val="ListBullet"/>
        <w:ind w:left="425"/>
      </w:pPr>
      <w:r>
        <w:rPr>
          <w:sz w:val="22"/>
        </w:rPr>
        <w:t>Post-consult flow: after consult ends, dietitian sees AI-19 recap + action items in a 'Release to Patient' drawer. Dietitian edits, adds notes, then clicks 'Release Slide PDF to Patient'. Only then does patient see it in their Appointments tab.</w:t>
      </w:r>
    </w:p>
    <w:p>
      <w:pPr>
        <w:spacing w:before="240" w:after="80"/>
      </w:pPr>
      <w:r>
        <w:rPr>
          <w:b/>
          <w:color w:val="1E88E5"/>
          <w:sz w:val="30"/>
        </w:rPr>
        <w:t>6.7 Learning Resources tab</w:t>
      </w:r>
    </w:p>
    <w:p>
      <w:pPr>
        <w:pStyle w:val="ListBullet"/>
        <w:ind w:left="425"/>
      </w:pPr>
      <w:r>
        <w:rPr>
          <w:sz w:val="22"/>
        </w:rPr>
        <w:t>Grid of resource cards. Each: cover image, title, type pill (Video/PDF/Infographic), unlock-day badge, nation pill (SG/MY), language pills.</w:t>
      </w:r>
    </w:p>
    <w:p>
      <w:pPr>
        <w:pStyle w:val="ListBullet"/>
        <w:ind w:left="425"/>
      </w:pPr>
      <w:r>
        <w:rPr>
          <w:sz w:val="22"/>
        </w:rPr>
        <w:t>'+ Add resource' opens a form: title, description, type, upload file, cover image, unlock-day (1–100), tags, languages, nations.</w:t>
      </w:r>
    </w:p>
    <w:p>
      <w:pPr>
        <w:pStyle w:val="ListBullet"/>
        <w:ind w:left="425"/>
      </w:pPr>
      <w:r>
        <w:rPr>
          <w:sz w:val="22"/>
        </w:rPr>
        <w:t>Reorder via drag-and-drop (affects unlock sequence within the same day).</w:t>
      </w:r>
    </w:p>
    <w:p>
      <w:pPr>
        <w:pStyle w:val="ListBullet"/>
        <w:ind w:left="425"/>
      </w:pPr>
      <w:r>
        <w:rPr>
          <w:sz w:val="22"/>
        </w:rPr>
        <w:t>Metrics on each card: views, completion rate.</w:t>
      </w:r>
    </w:p>
    <w:p>
      <w:pPr>
        <w:spacing w:before="240" w:after="80"/>
      </w:pPr>
      <w:r>
        <w:rPr>
          <w:b/>
          <w:color w:val="1E88E5"/>
          <w:sz w:val="30"/>
        </w:rPr>
        <w:t>6.8 Auto Follow-up Templates tab</w:t>
      </w:r>
    </w:p>
    <w:p>
      <w:pPr>
        <w:pStyle w:val="ListBullet"/>
        <w:ind w:left="425"/>
      </w:pPr>
      <w:r>
        <w:rPr>
          <w:sz w:val="22"/>
        </w:rPr>
        <w:t>List of 11 templates R1–R11, each corresponds to a day / event trigger.</w:t>
      </w:r>
    </w:p>
    <w:p>
      <w:pPr>
        <w:pStyle w:val="ListBullet"/>
        <w:ind w:left="425"/>
      </w:pPr>
      <w:r>
        <w:rPr>
          <w:sz w:val="22"/>
        </w:rPr>
        <w:t>Card fields: ID · Description · Editable textarea for the message · Variable hints ({{name}}, {{day_number}}, {{weight_delta}}, etc.) · auto_send toggle · Preview button · Save button.</w:t>
      </w:r>
    </w:p>
    <w:p>
      <w:pPr>
        <w:pStyle w:val="ListBullet"/>
        <w:ind w:left="425"/>
      </w:pPr>
      <w:r>
        <w:rPr>
          <w:sz w:val="22"/>
        </w:rPr>
        <w:t>Preview renders the template with a sample patient's real variables.</w:t>
      </w:r>
    </w:p>
    <w:p>
      <w:pPr>
        <w:spacing w:before="240" w:after="80"/>
      </w:pPr>
      <w:r>
        <w:rPr>
          <w:b/>
          <w:color w:val="1E88E5"/>
          <w:sz w:val="30"/>
        </w:rPr>
        <w:t>6.9 Progress Dashboard tab (per-dietitian KPIs)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KPI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Computation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 response time to patient chat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Median of (approved_at − inbound_at) over last 30d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&lt; 4h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% messages within 4h SLA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count(responses within 4h) / total_responses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≥ 95%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 HbA1c drop at Day 100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avg(hba1c_day100 − hba1c_day1) for graduated patients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≥ 1.5%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 weight loss at Day 100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avg(weight_day100 − weight_day1)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≥ 5 kg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Adherence % (rules followed)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avg patient adherence score (AI-computed)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≥ 80%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On-schedule appointments %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appts_completed_on_time / total_appts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≥ 90%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7. Module 4 — Appointment Slide Auto-Generation</w:t>
      </w:r>
    </w:p>
    <w:p>
      <w:pPr>
        <w:spacing w:after="120"/>
      </w:pPr>
      <w:r>
        <w:rPr>
          <w:color w:val="6B7A8A"/>
          <w:sz w:val="22"/>
        </w:rPr>
        <w:t>模块四 · 会诊幻灯片自动生成</w:t>
      </w:r>
    </w:p>
    <w:p>
      <w:pPr>
        <w:spacing w:after="80"/>
      </w:pPr>
      <w:r>
        <w:rPr>
          <w:b w:val="0"/>
          <w:i/>
          <w:color w:val="6B7A8A"/>
          <w:sz w:val="21"/>
        </w:rPr>
        <w:t>This is a NEW module added in this release. Every scheduled consultation auto-generates a personalised PPT/PDF slide deck 24 hours before the appointment, files it into the patient's folder, and stays HIDDEN from the patient until the dietitian releases it after the consult.</w:t>
      </w:r>
    </w:p>
    <w:p>
      <w:pPr>
        <w:spacing w:before="240" w:after="80"/>
      </w:pPr>
      <w:r>
        <w:rPr>
          <w:b/>
          <w:color w:val="1E88E5"/>
          <w:sz w:val="30"/>
        </w:rPr>
        <w:t>7.1 Four templates (one per appointment)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Appointment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Day range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Template file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1st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1 · Elimination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1–19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DREC_Appt_1_Template.pptx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2nd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2 · Adaptation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20–59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DREC_Appt_2_Template.pptx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3rd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3 · Sensitisation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60–100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DREC_Appt_3_Template.pptx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4th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4 · Optimisation (Graduation)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100+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DREC_Appt_4_Template.pptx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7.2 Common slide structure (every template)</w:t>
      </w:r>
    </w:p>
    <w:p>
      <w:pPr>
        <w:pStyle w:val="ListNumber"/>
        <w:ind w:left="425"/>
      </w:pPr>
      <w:r>
        <w:rPr>
          <w:sz w:val="22"/>
        </w:rPr>
        <w:t>Cover — {{patient_name}} · {{appt_number}} · {{consult_date}} · {{dietitian_name}} · DREC logo.</w:t>
      </w:r>
    </w:p>
    <w:p>
      <w:pPr>
        <w:pStyle w:val="ListNumber"/>
        <w:ind w:left="425"/>
      </w:pPr>
      <w:r>
        <w:rPr>
          <w:sz w:val="22"/>
        </w:rPr>
        <w:t>Timeline — 4-stage horizontal bar, current stage highlighted yellow (the other 3 greyed).</w:t>
      </w:r>
    </w:p>
    <w:p>
      <w:pPr>
        <w:pStyle w:val="ListNumber"/>
        <w:ind w:left="425"/>
      </w:pPr>
      <w:r>
        <w:rPr>
          <w:sz w:val="22"/>
        </w:rPr>
        <w:t>Patient Profile — age, gender, diabetes type, dx year, current meds, co-morbidities, vitals, allergies.</w:t>
      </w:r>
    </w:p>
    <w:p>
      <w:pPr>
        <w:pStyle w:val="ListNumber"/>
        <w:ind w:left="425"/>
      </w:pPr>
      <w:r>
        <w:rPr>
          <w:sz w:val="22"/>
        </w:rPr>
        <w:t>Progress Review — pre/post HbA1c, FBG, weight, BP, waist; homework compliance; food-photo highlights.</w:t>
      </w:r>
    </w:p>
    <w:p>
      <w:pPr>
        <w:pStyle w:val="ListNumber"/>
        <w:ind w:left="425"/>
      </w:pPr>
      <w:r>
        <w:rPr>
          <w:sz w:val="22"/>
        </w:rPr>
        <w:t>Education — stage-specific content (see 7.4).</w:t>
      </w:r>
    </w:p>
    <w:p>
      <w:pPr>
        <w:pStyle w:val="ListNumber"/>
        <w:ind w:left="425"/>
      </w:pPr>
      <w:r>
        <w:rPr>
          <w:sz w:val="22"/>
        </w:rPr>
        <w:t>Homework — next-stage assignments (progressive difficulty).</w:t>
      </w:r>
    </w:p>
    <w:p>
      <w:pPr>
        <w:pStyle w:val="ListNumber"/>
        <w:ind w:left="425"/>
      </w:pPr>
      <w:r>
        <w:rPr>
          <w:sz w:val="22"/>
        </w:rPr>
        <w:t>Closing motivational slide — 'We're in this together · 我们一起加油!' + encouragement quote.</w:t>
      </w:r>
    </w:p>
    <w:p>
      <w:pPr>
        <w:spacing w:before="240" w:after="80"/>
      </w:pPr>
      <w:r>
        <w:rPr>
          <w:b/>
          <w:color w:val="1E88E5"/>
          <w:sz w:val="30"/>
        </w:rPr>
        <w:t>7.3 1st appointment template — additional: 5-Stage Introduction (unique to 1st appt)</w:t>
      </w:r>
    </w:p>
    <w:p>
      <w:pPr>
        <w:spacing w:after="80"/>
      </w:pPr>
      <w:r>
        <w:rPr>
          <w:b w:val="0"/>
          <w:i w:val="0"/>
          <w:sz w:val="22"/>
        </w:rPr>
        <w:t>Inserted BEFORE the Rules section. Exactly what the user specified.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Chinese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English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第一阶段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排糖期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Elimination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第二阶段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休息期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Adaptation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第三阶段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敏感期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Sensitisation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第四阶段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分泌期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Optimisation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第五阶段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保护期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Nurture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Followed by an Education slide explaining pancreatic beta-cell resistance (insulin resistance → locked blood sugar → high glucose).</w:t>
      </w:r>
    </w:p>
    <w:p>
      <w:pPr>
        <w:spacing w:before="240" w:after="80"/>
      </w:pPr>
      <w:r>
        <w:rPr>
          <w:b/>
          <w:color w:val="1E88E5"/>
          <w:sz w:val="30"/>
        </w:rPr>
        <w:t>7.4 Template content (exact, per appointment)</w:t>
      </w:r>
    </w:p>
    <w:p>
      <w:pPr>
        <w:spacing w:before="160" w:after="60"/>
      </w:pPr>
      <w:r>
        <w:rPr>
          <w:b/>
          <w:color w:val="1A2A3A"/>
          <w:sz w:val="25"/>
        </w:rPr>
        <w:t>Appointment 1 (Stage 1, Day 1–19)</w:t>
      </w:r>
    </w:p>
    <w:p>
      <w:pPr>
        <w:pStyle w:val="ListBullet"/>
        <w:ind w:left="425"/>
      </w:pPr>
      <w:r>
        <w:rPr>
          <w:sz w:val="22"/>
        </w:rPr>
        <w:t>Opening / expectation setting slide.</w:t>
      </w:r>
    </w:p>
    <w:p>
      <w:pPr>
        <w:pStyle w:val="ListBullet"/>
        <w:ind w:left="425"/>
      </w:pPr>
      <w:r>
        <w:rPr>
          <w:sz w:val="22"/>
        </w:rPr>
        <w:t>Basic education: blood sugar mechanism, food awareness, hypoglycemia recognition &amp; emergency response.</w:t>
      </w:r>
    </w:p>
    <w:p>
      <w:pPr>
        <w:pStyle w:val="ListBullet"/>
        <w:ind w:left="425"/>
      </w:pPr>
      <w:r>
        <w:rPr>
          <w:sz w:val="22"/>
        </w:rPr>
        <w:t>5-Stage introduction (above).</w:t>
      </w:r>
    </w:p>
    <w:p>
      <w:pPr>
        <w:pStyle w:val="ListBullet"/>
        <w:ind w:left="425"/>
      </w:pPr>
      <w:r>
        <w:rPr>
          <w:sz w:val="22"/>
        </w:rPr>
        <w:t>Rules 1–5 (exact, from slide reference):</w:t>
      </w:r>
    </w:p>
    <w:p>
      <w:pPr>
        <w:pStyle w:val="ListBullet"/>
        <w:ind w:left="709"/>
      </w:pPr>
      <w:r>
        <w:rPr>
          <w:sz w:val="22"/>
        </w:rPr>
        <w:t xml:space="preserve">  Rule 1: 早晚餐不吃碳水 / No carbs at breakfast &amp; dinner.</w:t>
      </w:r>
    </w:p>
    <w:p>
      <w:pPr>
        <w:pStyle w:val="ListBullet"/>
        <w:ind w:left="709"/>
      </w:pPr>
      <w:r>
        <w:rPr>
          <w:sz w:val="22"/>
        </w:rPr>
        <w:t xml:space="preserve">  Rule 2: 一天仅在午餐安排碳水 / Carbohydrates only at lunch (portion choices 1–4).</w:t>
      </w:r>
    </w:p>
    <w:p>
      <w:pPr>
        <w:pStyle w:val="ListBullet"/>
        <w:ind w:left="709"/>
      </w:pPr>
      <w:r>
        <w:rPr>
          <w:sz w:val="22"/>
        </w:rPr>
        <w:t xml:space="preserve">  Rule 3: 两餐之间不吃零食 / No snacking between meals.</w:t>
      </w:r>
    </w:p>
    <w:p>
      <w:pPr>
        <w:pStyle w:val="ListBullet"/>
        <w:ind w:left="709"/>
      </w:pPr>
      <w:r>
        <w:rPr>
          <w:sz w:val="22"/>
        </w:rPr>
        <w:t xml:space="preserve">  Rule 4: 不喝含糖饮料和酒 / No sugary drinks / beer / liquor.</w:t>
      </w:r>
    </w:p>
    <w:p>
      <w:pPr>
        <w:pStyle w:val="ListBullet"/>
        <w:ind w:left="709"/>
      </w:pPr>
      <w:r>
        <w:rPr>
          <w:sz w:val="22"/>
        </w:rPr>
        <w:t xml:space="preserve">  Rule 5: 不摄入人工甜味剂 / No artificial sweeteners.</w:t>
      </w:r>
    </w:p>
    <w:p>
      <w:pPr>
        <w:pStyle w:val="ListBullet"/>
        <w:ind w:left="425"/>
      </w:pPr>
      <w:r>
        <w:rPr>
          <w:sz w:val="22"/>
        </w:rPr>
        <w:t>Simple homework: Log blood sugar daily · Photo every meal · Follow Rules 1–5 · Memorise hypoglycemia 3-step response.</w:t>
      </w:r>
    </w:p>
    <w:p>
      <w:pPr>
        <w:spacing w:before="160" w:after="60"/>
      </w:pPr>
      <w:r>
        <w:rPr>
          <w:b/>
          <w:color w:val="1A2A3A"/>
          <w:sz w:val="25"/>
        </w:rPr>
        <w:t>Appointment 2 (Stage 2, Day 20–59)</w:t>
      </w:r>
    </w:p>
    <w:p>
      <w:pPr>
        <w:pStyle w:val="ListBullet"/>
        <w:ind w:left="425"/>
      </w:pPr>
      <w:r>
        <w:rPr>
          <w:sz w:val="22"/>
        </w:rPr>
        <w:t>Progress review (auto-populated with patient's Day 1 → Day 19 deltas).</w:t>
      </w:r>
    </w:p>
    <w:p>
      <w:pPr>
        <w:pStyle w:val="ListBullet"/>
        <w:ind w:left="425"/>
      </w:pPr>
      <w:r>
        <w:rPr>
          <w:sz w:val="22"/>
        </w:rPr>
        <w:t>Rules recap (identical to Appt 1).</w:t>
      </w:r>
    </w:p>
    <w:p>
      <w:pPr>
        <w:pStyle w:val="ListBullet"/>
        <w:ind w:left="425"/>
      </w:pPr>
      <w:r>
        <w:rPr>
          <w:sz w:val="22"/>
        </w:rPr>
        <w:t>New education: Soluble vs insoluble fibre · Fruits (glycaemic index, portion sizes, which to eat/avoid).</w:t>
      </w:r>
    </w:p>
    <w:p>
      <w:pPr>
        <w:pStyle w:val="ListBullet"/>
        <w:ind w:left="425"/>
      </w:pPr>
      <w:r>
        <w:rPr>
          <w:sz w:val="22"/>
        </w:rPr>
        <w:t>Sample menu (for Stage 2).</w:t>
      </w:r>
    </w:p>
    <w:p>
      <w:pPr>
        <w:pStyle w:val="ListBullet"/>
        <w:ind w:left="425"/>
      </w:pPr>
      <w:r>
        <w:rPr>
          <w:sz w:val="22"/>
        </w:rPr>
        <w:t>Homework: Continue Rules 1–5 · Add 25g fibre/day · Track fibre intake · Continue daily sugar + meal logs.</w:t>
      </w:r>
    </w:p>
    <w:p>
      <w:pPr>
        <w:spacing w:before="160" w:after="60"/>
      </w:pPr>
      <w:r>
        <w:rPr>
          <w:b/>
          <w:color w:val="1A2A3A"/>
          <w:sz w:val="25"/>
        </w:rPr>
        <w:t>Appointment 3 (Stage 3, Day 60–100)</w:t>
      </w:r>
    </w:p>
    <w:p>
      <w:pPr>
        <w:pStyle w:val="ListBullet"/>
        <w:ind w:left="425"/>
      </w:pPr>
      <w:r>
        <w:rPr>
          <w:sz w:val="22"/>
        </w:rPr>
        <w:t>Progress review (Day 20 → Day 59 deltas).</w:t>
      </w:r>
    </w:p>
    <w:p>
      <w:pPr>
        <w:pStyle w:val="ListBullet"/>
        <w:ind w:left="425"/>
      </w:pPr>
      <w:r>
        <w:rPr>
          <w:sz w:val="22"/>
        </w:rPr>
        <w:t>Rules recap.</w:t>
      </w:r>
    </w:p>
    <w:p>
      <w:pPr>
        <w:pStyle w:val="ListBullet"/>
        <w:ind w:left="425"/>
      </w:pPr>
      <w:r>
        <w:rPr>
          <w:sz w:val="22"/>
        </w:rPr>
        <w:t>New education: Glycaemic Index (GI) — low vs high GI, food substitutions.</w:t>
      </w:r>
    </w:p>
    <w:p>
      <w:pPr>
        <w:pStyle w:val="ListBullet"/>
        <w:ind w:left="425"/>
      </w:pPr>
      <w:r>
        <w:rPr>
          <w:sz w:val="22"/>
        </w:rPr>
        <w:t>Sample menu (for Stage 3).</w:t>
      </w:r>
    </w:p>
    <w:p>
      <w:pPr>
        <w:pStyle w:val="ListBullet"/>
        <w:ind w:left="425"/>
      </w:pPr>
      <w:r>
        <w:rPr>
          <w:sz w:val="22"/>
        </w:rPr>
        <w:t>Homework: Replace 3 high-GI items/week with low-GI · Continue Rules · Add 30 min walk post-dinner.</w:t>
      </w:r>
    </w:p>
    <w:p>
      <w:pPr>
        <w:spacing w:before="160" w:after="60"/>
      </w:pPr>
      <w:r>
        <w:rPr>
          <w:b/>
          <w:color w:val="1A2A3A"/>
          <w:sz w:val="25"/>
        </w:rPr>
        <w:t>Appointment 4 (Stage 4, Day 100+, Graduation)</w:t>
      </w:r>
    </w:p>
    <w:p>
      <w:pPr>
        <w:pStyle w:val="ListBullet"/>
        <w:ind w:left="425"/>
      </w:pPr>
      <w:r>
        <w:rPr>
          <w:sz w:val="22"/>
        </w:rPr>
        <w:t>Full progress review (Day 1 → Day 100 complete comparison).</w:t>
      </w:r>
    </w:p>
    <w:p>
      <w:pPr>
        <w:pStyle w:val="ListBullet"/>
        <w:ind w:left="425"/>
      </w:pPr>
      <w:r>
        <w:rPr>
          <w:sz w:val="22"/>
        </w:rPr>
        <w:t>Rules recap (with graduation message: 'You've mastered these — now let's maintain').</w:t>
      </w:r>
    </w:p>
    <w:p>
      <w:pPr>
        <w:pStyle w:val="ListBullet"/>
        <w:ind w:left="425"/>
      </w:pPr>
      <w:r>
        <w:rPr>
          <w:sz w:val="22"/>
        </w:rPr>
        <w:t>New education: How to read nutritional labels (serving size, carbs, sugar, sodium, saturated fat).</w:t>
      </w:r>
    </w:p>
    <w:p>
      <w:pPr>
        <w:pStyle w:val="ListBullet"/>
        <w:ind w:left="425"/>
      </w:pPr>
      <w:r>
        <w:rPr>
          <w:sz w:val="22"/>
        </w:rPr>
        <w:t>Upsell plan: maintenance programme / renewal / couple add-on (exact copy from the reference slide).</w:t>
      </w:r>
    </w:p>
    <w:p>
      <w:pPr>
        <w:pStyle w:val="ListBullet"/>
        <w:ind w:left="425"/>
      </w:pPr>
      <w:r>
        <w:rPr>
          <w:sz w:val="22"/>
        </w:rPr>
        <w:t>Homework: Sustain Rules · Monthly self-weigh · Quarterly HbA1c · Re-engage if drift.</w:t>
      </w:r>
    </w:p>
    <w:p>
      <w:pPr>
        <w:pStyle w:val="ListBullet"/>
        <w:ind w:left="425"/>
      </w:pPr>
      <w:r>
        <w:rPr>
          <w:sz w:val="22"/>
        </w:rPr>
        <w:t>Graduation certificate slide (auto-filled with patient name + graduation date).</w:t>
      </w:r>
    </w:p>
    <w:p>
      <w:pPr>
        <w:spacing w:before="240" w:after="80"/>
      </w:pPr>
      <w:r>
        <w:rPr>
          <w:b/>
          <w:color w:val="1E88E5"/>
          <w:sz w:val="30"/>
        </w:rPr>
        <w:t>7.5 Auto-generation workflow (24h before appointment)</w:t>
      </w:r>
    </w:p>
    <w:p>
      <w:pPr>
        <w:pStyle w:val="ListNumber"/>
        <w:ind w:left="425"/>
      </w:pPr>
      <w:r>
        <w:rPr>
          <w:sz w:val="22"/>
        </w:rPr>
        <w:t>Cron job runs hourly: find appointments where starts_at − now ∈ [23h, 25h] AND slide_status ≠ 'generated'.</w:t>
      </w:r>
    </w:p>
    <w:p>
      <w:pPr>
        <w:pStyle w:val="ListNumber"/>
        <w:ind w:left="425"/>
      </w:pPr>
      <w:r>
        <w:rPr>
          <w:sz w:val="22"/>
        </w:rPr>
        <w:t>For each, Worker pulls: patient master record, current vitals, meal log summary, blood sugar summary, prior slide (if not 1st appt), dietitian name, next appointment date.</w:t>
      </w:r>
    </w:p>
    <w:p>
      <w:pPr>
        <w:pStyle w:val="ListNumber"/>
        <w:ind w:left="425"/>
      </w:pPr>
      <w:r>
        <w:rPr>
          <w:sz w:val="22"/>
        </w:rPr>
        <w:t>AI-18 composes the Pre-Consult Summary; AI-20 populates template variables.</w:t>
      </w:r>
    </w:p>
    <w:p>
      <w:pPr>
        <w:pStyle w:val="ListNumber"/>
        <w:ind w:left="425"/>
      </w:pPr>
      <w:r>
        <w:rPr>
          <w:sz w:val="22"/>
        </w:rPr>
        <w:t>python-pptx opens the stage-matched template, substitutes all {{placeholders}}, inserts meal photos &amp; chart SVGs.</w:t>
      </w:r>
    </w:p>
    <w:p>
      <w:pPr>
        <w:pStyle w:val="ListNumber"/>
        <w:ind w:left="425"/>
      </w:pPr>
      <w:r>
        <w:rPr>
          <w:sz w:val="22"/>
        </w:rPr>
        <w:t>Output saved to S3: /patient_slides/{{patient_id}}/{{appt_id}}_{{appt_number}}.pptx + .pdf.</w:t>
      </w:r>
    </w:p>
    <w:p>
      <w:pPr>
        <w:pStyle w:val="ListNumber"/>
        <w:ind w:left="425"/>
      </w:pPr>
      <w:r>
        <w:rPr>
          <w:sz w:val="22"/>
        </w:rPr>
        <w:t>Appointment row updated: slide_status='ready', slide_generated_at=now, slide_visible_to_patient=false.</w:t>
      </w:r>
    </w:p>
    <w:p>
      <w:pPr>
        <w:pStyle w:val="ListNumber"/>
        <w:ind w:left="425"/>
      </w:pPr>
      <w:r>
        <w:rPr>
          <w:sz w:val="22"/>
        </w:rPr>
        <w:t>Dietitian sees it in the Appointments tab's auto-PPT panel with a 'Preview / Download' button.</w:t>
      </w:r>
    </w:p>
    <w:p>
      <w:pPr>
        <w:spacing w:before="240" w:after="80"/>
      </w:pPr>
      <w:r>
        <w:rPr>
          <w:b/>
          <w:color w:val="1E88E5"/>
          <w:sz w:val="30"/>
        </w:rPr>
        <w:t>7.6 Release workflow (after consult)</w:t>
      </w:r>
    </w:p>
    <w:p>
      <w:pPr>
        <w:pStyle w:val="ListNumber"/>
        <w:ind w:left="425"/>
      </w:pPr>
      <w:r>
        <w:rPr>
          <w:sz w:val="22"/>
        </w:rPr>
        <w:t>Consult ends → Zoom webhook → AI-19 generates recap → dietitian reviews.</w:t>
      </w:r>
    </w:p>
    <w:p>
      <w:pPr>
        <w:pStyle w:val="ListNumber"/>
        <w:ind w:left="425"/>
      </w:pPr>
      <w:r>
        <w:rPr>
          <w:sz w:val="22"/>
        </w:rPr>
        <w:t>Dietitian opens the slide in the Release drawer, makes final edits (optional, using online pptx editor or uploads revised PPT).</w:t>
      </w:r>
    </w:p>
    <w:p>
      <w:pPr>
        <w:pStyle w:val="ListNumber"/>
        <w:ind w:left="425"/>
      </w:pPr>
      <w:r>
        <w:rPr>
          <w:sz w:val="22"/>
        </w:rPr>
        <w:t>Dietitian clicks 'Release to Patient' → sets slide_visible_to_patient=true, release_at=now, released_by=staff_id.</w:t>
      </w:r>
    </w:p>
    <w:p>
      <w:pPr>
        <w:pStyle w:val="ListNumber"/>
        <w:ind w:left="425"/>
      </w:pPr>
      <w:r>
        <w:rPr>
          <w:sz w:val="22"/>
        </w:rPr>
        <w:t>Patient receives a chat notification: 'Your consultation slides are ready to view · 您的会诊幻灯片已准备好查看' with a link.</w:t>
      </w:r>
    </w:p>
    <w:p>
      <w:pPr>
        <w:pStyle w:val="ListNumber"/>
        <w:ind w:left="425"/>
      </w:pPr>
      <w:r>
        <w:rPr>
          <w:sz w:val="22"/>
        </w:rPr>
        <w:t>Patient can now download the PDF from their Appointments tab.</w:t>
      </w:r>
    </w:p>
    <w:p>
      <w:pPr>
        <w:spacing w:before="240" w:after="80"/>
      </w:pPr>
      <w:r>
        <w:rPr>
          <w:b/>
          <w:color w:val="1E88E5"/>
          <w:sz w:val="30"/>
        </w:rPr>
        <w:t>7.7 Blood test upload (4th appointment special)</w:t>
      </w:r>
    </w:p>
    <w:p>
      <w:pPr>
        <w:pStyle w:val="ListBullet"/>
        <w:ind w:left="425"/>
      </w:pPr>
      <w:r>
        <w:rPr>
          <w:sz w:val="22"/>
        </w:rPr>
        <w:t>7 days before the 4th appointment, AI-14 sends R10 reminder: 'Please upload your latest blood test — HbA1c, FBG, 2hPP, eGFR, lipid panel. 请上传您最新的血液报告'.</w:t>
      </w:r>
    </w:p>
    <w:p>
      <w:pPr>
        <w:pStyle w:val="ListBullet"/>
        <w:ind w:left="425"/>
      </w:pPr>
      <w:r>
        <w:rPr>
          <w:sz w:val="22"/>
        </w:rPr>
        <w:t>Patient uploads PDF/image via Chat; AI-05 OCR extracts values and AI-20 auto-inserts them into the 4th appointment slide's 'Latest Blood Work' section.</w:t>
      </w:r>
    </w:p>
    <w:p>
      <w:pPr>
        <w:pStyle w:val="ListBullet"/>
        <w:ind w:left="425"/>
      </w:pPr>
      <w:r>
        <w:rPr>
          <w:sz w:val="22"/>
        </w:rPr>
        <w:t>If not uploaded by 24h before consult, slide shows a placeholder 'Awaiting latest blood work' and flags the dietitian.</w:t>
      </w:r>
    </w:p>
    <w:p>
      <w:pPr>
        <w:spacing w:before="240" w:after="80"/>
      </w:pPr>
      <w:r>
        <w:rPr>
          <w:b/>
          <w:color w:val="1E88E5"/>
          <w:sz w:val="30"/>
        </w:rPr>
        <w:t>7.8 Patient-specific placeholders (the full list)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Placeholder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Source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{{patient_name}}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patient.full_name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Jamie Tan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{{dietitian_name}}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appointment.dietitian_id → staff.name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Suk Sin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{{appt_number}}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appointment.number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1ST APPOINTMENT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{{consult_date}}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appointment.starts_at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24 March 2026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{{current_day}}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today − patient.day1_date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45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{{stage_name}}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computed from current_day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2 · Adaptation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{{stage_date_start}}, {{stage_date_end}}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computed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8/4/2026 – 21/5/2026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{{height_cm}}, {{weight_kg}}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vitals_log latest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170, 65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{{hba1c_start}}, {{hba1c_current}}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vitals_log first vs latest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8.2 → 6.8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{{fbg_start}}, {{fbg_current}}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glucose_log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9.1 → 5.8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{{weight_delta}}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computed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−6.4 kg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{{bp_current}}, {{waist_current}}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vitals_log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125/82, 92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{{medication_list}}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medication_change active rows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Metformin 500mg BD · Janumet 50/1000...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{{comorbidity_list}}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patient.comorbidities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HPT · HPL · Fatty liver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{{meal_photos_week}}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meal_log recent photos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[6 thumbnails]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{{blood_sugar_log}}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glucose_log table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 table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{{homework_compliance_pct}}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computed from logs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87%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{{next_appt_date}}, {{next_appt_number}}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next appointment row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21/5/2026 · 2ND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7.9 Access rules</w:t>
      </w:r>
    </w:p>
    <w:p>
      <w:pPr>
        <w:pStyle w:val="ListBullet"/>
        <w:ind w:left="425"/>
      </w:pPr>
      <w:r>
        <w:rPr>
          <w:sz w:val="22"/>
        </w:rPr>
        <w:t>Staff can see the slide once slide_status='ready' (i.e., 24h before).</w:t>
      </w:r>
    </w:p>
    <w:p>
      <w:pPr>
        <w:pStyle w:val="ListBullet"/>
        <w:ind w:left="425"/>
      </w:pPr>
      <w:r>
        <w:rPr>
          <w:sz w:val="22"/>
        </w:rPr>
        <w:t>Patient CANNOT see or download the slide until slide_visible_to_patient=true, even if they have the URL.</w:t>
      </w:r>
    </w:p>
    <w:p>
      <w:pPr>
        <w:pStyle w:val="ListBullet"/>
        <w:ind w:left="425"/>
      </w:pPr>
      <w:r>
        <w:rPr>
          <w:sz w:val="22"/>
        </w:rPr>
        <w:t>Every download logged in audit_log with actor, appt_id, timestamp.</w:t>
      </w:r>
    </w:p>
    <w:p>
      <w:pPr>
        <w:pStyle w:val="ListBullet"/>
        <w:ind w:left="425"/>
      </w:pPr>
      <w:r>
        <w:rPr>
          <w:sz w:val="22"/>
        </w:rPr>
        <w:t>If patient cancels the programme, slides remain in the system but access is revoked (PDPA right to portability retained — can re-enable on patient request).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8. Module 5 — Chat &amp; Messaging</w:t>
      </w:r>
    </w:p>
    <w:p>
      <w:pPr>
        <w:spacing w:after="120"/>
      </w:pPr>
      <w:r>
        <w:rPr>
          <w:color w:val="6B7A8A"/>
          <w:sz w:val="22"/>
        </w:rPr>
        <w:t>模块五 · 聊天系统</w:t>
      </w:r>
    </w:p>
    <w:p>
      <w:pPr>
        <w:spacing w:before="240" w:after="80"/>
      </w:pPr>
      <w:r>
        <w:rPr>
          <w:b/>
          <w:color w:val="1E88E5"/>
          <w:sz w:val="30"/>
        </w:rPr>
        <w:t>8.1 Channels</w:t>
      </w:r>
    </w:p>
    <w:p>
      <w:pPr>
        <w:pStyle w:val="ListBullet"/>
        <w:ind w:left="425"/>
      </w:pPr>
      <w:r>
        <w:rPr>
          <w:sz w:val="22"/>
        </w:rPr>
        <w:t>In-app chat (web + mobile) — primary.</w:t>
      </w:r>
    </w:p>
    <w:p>
      <w:pPr>
        <w:pStyle w:val="ListBullet"/>
        <w:ind w:left="425"/>
      </w:pPr>
      <w:r>
        <w:rPr>
          <w:sz w:val="22"/>
        </w:rPr>
        <w:t>WhatsApp Business Cloud API — mirror. Outbound messages sent from the system appear in the patient's WhatsApp. Inbound WhatsApp messages land in the system.</w:t>
      </w:r>
    </w:p>
    <w:p>
      <w:pPr>
        <w:pStyle w:val="ListBullet"/>
        <w:ind w:left="425"/>
      </w:pPr>
      <w:r>
        <w:rPr>
          <w:sz w:val="22"/>
        </w:rPr>
        <w:t>One unified thread per patient; messages tagged with source_channel = 'app' | 'whatsapp'.</w:t>
      </w:r>
    </w:p>
    <w:p>
      <w:pPr>
        <w:spacing w:before="240" w:after="80"/>
      </w:pPr>
      <w:r>
        <w:rPr>
          <w:b/>
          <w:color w:val="1E88E5"/>
          <w:sz w:val="30"/>
        </w:rPr>
        <w:t>8.2 Message flow — patient → system</w:t>
      </w:r>
    </w:p>
    <w:p>
      <w:pPr>
        <w:pStyle w:val="ListNumber"/>
        <w:ind w:left="425"/>
      </w:pPr>
      <w:r>
        <w:rPr>
          <w:sz w:val="22"/>
        </w:rPr>
        <w:t>Patient sends message (any channel).</w:t>
      </w:r>
    </w:p>
    <w:p>
      <w:pPr>
        <w:pStyle w:val="ListNumber"/>
        <w:ind w:left="425"/>
      </w:pPr>
      <w:r>
        <w:rPr>
          <w:sz w:val="22"/>
        </w:rPr>
        <w:t>Webhook / app API writes to chat_message table with status='received'.</w:t>
      </w:r>
    </w:p>
    <w:p>
      <w:pPr>
        <w:pStyle w:val="ListNumber"/>
        <w:ind w:left="425"/>
      </w:pPr>
      <w:r>
        <w:rPr>
          <w:sz w:val="22"/>
        </w:rPr>
        <w:t>AI pipeline fires in parallel: AI-01 glucose, AI-02 vitals, AI-03 meal text, AI-06 symptoms, AI-07 meds, AI-08 lifestyle, AI-09 voice transcription (if voice), AI-11 emergency detection (always).</w:t>
      </w:r>
    </w:p>
    <w:p>
      <w:pPr>
        <w:pStyle w:val="ListNumber"/>
        <w:ind w:left="425"/>
      </w:pPr>
      <w:r>
        <w:rPr>
          <w:sz w:val="22"/>
        </w:rPr>
        <w:t>If AI-11 triggers → on-duty admin paged immediately (SMS + push).</w:t>
      </w:r>
    </w:p>
    <w:p>
      <w:pPr>
        <w:pStyle w:val="ListNumber"/>
        <w:ind w:left="425"/>
      </w:pPr>
      <w:r>
        <w:rPr>
          <w:sz w:val="22"/>
        </w:rPr>
        <w:t>AI-10 drafts a reply → ai_draft row created → enters Chat Approval queue.</w:t>
      </w:r>
    </w:p>
    <w:p>
      <w:pPr>
        <w:pStyle w:val="ListNumber"/>
        <w:ind w:left="425"/>
      </w:pPr>
      <w:r>
        <w:rPr>
          <w:sz w:val="22"/>
        </w:rPr>
        <w:t>Dietitian approves → message_sent row created, delivered to patient's channel.</w:t>
      </w:r>
    </w:p>
    <w:p>
      <w:pPr>
        <w:spacing w:before="240" w:after="80"/>
      </w:pPr>
      <w:r>
        <w:rPr>
          <w:b/>
          <w:color w:val="1E88E5"/>
          <w:sz w:val="30"/>
        </w:rPr>
        <w:t>8.3 Message flow — system → patient</w:t>
      </w:r>
    </w:p>
    <w:p>
      <w:pPr>
        <w:pStyle w:val="ListNumber"/>
        <w:ind w:left="425"/>
      </w:pPr>
      <w:r>
        <w:rPr>
          <w:sz w:val="22"/>
        </w:rPr>
        <w:t>Scheduled reminder fires (AI-14 / 15 / 16 / 17 / 22) → AI drafts message → ai_draft created.</w:t>
      </w:r>
    </w:p>
    <w:p>
      <w:pPr>
        <w:pStyle w:val="ListNumber"/>
        <w:ind w:left="425"/>
      </w:pPr>
      <w:r>
        <w:rPr>
          <w:sz w:val="22"/>
        </w:rPr>
        <w:t>If template.auto_send=true → auto-sent (no human approval).</w:t>
      </w:r>
    </w:p>
    <w:p>
      <w:pPr>
        <w:pStyle w:val="ListNumber"/>
        <w:ind w:left="425"/>
      </w:pPr>
      <w:r>
        <w:rPr>
          <w:sz w:val="22"/>
        </w:rPr>
        <w:t>If auto_send=false → goes to Chat Approval queue first.</w:t>
      </w:r>
    </w:p>
    <w:p>
      <w:pPr>
        <w:pStyle w:val="ListNumber"/>
        <w:ind w:left="425"/>
      </w:pPr>
      <w:r>
        <w:rPr>
          <w:sz w:val="22"/>
        </w:rPr>
        <w:t>Post-consult recap, marketing consent request (AI-27) → always requires approval.</w:t>
      </w:r>
    </w:p>
    <w:p>
      <w:pPr>
        <w:spacing w:before="240" w:after="80"/>
      </w:pPr>
      <w:r>
        <w:rPr>
          <w:b/>
          <w:color w:val="1E88E5"/>
          <w:sz w:val="30"/>
        </w:rPr>
        <w:t>8.4 Data contract</w:t>
      </w:r>
    </w:p>
    <w:p>
      <w:pPr>
        <w:spacing w:after="80"/>
        <w:ind w:left="227"/>
        <w:shd w:val="clear" w:fill="F4F8FC"/>
      </w:pPr>
      <w:r>
        <w:rPr>
          <w:rFonts w:ascii="Consolas" w:hAnsi="Consolas"/>
          <w:color w:val="1A2A3A"/>
          <w:sz w:val="19"/>
        </w:rPr>
        <w:t>chat_message {</w:t>
        <w:br/>
        <w:t xml:space="preserve">  id, patient_id, direction ['inbound'|'outbound'], source_channel ['app'|'whatsapp'],</w:t>
        <w:br/>
        <w:t xml:space="preserve">  body_text, body_lang, media[] (photo/voice),</w:t>
        <w:br/>
        <w:t xml:space="preserve">  sent_at, delivered_at, read_at,</w:t>
        <w:br/>
        <w:t xml:space="preserve">  approved_by (staff_id), approved_at,</w:t>
        <w:br/>
        <w:t xml:space="preserve">  ai_extraction_refs[] (glucose_log_id, meal_log_id, ...)</w:t>
        <w:br/>
        <w:t>}</w:t>
        <w:br/>
        <w:br/>
        <w:t>ai_draft {</w:t>
        <w:br/>
        <w:t xml:space="preserve">  id, patient_id, triggered_by_message_id,</w:t>
        <w:br/>
        <w:t xml:space="preserve">  draft_text, model_version, prompt_version, input_hash,</w:t>
        <w:br/>
        <w:t xml:space="preserve">  status ['pending'|'approved'|'edited'|'rejected'|'auto_sent'],</w:t>
        <w:br/>
        <w:t xml:space="preserve">  final_text_sent, approved_by, approved_at, reject_reason</w:t>
        <w:br/>
        <w:t>}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9. Module 6 — Scheduling &amp; Reminders</w:t>
      </w:r>
    </w:p>
    <w:p>
      <w:pPr>
        <w:spacing w:after="120"/>
      </w:pPr>
      <w:r>
        <w:rPr>
          <w:color w:val="6B7A8A"/>
          <w:sz w:val="22"/>
        </w:rPr>
        <w:t>模块六 · 排程与提醒</w:t>
      </w:r>
    </w:p>
    <w:p>
      <w:pPr>
        <w:spacing w:before="240" w:after="80"/>
      </w:pPr>
      <w:r>
        <w:rPr>
          <w:b/>
          <w:color w:val="1E88E5"/>
          <w:sz w:val="30"/>
        </w:rPr>
        <w:t>9.1 Scheduled jobs (runs on Redis+BullMQ)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Schedule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Job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Job spec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Every hour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Generate slides 24h before appt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Module 7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Every 5 min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Dispatch scheduled outbound messages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AI-14/15/16/17/22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 08:00 local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Morning check-in reminder per active patient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AI-15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 10:00 local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Missed-log follow-up for patients who haven't logged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AI-16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Mondays 09:00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Weekly weigh-in prompt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AI-17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 02:00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Compute risk scores; flag at-risk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AI-21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Event-based: Zoom end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Generate post-consult recap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AI-19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Event-based: patient reaches unlock_day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Send content unlock notification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AI-22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Weekly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Aggregate prompt-training data from dietitian edits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AI-25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Daily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Process new marketing captures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AI-26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9.2 Reminder templates R1–R11 (editable in Auto Follow-up tab)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When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auto_send default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R1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 · 09:00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Welcome + quick orientation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Off (admin reviews)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R2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3 · 18:00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First 3-day check-in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Off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R3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7 · 09:00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Week 1 weigh-in &amp; glucose review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R4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14 · 09:00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Pre-1st-appt prep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R5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21 · 09:00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1 → 2 transition encouragement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R6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30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1-month milestone celebration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R7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50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Halfway motivational + pre-2nd-appt prep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R8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60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Stage 2 → 3 transition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R9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80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Pre-3rd-appt prep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R10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93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Request latest blood test for 4th appt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On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R11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Day 100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Graduation congratulations + upsell teaser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Off (admin reviews)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9.3 Merge variables for templates</w:t>
      </w:r>
    </w:p>
    <w:p>
      <w:pPr>
        <w:spacing w:after="80"/>
      </w:pPr>
      <w:r>
        <w:rPr>
          <w:b w:val="0"/>
          <w:i w:val="0"/>
          <w:sz w:val="22"/>
        </w:rPr>
        <w:t>The developer should support at minimum: {{name}}, {{first_name}}, {{day_number}}, {{stage_name}}, {{weight_delta}}, {{hba1c_current}}, {{fbg_avg_7d}}, {{next_appt_date}}, {{dietitian_name}}, {{days_until_next_appt}}.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10. Module 7 — Marketing Capture (AI-26 &amp; AI-27)</w:t>
      </w:r>
    </w:p>
    <w:p>
      <w:pPr>
        <w:spacing w:after="120"/>
      </w:pPr>
      <w:r>
        <w:rPr>
          <w:color w:val="6B7A8A"/>
          <w:sz w:val="22"/>
        </w:rPr>
        <w:t>模块七 · 营销素材自动收集</w:t>
      </w:r>
    </w:p>
    <w:p>
      <w:pPr>
        <w:spacing w:after="80"/>
      </w:pPr>
      <w:r>
        <w:rPr>
          <w:b w:val="0"/>
          <w:i/>
          <w:color w:val="6B7A8A"/>
          <w:sz w:val="21"/>
        </w:rPr>
        <w:t>When a patient expresses happiness, gratitude, or a clinically-verified positive outcome, the AI auto-captures the chat bubble as a redacted screenshot and files it in the Marketing folder. NOTHING is posted anywhere without the patient's explicit consent.</w:t>
      </w:r>
    </w:p>
    <w:p>
      <w:pPr>
        <w:spacing w:before="240" w:after="80"/>
      </w:pPr>
      <w:r>
        <w:rPr>
          <w:b/>
          <w:color w:val="1E88E5"/>
          <w:sz w:val="30"/>
        </w:rPr>
        <w:t>10.1 Capture pipeline</w:t>
      </w:r>
    </w:p>
    <w:p>
      <w:pPr>
        <w:pStyle w:val="ListNumber"/>
        <w:ind w:left="425"/>
      </w:pPr>
      <w:r>
        <w:rPr>
          <w:sz w:val="22"/>
        </w:rPr>
        <w:t>AI-26 scores every chat message 0–100 on 4 axes (gratitude, transformation, recommendation, emotional uplift).</w:t>
      </w:r>
    </w:p>
    <w:p>
      <w:pPr>
        <w:pStyle w:val="ListNumber"/>
        <w:ind w:left="425"/>
      </w:pPr>
      <w:r>
        <w:rPr>
          <w:sz w:val="22"/>
        </w:rPr>
        <w:t>Cross-check clinical claim against vitals_log / glucose_log. Boost score ×1.2 if corroborated.</w:t>
      </w:r>
    </w:p>
    <w:p>
      <w:pPr>
        <w:pStyle w:val="ListNumber"/>
        <w:ind w:left="425"/>
      </w:pPr>
      <w:r>
        <w:rPr>
          <w:sz w:val="22"/>
        </w:rPr>
        <w:t>If score ≥ 70 AND patient.marketing_optin=true AND patient.age ≥ 18 → capture.</w:t>
      </w:r>
    </w:p>
    <w:p>
      <w:pPr>
        <w:pStyle w:val="ListNumber"/>
        <w:ind w:left="425"/>
      </w:pPr>
      <w:r>
        <w:rPr>
          <w:sz w:val="22"/>
        </w:rPr>
        <w:t>Headless chat renderer outputs PNG of the bubble + 2-message context.</w:t>
      </w:r>
    </w:p>
    <w:p>
      <w:pPr>
        <w:pStyle w:val="ListNumber"/>
        <w:ind w:left="425"/>
      </w:pPr>
      <w:r>
        <w:rPr>
          <w:sz w:val="22"/>
        </w:rPr>
        <w:t>Redaction pass: blur avatar, mask name to 'Patient A', strip phone/IC/email/address, replace timestamp with program day.</w:t>
      </w:r>
    </w:p>
    <w:p>
      <w:pPr>
        <w:pStyle w:val="ListNumber"/>
        <w:ind w:left="425"/>
      </w:pPr>
      <w:r>
        <w:rPr>
          <w:sz w:val="22"/>
        </w:rPr>
        <w:t>Save to encrypted S3 bucket /marketing/captures/{yyyy}/{mm}/. Row in marketing_capture table.</w:t>
      </w:r>
    </w:p>
    <w:p>
      <w:pPr>
        <w:spacing w:before="240" w:after="80"/>
      </w:pPr>
      <w:r>
        <w:rPr>
          <w:b/>
          <w:color w:val="1E88E5"/>
          <w:sz w:val="30"/>
        </w:rPr>
        <w:t>10.2 Consent tracking (AI-27)</w:t>
      </w:r>
    </w:p>
    <w:p>
      <w:pPr>
        <w:pStyle w:val="ListNumber"/>
        <w:ind w:left="425"/>
      </w:pPr>
      <w:r>
        <w:rPr>
          <w:sz w:val="22"/>
        </w:rPr>
        <w:t>AI-27 drafts a bilingual consent-request message (not auto-sent; queued for admin).</w:t>
      </w:r>
    </w:p>
    <w:p>
      <w:pPr>
        <w:pStyle w:val="ListNumber"/>
        <w:ind w:left="425"/>
      </w:pPr>
      <w:r>
        <w:rPr>
          <w:sz w:val="22"/>
        </w:rPr>
        <w:t>Admin approves → sent via chat → patient responds Yes / No / Ignore.</w:t>
      </w:r>
    </w:p>
    <w:p>
      <w:pPr>
        <w:pStyle w:val="ListNumber"/>
        <w:ind w:left="425"/>
      </w:pPr>
      <w:r>
        <w:rPr>
          <w:sz w:val="22"/>
        </w:rPr>
        <w:t>If Yes: consent_status='granted' → asset moves to Library, tagged for campaigns.</w:t>
      </w:r>
    </w:p>
    <w:p>
      <w:pPr>
        <w:pStyle w:val="ListNumber"/>
        <w:ind w:left="425"/>
      </w:pPr>
      <w:r>
        <w:rPr>
          <w:sz w:val="22"/>
        </w:rPr>
        <w:t>If No / Ignore 30 days → consent_status='expired' → screenshot auto-deleted from bucket (PDPA).</w:t>
      </w:r>
    </w:p>
    <w:p>
      <w:pPr>
        <w:spacing w:before="240" w:after="80"/>
      </w:pPr>
      <w:r>
        <w:rPr>
          <w:b/>
          <w:color w:val="1E88E5"/>
          <w:sz w:val="30"/>
        </w:rPr>
        <w:t>10.3 Admin UI — Marketing tab (currently not in v2 nav, but implemented)</w:t>
      </w:r>
    </w:p>
    <w:p>
      <w:pPr>
        <w:pStyle w:val="ListBullet"/>
        <w:ind w:left="425"/>
      </w:pPr>
      <w:r>
        <w:rPr>
          <w:sz w:val="22"/>
        </w:rPr>
        <w:t>Note to developer: the Marketing tab was in v1 design. It is NOT visible in the v2 admin nav preview yet but should still be built.</w:t>
      </w:r>
    </w:p>
    <w:p>
      <w:pPr>
        <w:pStyle w:val="ListBullet"/>
        <w:ind w:left="425"/>
      </w:pPr>
      <w:r>
        <w:rPr>
          <w:sz w:val="22"/>
        </w:rPr>
        <w:t>4 sub-tabs: Inbox · Consent Queue · Library · Campaigns (spec detail in the AI Jobscope doc).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11. Data Model</w:t>
      </w:r>
    </w:p>
    <w:p>
      <w:pPr>
        <w:spacing w:after="120"/>
      </w:pPr>
      <w:r>
        <w:rPr>
          <w:color w:val="6B7A8A"/>
          <w:sz w:val="22"/>
        </w:rPr>
        <w:t>数据模型</w:t>
      </w:r>
    </w:p>
    <w:p>
      <w:pPr>
        <w:spacing w:after="80"/>
      </w:pPr>
      <w:r>
        <w:rPr>
          <w:b w:val="0"/>
          <w:i w:val="0"/>
          <w:sz w:val="22"/>
        </w:rPr>
        <w:t>High-level schema. Every table has: id (UUID), created_at, updated_at, created_by, updated_by. Soft-delete via deleted_at where applicable.</w:t>
      </w:r>
    </w:p>
    <w:p>
      <w:pPr>
        <w:spacing w:before="240" w:after="80"/>
      </w:pPr>
      <w:r>
        <w:rPr>
          <w:b/>
          <w:color w:val="1E88E5"/>
          <w:sz w:val="30"/>
        </w:rPr>
        <w:t>11.1 Core tables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324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Key columns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Master patient record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full_name, phone, email, ic, dob, gender, language, status (pending/active/grace/expired), program_type, day1_date, dietitian_id, risk_score, marketing_optin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staff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Dietitian / admin / doctor accounts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name, email, role, initials, languages, active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patient_assignment_history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Track dietitian reassignments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patient_id, staff_id, from, to, reason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Scheduled consultations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patient_id, dietitian_id, number (1-4), starts_at, ends_at, zoom_url, slide_status, slide_url, slide_visible_to_patient, recap_md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chat_message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Every message in/out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see 8.4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ai_draft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AI-composed messages awaiting approval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see 8.4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glucose_log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glucose readings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value_mmol, type (fasting/post/random/hba1c), source, logged_at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vitals_log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Weight, BP, HR, waist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metric_type, value, unit, logged_at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meal_log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Meals (text + photo)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meal_type, text, macros_json, photo_url, ai_feedback, logged_at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label_scan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Nutrition label OCR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photo_url, parsed_json, verdict, logged_at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symptom_log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Symptoms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symptom_tags, severity, notes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medication_change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Pending + confirmed med changes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drug, from_dose, to_dose, status (pending/confirmed/rejected), confirmed_by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lifestyle_log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Sleep, exercise, mood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type, value, unit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voice_message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Audio + transcript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audio_url, transcript, language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emergency_event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Red-flag escalations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trigger, severity, paged_staff, resolved_at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scheduled_message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Outbound queue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template_id, scheduled_for, status, sent_message_id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learning_resource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Content library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title, description, type, url, unlock_day, tags[], languages[], nations[]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resource_view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Tracks patient views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patient_id, resource_id, viewed_at, completed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appt_prebrief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Pre-consult summaries (AI-18)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appointment_id, body_md, edits_json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patient_slide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Generated PPT per appointment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appointment_id, pptx_url, pdf_url, generated_at, released_at, released_by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marketing_capture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Positive feedback assets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see AI-26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consent_log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Marketing consent responses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capture_id, message_sent_id, response, responded_at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marketing_campaign_usage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Where assets were used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capture_id, campaign_id, used_at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prompt_training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Dietitian edits for AI learning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ai_draft_id, diff, scrubbed_at</w:t>
            </w:r>
          </w:p>
        </w:tc>
      </w:tr>
      <w:tr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audit_log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Every sensitive action</w:t>
            </w:r>
          </w:p>
        </w:tc>
        <w:tc>
          <w:tcPr>
            <w:tcW w:type="dxa" w:w="332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actor_id, actor_role, action, target_type, target_id, payload_hash, ip, ua</w:t>
            </w:r>
          </w:p>
        </w:tc>
      </w:tr>
      <w:tr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consent_record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PDPA consents</w:t>
            </w:r>
          </w:p>
        </w:tc>
        <w:tc>
          <w:tcPr>
            <w:tcW w:type="dxa" w:w="3324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patient_id, type, granted, version, timestamp, ip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11.2 Example derived values</w:t>
      </w:r>
    </w:p>
    <w:p>
      <w:pPr>
        <w:pStyle w:val="ListBullet"/>
        <w:ind w:left="425"/>
      </w:pPr>
      <w:r>
        <w:rPr>
          <w:sz w:val="22"/>
        </w:rPr>
        <w:t>patient.current_day = today − day1_date (DATE diff)</w:t>
      </w:r>
    </w:p>
    <w:p>
      <w:pPr>
        <w:pStyle w:val="ListBullet"/>
        <w:ind w:left="425"/>
      </w:pPr>
      <w:r>
        <w:rPr>
          <w:sz w:val="22"/>
        </w:rPr>
        <w:t>patient.current_stage = case when current_day ≤ 19 then 1; ≤ 59 then 2; ≤ 100 then 3; else 4 end</w:t>
      </w:r>
    </w:p>
    <w:p>
      <w:pPr>
        <w:pStyle w:val="ListBullet"/>
        <w:ind w:left="425"/>
      </w:pPr>
      <w:r>
        <w:rPr>
          <w:sz w:val="22"/>
        </w:rPr>
        <w:t>patient.program_state = case when current_day ≤ 100 then 'active'; ≤ 114 then 'grace'; else 'expired' end</w:t>
      </w:r>
    </w:p>
    <w:p>
      <w:pPr>
        <w:pStyle w:val="ListBullet"/>
        <w:ind w:left="425"/>
      </w:pPr>
      <w:r>
        <w:rPr>
          <w:sz w:val="22"/>
        </w:rPr>
        <w:t>appointment.is_visible_to_staff = slide_status = 'ready'</w:t>
      </w:r>
    </w:p>
    <w:p>
      <w:pPr>
        <w:pStyle w:val="ListBullet"/>
        <w:ind w:left="425"/>
      </w:pPr>
      <w:r>
        <w:rPr>
          <w:sz w:val="22"/>
        </w:rPr>
        <w:t>appointment.is_visible_to_patient = slide_visible_to_patient = true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12. External Integrations</w:t>
      </w:r>
    </w:p>
    <w:p>
      <w:pPr>
        <w:spacing w:after="120"/>
      </w:pPr>
      <w:r>
        <w:rPr>
          <w:color w:val="6B7A8A"/>
          <w:sz w:val="22"/>
        </w:rPr>
        <w:t>外部集成</w:t>
      </w:r>
    </w:p>
    <w:p>
      <w:pPr>
        <w:spacing w:before="240" w:after="80"/>
      </w:pPr>
      <w:r>
        <w:rPr>
          <w:b/>
          <w:color w:val="1E88E5"/>
          <w:sz w:val="30"/>
        </w:rPr>
        <w:t>12.1 WhatsApp Business Cloud API</w:t>
      </w:r>
    </w:p>
    <w:p>
      <w:pPr>
        <w:pStyle w:val="ListBullet"/>
        <w:ind w:left="425"/>
      </w:pPr>
      <w:r>
        <w:rPr>
          <w:sz w:val="22"/>
        </w:rPr>
        <w:t>Register a Meta Business account, get verified, register 1–2 phone numbers (1 MY + 1 SG optional).</w:t>
      </w:r>
    </w:p>
    <w:p>
      <w:pPr>
        <w:pStyle w:val="ListBullet"/>
        <w:ind w:left="425"/>
      </w:pPr>
      <w:r>
        <w:rPr>
          <w:sz w:val="22"/>
        </w:rPr>
        <w:t>Webhook endpoint: POST /webhooks/whatsapp — receives messages + delivery status.</w:t>
      </w:r>
    </w:p>
    <w:p>
      <w:pPr>
        <w:pStyle w:val="ListBullet"/>
        <w:ind w:left="425"/>
      </w:pPr>
      <w:r>
        <w:rPr>
          <w:sz w:val="22"/>
        </w:rPr>
        <w:t>Outbound: POST https://graph.facebook.com/v20.0/{phone_number_id}/messages.</w:t>
      </w:r>
    </w:p>
    <w:p>
      <w:pPr>
        <w:pStyle w:val="ListBullet"/>
        <w:ind w:left="425"/>
      </w:pPr>
      <w:r>
        <w:rPr>
          <w:sz w:val="22"/>
        </w:rPr>
        <w:t>Template messages pre-approved for reminders (R1–R11).</w:t>
      </w:r>
    </w:p>
    <w:p>
      <w:pPr>
        <w:pStyle w:val="ListBullet"/>
        <w:ind w:left="425"/>
      </w:pPr>
      <w:r>
        <w:rPr>
          <w:sz w:val="22"/>
        </w:rPr>
        <w:t>24h session window: free-form replies only within 24h of patient's last message; otherwise use templates.</w:t>
      </w:r>
    </w:p>
    <w:p>
      <w:pPr>
        <w:spacing w:before="240" w:after="80"/>
      </w:pPr>
      <w:r>
        <w:rPr>
          <w:b/>
          <w:color w:val="1E88E5"/>
          <w:sz w:val="30"/>
        </w:rPr>
        <w:t>12.2 Zoom</w:t>
      </w:r>
    </w:p>
    <w:p>
      <w:pPr>
        <w:pStyle w:val="ListBullet"/>
        <w:ind w:left="425"/>
      </w:pPr>
      <w:r>
        <w:rPr>
          <w:sz w:val="22"/>
        </w:rPr>
        <w:t>Zoom OAuth app with meeting:write, recording:read, webhook:write.</w:t>
      </w:r>
    </w:p>
    <w:p>
      <w:pPr>
        <w:pStyle w:val="ListBullet"/>
        <w:ind w:left="425"/>
      </w:pPr>
      <w:r>
        <w:rPr>
          <w:sz w:val="22"/>
        </w:rPr>
        <w:t>Auto-create meeting on appointment creation; store join_url.</w:t>
      </w:r>
    </w:p>
    <w:p>
      <w:pPr>
        <w:pStyle w:val="ListBullet"/>
        <w:ind w:left="425"/>
      </w:pPr>
      <w:r>
        <w:rPr>
          <w:sz w:val="22"/>
        </w:rPr>
        <w:t>Webhook on 'meeting.ended' + 'recording.completed' → fetch transcript → AI-19.</w:t>
      </w:r>
    </w:p>
    <w:p>
      <w:pPr>
        <w:spacing w:before="240" w:after="80"/>
      </w:pPr>
      <w:r>
        <w:rPr>
          <w:b/>
          <w:color w:val="1E88E5"/>
          <w:sz w:val="30"/>
        </w:rPr>
        <w:t>12.3 Payments</w:t>
      </w:r>
    </w:p>
    <w:p>
      <w:pPr>
        <w:pStyle w:val="ListBullet"/>
        <w:ind w:left="425"/>
      </w:pPr>
      <w:r>
        <w:rPr>
          <w:sz w:val="22"/>
        </w:rPr>
        <w:t>Stripe (primary, supports FPX MY + PayNow SG).</w:t>
      </w:r>
    </w:p>
    <w:p>
      <w:pPr>
        <w:pStyle w:val="ListBullet"/>
        <w:ind w:left="425"/>
      </w:pPr>
      <w:r>
        <w:rPr>
          <w:sz w:val="22"/>
        </w:rPr>
        <w:t>Payment status stored on patient.payment_status.</w:t>
      </w:r>
    </w:p>
    <w:p>
      <w:pPr>
        <w:pStyle w:val="ListBullet"/>
        <w:ind w:left="425"/>
      </w:pPr>
      <w:r>
        <w:rPr>
          <w:sz w:val="22"/>
        </w:rPr>
        <w:t>Program cannot be activated until payment_status='paid'.</w:t>
      </w:r>
    </w:p>
    <w:p>
      <w:pPr>
        <w:spacing w:before="240" w:after="80"/>
      </w:pPr>
      <w:r>
        <w:rPr>
          <w:b/>
          <w:color w:val="1E88E5"/>
          <w:sz w:val="30"/>
        </w:rPr>
        <w:t>12.4 LLM provider (Anthropic Claude)</w:t>
      </w:r>
    </w:p>
    <w:p>
      <w:pPr>
        <w:pStyle w:val="ListBullet"/>
        <w:ind w:left="425"/>
      </w:pPr>
      <w:r>
        <w:rPr>
          <w:sz w:val="22"/>
        </w:rPr>
        <w:t>Model choices: Sonnet 4.6 for reasoning/drafting, Haiku 4.5 for extraction.</w:t>
      </w:r>
    </w:p>
    <w:p>
      <w:pPr>
        <w:pStyle w:val="ListBullet"/>
        <w:ind w:left="425"/>
      </w:pPr>
      <w:r>
        <w:rPr>
          <w:sz w:val="22"/>
        </w:rPr>
        <w:t>Prompt versioning (prompt_version on every ai_draft) — bump whenever wording changes so we can measure quality.</w:t>
      </w:r>
    </w:p>
    <w:p>
      <w:pPr>
        <w:pStyle w:val="ListBullet"/>
        <w:ind w:left="425"/>
      </w:pPr>
      <w:r>
        <w:rPr>
          <w:sz w:val="22"/>
        </w:rPr>
        <w:t>Rate limit handling with exponential backoff + queue.</w:t>
      </w:r>
    </w:p>
    <w:p>
      <w:pPr>
        <w:pStyle w:val="ListBullet"/>
        <w:ind w:left="425"/>
      </w:pPr>
      <w:r>
        <w:rPr>
          <w:sz w:val="22"/>
        </w:rPr>
        <w:t>Cost monitoring dashboard: tokens per patient per week, cost per approved message.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13. Security, PDPA &amp; Compliance</w:t>
      </w:r>
    </w:p>
    <w:p>
      <w:pPr>
        <w:spacing w:after="120"/>
      </w:pPr>
      <w:r>
        <w:rPr>
          <w:color w:val="6B7A8A"/>
          <w:sz w:val="22"/>
        </w:rPr>
        <w:t>安全与合规</w:t>
      </w:r>
    </w:p>
    <w:p>
      <w:pPr>
        <w:spacing w:before="240" w:after="80"/>
      </w:pPr>
      <w:r>
        <w:rPr>
          <w:b/>
          <w:color w:val="1E88E5"/>
          <w:sz w:val="30"/>
        </w:rPr>
        <w:t>13.1 Data residency</w:t>
      </w:r>
    </w:p>
    <w:p>
      <w:pPr>
        <w:pStyle w:val="ListBullet"/>
        <w:ind w:left="425"/>
      </w:pPr>
      <w:r>
        <w:rPr>
          <w:sz w:val="22"/>
        </w:rPr>
        <w:t>All patient PII + clinical data stored in Singapore region (ap-southeast-1).</w:t>
      </w:r>
    </w:p>
    <w:p>
      <w:pPr>
        <w:pStyle w:val="ListBullet"/>
        <w:ind w:left="425"/>
      </w:pPr>
      <w:r>
        <w:rPr>
          <w:sz w:val="22"/>
        </w:rPr>
        <w:t>No cross-region replication without written consent.</w:t>
      </w:r>
    </w:p>
    <w:p>
      <w:pPr>
        <w:spacing w:before="240" w:after="80"/>
      </w:pPr>
      <w:r>
        <w:rPr>
          <w:b/>
          <w:color w:val="1E88E5"/>
          <w:sz w:val="30"/>
        </w:rPr>
        <w:t>13.2 Encryption</w:t>
      </w:r>
    </w:p>
    <w:p>
      <w:pPr>
        <w:pStyle w:val="ListBullet"/>
        <w:ind w:left="425"/>
      </w:pPr>
      <w:r>
        <w:rPr>
          <w:sz w:val="22"/>
        </w:rPr>
        <w:t>At rest: AES-256 on database + S3.</w:t>
      </w:r>
    </w:p>
    <w:p>
      <w:pPr>
        <w:pStyle w:val="ListBullet"/>
        <w:ind w:left="425"/>
      </w:pPr>
      <w:r>
        <w:rPr>
          <w:sz w:val="22"/>
        </w:rPr>
        <w:t>In transit: TLS 1.3 only.</w:t>
      </w:r>
    </w:p>
    <w:p>
      <w:pPr>
        <w:pStyle w:val="ListBullet"/>
        <w:ind w:left="425"/>
      </w:pPr>
      <w:r>
        <w:rPr>
          <w:sz w:val="22"/>
        </w:rPr>
        <w:t>Secrets in AWS Secrets Manager; never in code.</w:t>
      </w:r>
    </w:p>
    <w:p>
      <w:pPr>
        <w:spacing w:before="240" w:after="80"/>
      </w:pPr>
      <w:r>
        <w:rPr>
          <w:b/>
          <w:color w:val="1E88E5"/>
          <w:sz w:val="30"/>
        </w:rPr>
        <w:t>13.3 PDPA rights</w:t>
      </w:r>
    </w:p>
    <w:p>
      <w:pPr>
        <w:pStyle w:val="ListBullet"/>
        <w:ind w:left="425"/>
      </w:pPr>
      <w:r>
        <w:rPr>
          <w:sz w:val="22"/>
        </w:rPr>
        <w:t>Right to access — patient can export CSV of own data via Settings.</w:t>
      </w:r>
    </w:p>
    <w:p>
      <w:pPr>
        <w:pStyle w:val="ListBullet"/>
        <w:ind w:left="425"/>
      </w:pPr>
      <w:r>
        <w:rPr>
          <w:sz w:val="22"/>
        </w:rPr>
        <w:t>Right to correction — patient can edit own profile; historic clinical data corrections require dietitian action with audit.</w:t>
      </w:r>
    </w:p>
    <w:p>
      <w:pPr>
        <w:pStyle w:val="ListBullet"/>
        <w:ind w:left="425"/>
      </w:pPr>
      <w:r>
        <w:rPr>
          <w:sz w:val="22"/>
        </w:rPr>
        <w:t>Right to erasure — soft-delete triggers a 30-day hold, then hard-delete cascades across all *_log tables and purges embedding caches.</w:t>
      </w:r>
    </w:p>
    <w:p>
      <w:pPr>
        <w:pStyle w:val="ListBullet"/>
        <w:ind w:left="425"/>
      </w:pPr>
      <w:r>
        <w:rPr>
          <w:sz w:val="22"/>
        </w:rPr>
        <w:t>Right to withdraw consent — marketing_optin / research_optin toggles in Settings. Immediate effect.</w:t>
      </w:r>
    </w:p>
    <w:p>
      <w:pPr>
        <w:spacing w:before="240" w:after="80"/>
      </w:pPr>
      <w:r>
        <w:rPr>
          <w:b/>
          <w:color w:val="1E88E5"/>
          <w:sz w:val="30"/>
        </w:rPr>
        <w:t>13.4 PDPA redaction (AI-24)</w:t>
      </w:r>
    </w:p>
    <w:p>
      <w:pPr>
        <w:pStyle w:val="ListBullet"/>
        <w:ind w:left="425"/>
      </w:pPr>
      <w:r>
        <w:rPr>
          <w:sz w:val="22"/>
        </w:rPr>
        <w:t>Middleware on every export / log view / cross-patient analytics.</w:t>
      </w:r>
    </w:p>
    <w:p>
      <w:pPr>
        <w:pStyle w:val="ListBullet"/>
        <w:ind w:left="425"/>
      </w:pPr>
      <w:r>
        <w:rPr>
          <w:sz w:val="22"/>
        </w:rPr>
        <w:t>Masks: IC, passport, full address, credit card tails, other patients' names in shared notes.</w:t>
      </w:r>
    </w:p>
    <w:p>
      <w:pPr>
        <w:pStyle w:val="ListBullet"/>
        <w:ind w:left="425"/>
      </w:pPr>
      <w:r>
        <w:rPr>
          <w:sz w:val="22"/>
        </w:rPr>
        <w:t>Keeps clinical values (HbA1c, glucose, weight, etc.).</w:t>
      </w:r>
    </w:p>
    <w:p>
      <w:pPr>
        <w:spacing w:before="240" w:after="80"/>
      </w:pPr>
      <w:r>
        <w:rPr>
          <w:b/>
          <w:color w:val="1E88E5"/>
          <w:sz w:val="30"/>
        </w:rPr>
        <w:t>13.5 Audit trail</w:t>
      </w:r>
    </w:p>
    <w:p>
      <w:pPr>
        <w:pStyle w:val="ListBullet"/>
        <w:ind w:left="425"/>
      </w:pPr>
      <w:r>
        <w:rPr>
          <w:sz w:val="22"/>
        </w:rPr>
        <w:t>Every sensitive action logged to audit_log: who did what, when, from where, on which patient.</w:t>
      </w:r>
    </w:p>
    <w:p>
      <w:pPr>
        <w:pStyle w:val="ListBullet"/>
        <w:ind w:left="425"/>
      </w:pPr>
      <w:r>
        <w:rPr>
          <w:sz w:val="22"/>
        </w:rPr>
        <w:t>Retained for 7 years (MY/SG medical record standard).</w:t>
      </w:r>
    </w:p>
    <w:p>
      <w:pPr>
        <w:pStyle w:val="ListBullet"/>
        <w:ind w:left="425"/>
      </w:pPr>
      <w:r>
        <w:rPr>
          <w:sz w:val="22"/>
        </w:rPr>
        <w:t>Master Admin can download audit report per patient on request.</w:t>
      </w:r>
    </w:p>
    <w:p>
      <w:pPr>
        <w:spacing w:before="240" w:after="80"/>
      </w:pPr>
      <w:r>
        <w:rPr>
          <w:b/>
          <w:color w:val="1E88E5"/>
          <w:sz w:val="30"/>
        </w:rPr>
        <w:t>13.6 Access control (row-level security)</w:t>
      </w:r>
    </w:p>
    <w:p>
      <w:pPr>
        <w:pStyle w:val="ListBullet"/>
        <w:ind w:left="425"/>
      </w:pPr>
      <w:r>
        <w:rPr>
          <w:sz w:val="22"/>
        </w:rPr>
        <w:t>PostgreSQL RLS policies: dietitians only see their assigned patients.</w:t>
      </w:r>
    </w:p>
    <w:p>
      <w:pPr>
        <w:pStyle w:val="ListBullet"/>
        <w:ind w:left="425"/>
      </w:pPr>
      <w:r>
        <w:rPr>
          <w:sz w:val="22"/>
        </w:rPr>
        <w:t>Master Admin bypass policy with explicit audit tag ('admin_access').</w:t>
      </w:r>
    </w:p>
    <w:p>
      <w:pPr>
        <w:pStyle w:val="ListBullet"/>
        <w:ind w:left="425"/>
      </w:pPr>
      <w:r>
        <w:rPr>
          <w:sz w:val="22"/>
        </w:rPr>
        <w:t>Patient user: only own patient_id rows.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14. Delivery Phases &amp; Milestones</w:t>
      </w:r>
    </w:p>
    <w:p>
      <w:pPr>
        <w:spacing w:after="120"/>
      </w:pPr>
      <w:r>
        <w:rPr>
          <w:color w:val="6B7A8A"/>
          <w:sz w:val="22"/>
        </w:rPr>
        <w:t>交付阶段</w:t>
      </w:r>
    </w:p>
    <w:p>
      <w:pPr>
        <w:spacing w:after="80"/>
      </w:pPr>
      <w:r>
        <w:rPr>
          <w:b w:val="0"/>
          <w:i w:val="0"/>
          <w:sz w:val="22"/>
        </w:rPr>
        <w:t>Recommended 5-phase delivery over ~23 weeks for a 3-person team (1 backend, 1 frontend, 1 AI/data). Run UX review at the end of each phase with Dr. Eason.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Modules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Deliverables</w:t>
            </w:r>
          </w:p>
        </w:tc>
        <w:tc>
          <w:tcPr>
            <w:tcW w:type="dxa" w:w="2493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Weeks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Phase 1 · Foundation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Auth, onboarding, patient master data, Dashboard shell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Staff + patient login, 5-step onboarding submitting data, admin can see new patients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Phase 2 · Core clinical capture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Chat (app + WhatsApp), AI-01 to AI-03, AI-10, AI-11, PDPA redaction, Patient's Folder, Chat Approval queue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End-to-end: patient sends glucose message → extracted → AI draft → dietitian approves → patient receives reply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Phase 3 · Full AI capture + Patient portal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AI-04 to AI-09, AI-12, AI-13, AI-23, Patient Portal 6 tabs, Resources library, basic Settings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Patient can self-serve; all clinical data captured automatically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Phase 4 · Appointments &amp; slides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Appointments tab, Zoom integration, AI-18 pre-briefs, AI-19 recaps, AI-20 + Module 7 slide auto-generation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All 4 appointment templates auto-filling and releasable by admin</w:t>
            </w:r>
          </w:p>
        </w:tc>
        <w:tc>
          <w:tcPr>
            <w:tcW w:type="dxa" w:w="2493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Phase 5 · Proactive + Marketing + Mobile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AI-14 to AI-17, AI-21, AI-22, AI-25, AI-26, AI-27, React Native mobile app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Full reminder automation, risk dashboard, marketing capture, mobile live in app stores</w:t>
            </w:r>
          </w:p>
        </w:tc>
        <w:tc>
          <w:tcPr>
            <w:tcW w:type="dxa" w:w="249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4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14.1 Definition of Done (per module)</w:t>
      </w:r>
    </w:p>
    <w:p>
      <w:pPr>
        <w:pStyle w:val="ListNumber"/>
        <w:ind w:left="425"/>
      </w:pPr>
      <w:r>
        <w:rPr>
          <w:sz w:val="22"/>
        </w:rPr>
        <w:t>Unit tests ≥ 80% coverage on backend modules.</w:t>
      </w:r>
    </w:p>
    <w:p>
      <w:pPr>
        <w:pStyle w:val="ListNumber"/>
        <w:ind w:left="425"/>
      </w:pPr>
      <w:r>
        <w:rPr>
          <w:sz w:val="22"/>
        </w:rPr>
        <w:t>E2E tests (Playwright) for the 5 critical flows: onboarding, log-glucose, chat-approve, release-slide, emergency-escalation.</w:t>
      </w:r>
    </w:p>
    <w:p>
      <w:pPr>
        <w:pStyle w:val="ListNumber"/>
        <w:ind w:left="425"/>
      </w:pPr>
      <w:r>
        <w:rPr>
          <w:sz w:val="22"/>
        </w:rPr>
        <w:t>Security review + PDPA audit log verified on every endpoint that touches patient data.</w:t>
      </w:r>
    </w:p>
    <w:p>
      <w:pPr>
        <w:pStyle w:val="ListNumber"/>
        <w:ind w:left="425"/>
      </w:pPr>
      <w:r>
        <w:rPr>
          <w:sz w:val="22"/>
        </w:rPr>
        <w:t>UX sign-off from Dr. Eason on the actual screens (not mockups).</w:t>
      </w:r>
    </w:p>
    <w:p>
      <w:pPr>
        <w:pStyle w:val="ListNumber"/>
        <w:ind w:left="425"/>
      </w:pPr>
      <w:r>
        <w:rPr>
          <w:sz w:val="22"/>
        </w:rPr>
        <w:t>Documentation: API reference (OpenAPI) + runbook.</w:t>
      </w:r>
    </w:p>
    <w:p>
      <w:r>
        <w:br w:type="page"/>
      </w:r>
    </w:p>
    <w:p>
      <w:pPr>
        <w:spacing w:before="320" w:after="120"/>
        <w:pBdr>
          <w:bottom w:val="single" w:sz="12" w:color="1E88E5" w:space="1"/>
        </w:pBdr>
      </w:pPr>
      <w:r>
        <w:rPr>
          <w:b/>
          <w:color w:val="1565C0"/>
          <w:sz w:val="40"/>
        </w:rPr>
        <w:t>15. Appendix</w:t>
      </w:r>
    </w:p>
    <w:p>
      <w:pPr>
        <w:spacing w:after="120"/>
      </w:pPr>
      <w:r>
        <w:rPr>
          <w:color w:val="6B7A8A"/>
          <w:sz w:val="22"/>
        </w:rPr>
        <w:t>附录</w:t>
      </w:r>
    </w:p>
    <w:p>
      <w:pPr>
        <w:spacing w:before="240" w:after="80"/>
      </w:pPr>
      <w:r>
        <w:rPr>
          <w:b/>
          <w:color w:val="1E88E5"/>
          <w:sz w:val="30"/>
        </w:rPr>
        <w:t>15.1 Glossary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type="dxa" w:w="4986"/>
            <w:shd w:val="clear" w:color="auto" w:fill="1565C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HbA1c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Glycated haemoglobin — 3-month average blood sugar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FBG / FBS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Fasting blood glucose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2hPP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2-hour post-prandial glucose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eGFR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Estimated glomerular filtration rate (kidney function)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BMI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Body mass index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T1 / T2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Type 1 / Type 2 diabetes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HPT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Hypertension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HPL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Hyperlipidaemia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CKD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Chronic kidney disease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PDPA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Personal Data Protection Act (MY) / Personal Data Protection Act (SG)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RLS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Row-level security (PostgreSQL)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SLA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Service-level agreement — 24h response</w:t>
            </w:r>
          </w:p>
        </w:tc>
      </w:tr>
      <w:tr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OCR</w:t>
            </w:r>
          </w:p>
        </w:tc>
        <w:tc>
          <w:tcPr>
            <w:tcW w:type="dxa" w:w="49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Optical character recognition (label scanning)</w:t>
            </w:r>
          </w:p>
        </w:tc>
      </w:tr>
      <w:tr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RAG</w:t>
            </w:r>
          </w:p>
        </w:tc>
        <w:tc>
          <w:tcPr>
            <w:tcW w:type="dxa" w:w="4986"/>
            <w:shd w:val="clear" w:color="auto" w:fill="F8FB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sz w:val="20"/>
              </w:rPr>
              <w:t>Retrieval-augmented generation (Brain AI)</w:t>
            </w:r>
          </w:p>
        </w:tc>
      </w:tr>
    </w:tbl>
    <w:p/>
    <w:p>
      <w:pPr>
        <w:spacing w:before="240" w:after="80"/>
      </w:pPr>
      <w:r>
        <w:rPr>
          <w:b/>
          <w:color w:val="1E88E5"/>
          <w:sz w:val="30"/>
        </w:rPr>
        <w:t>15.2 Reference files (working folder)</w:t>
      </w:r>
    </w:p>
    <w:p>
      <w:pPr>
        <w:pStyle w:val="ListBullet"/>
        <w:ind w:left="425"/>
      </w:pPr>
      <w:r>
        <w:rPr>
          <w:sz w:val="22"/>
        </w:rPr>
        <w:t>/DREC Patient Storage AI/DREC Company logo.jpeg — brand mark</w:t>
      </w:r>
    </w:p>
    <w:p>
      <w:pPr>
        <w:pStyle w:val="ListBullet"/>
        <w:ind w:left="425"/>
      </w:pPr>
      <w:r>
        <w:rPr>
          <w:sz w:val="22"/>
        </w:rPr>
        <w:t>/DREC Patient Storage AI/company cover.png — cover banner</w:t>
      </w:r>
    </w:p>
    <w:p>
      <w:pPr>
        <w:pStyle w:val="ListBullet"/>
        <w:ind w:left="425"/>
      </w:pPr>
      <w:r>
        <w:rPr>
          <w:sz w:val="22"/>
        </w:rPr>
        <w:t>/DREC Patient Storage AI/AI version 2/*.html — v2 UI mockups</w:t>
      </w:r>
    </w:p>
    <w:p>
      <w:pPr>
        <w:pStyle w:val="ListBullet"/>
        <w:ind w:left="425"/>
      </w:pPr>
      <w:r>
        <w:rPr>
          <w:sz w:val="22"/>
        </w:rPr>
        <w:t>/DREC Patient Storage AI/AI version 2/existing appointment slide/*.pdf — 4 appointment reference decks</w:t>
      </w:r>
    </w:p>
    <w:p>
      <w:pPr>
        <w:pStyle w:val="ListBullet"/>
        <w:ind w:left="425"/>
      </w:pPr>
      <w:r>
        <w:rPr>
          <w:sz w:val="22"/>
        </w:rPr>
        <w:t>/DREC Patient Storage AI/DREC UI Design System &amp; Build Recipe.docx — brand + component library</w:t>
      </w:r>
    </w:p>
    <w:p>
      <w:pPr>
        <w:pStyle w:val="ListBullet"/>
        <w:ind w:left="425"/>
      </w:pPr>
      <w:r>
        <w:rPr>
          <w:sz w:val="22"/>
        </w:rPr>
        <w:t>/DREC Patient Storage AI/DREC Patient Storage AI - AI Agent Job Specification.docx — 27 AI jobs spec</w:t>
      </w:r>
    </w:p>
    <w:p>
      <w:pPr>
        <w:pStyle w:val="ListBullet"/>
        <w:ind w:left="425"/>
      </w:pPr>
      <w:r>
        <w:rPr>
          <w:sz w:val="22"/>
        </w:rPr>
        <w:t>/DREC Patient Storage AI/DREC Software Developer Walkthrough.docx — THIS document</w:t>
      </w:r>
    </w:p>
    <w:p>
      <w:pPr>
        <w:pStyle w:val="ListBullet"/>
        <w:ind w:left="425"/>
      </w:pPr>
      <w:r>
        <w:rPr>
          <w:sz w:val="22"/>
        </w:rPr>
        <w:t>/DREC Patient Storage AI/DREC AI Jobscope — Software Companion.docx — AI jobscope companion</w:t>
      </w:r>
    </w:p>
    <w:p>
      <w:pPr>
        <w:spacing w:before="240" w:after="80"/>
      </w:pPr>
      <w:r>
        <w:rPr>
          <w:b/>
          <w:color w:val="1E88E5"/>
          <w:sz w:val="30"/>
        </w:rPr>
        <w:t>15.3 Contact &amp; sign-off</w:t>
      </w:r>
    </w:p>
    <w:p>
      <w:pPr>
        <w:pStyle w:val="ListBullet"/>
        <w:ind w:left="425"/>
      </w:pPr>
      <w:r>
        <w:rPr>
          <w:sz w:val="22"/>
        </w:rPr>
        <w:t>Product owner: Dr. Eason Chang</w:t>
      </w:r>
    </w:p>
    <w:p>
      <w:pPr>
        <w:pStyle w:val="ListBullet"/>
        <w:ind w:left="425"/>
      </w:pPr>
      <w:r>
        <w:rPr>
          <w:sz w:val="22"/>
        </w:rPr>
        <w:t>Clinical lead: Dr. Eason Chang</w:t>
      </w:r>
    </w:p>
    <w:p>
      <w:pPr>
        <w:pStyle w:val="ListBullet"/>
        <w:ind w:left="425"/>
      </w:pPr>
      <w:r>
        <w:rPr>
          <w:sz w:val="22"/>
        </w:rPr>
        <w:t>Dietitian leads: SS · Jen · CY</w:t>
      </w:r>
    </w:p>
    <w:p>
      <w:pPr>
        <w:pStyle w:val="ListBullet"/>
        <w:ind w:left="425"/>
      </w:pPr>
      <w:r>
        <w:rPr>
          <w:sz w:val="22"/>
        </w:rPr>
        <w:t>IT developer: [to be filled in]</w:t>
      </w:r>
    </w:p>
    <w:p>
      <w:pPr>
        <w:pBdr>
          <w:bottom w:val="single" w:sz="6" w:color="BBDDEE" w:space="1"/>
        </w:pBdr>
      </w:pPr>
    </w:p>
    <w:p/>
    <w:p>
      <w:pPr>
        <w:jc w:val="center"/>
      </w:pPr>
      <w:r>
        <w:rPr>
          <w:i/>
          <w:color w:val="6B7A8A"/>
          <w:sz w:val="20"/>
        </w:rPr>
        <w:t>— End of Software Developer Walkthrough —</w:t>
      </w:r>
    </w:p>
    <w:p>
      <w:pPr>
        <w:jc w:val="center"/>
      </w:pPr>
      <w:r>
        <w:rPr>
          <w:color w:val="6B7A8A"/>
          <w:sz w:val="18"/>
        </w:rPr>
        <w:t>DREC Healthcare Academy  ·  Software Developer Walkthrough  ·  v2.0  ·  Companion to AI Jobscope v2.0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