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D8" w:rsidRDefault="00315A05" w:rsidP="00315A05">
      <w:pPr>
        <w:pStyle w:val="1"/>
      </w:pPr>
      <w:r>
        <w:rPr>
          <w:rFonts w:hint="eastAsia"/>
        </w:rPr>
        <w:t>架构设计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9730" cy="4031776"/>
            <wp:effectExtent l="0" t="0" r="0" b="6985"/>
            <wp:docPr id="1" name="图片 1" descr="C://Users/Administrator/AppData/Local/YNote/data/weixinobU7VjvZxgTxYUicHlIw0-YIXOvQ/c5275cb3daf94d378934cc8977f3e78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weixinobU7VjvZxgTxYUicHlIw0-YIXOvQ/c5275cb3daf94d378934cc8977f3e78f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555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的本质其实就是一个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WEB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+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容器，那么它必然需要处理网络的连接与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的管理，因此，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设计了两个核心组件来实现这两个功能，分别是连接器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(connect)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和容器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(container)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，连接器用来处理外部网络连接，容器用来处理内部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代表一个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服务器可以包含多个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默认的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服务是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Catalina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服务可以包含多个连接器，因为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支持多种网络协议，包括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HTTP/1.1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HTTP/2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AJP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等等，一个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服务还会包括一个容器，容器外部会有一层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Engine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引擎所包裹，负责与处理连接器的请求与响应，连接器与容器之间通过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ServletRequest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ServletResponse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对象进行交流。</w:t>
      </w:r>
    </w:p>
    <w:p w:rsidR="00315A05" w:rsidRDefault="00315A05" w:rsidP="00315A05">
      <w:pPr>
        <w:pStyle w:val="2"/>
      </w:pPr>
      <w:r>
        <w:lastRenderedPageBreak/>
        <w:t>S</w:t>
      </w:r>
      <w:r>
        <w:rPr>
          <w:rFonts w:hint="eastAsia"/>
        </w:rPr>
        <w:t>er</w:t>
      </w:r>
      <w:r>
        <w:t>ver.xml</w:t>
      </w:r>
      <w:r>
        <w:rPr>
          <w:rFonts w:hint="eastAsia"/>
        </w:rPr>
        <w:t>文件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29575" cy="5010150"/>
            <wp:effectExtent l="0" t="0" r="9525" b="0"/>
            <wp:docPr id="2" name="图片 2" descr="C://Users/Administrator/AppData/Local/YNote/data/weixinobU7VjvZxgTxYUicHlIw0-YIXOvQ/ff87d44bd53543dfbd2cc3e9f20b54a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weixinobU7VjvZxgTxYUicHlIw0-YIXOvQ/ff87d44bd53543dfbd2cc3e9f20b54a2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5" w:rsidRDefault="00315A05" w:rsidP="00315A05"/>
    <w:p w:rsidR="00C15DFD" w:rsidRDefault="00C15DFD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4237E5" w:rsidRDefault="004237E5" w:rsidP="00C15DFD"/>
    <w:p w:rsidR="00732B3A" w:rsidRDefault="004237E5" w:rsidP="004237E5">
      <w:pPr>
        <w:pStyle w:val="1"/>
      </w:pPr>
      <w:r>
        <w:rPr>
          <w:rFonts w:hint="eastAsia"/>
        </w:rPr>
        <w:lastRenderedPageBreak/>
        <w:t>开发时war</w:t>
      </w:r>
      <w:r>
        <w:t xml:space="preserve"> </w:t>
      </w:r>
      <w:r>
        <w:rPr>
          <w:rFonts w:hint="eastAsia"/>
        </w:rPr>
        <w:t>和 war</w:t>
      </w:r>
      <w:r>
        <w:t xml:space="preserve"> exploded</w:t>
      </w:r>
    </w:p>
    <w:p w:rsidR="004237E5" w:rsidRPr="004237E5" w:rsidRDefault="004237E5" w:rsidP="004237E5">
      <w:pPr>
        <w:pStyle w:val="2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4237E5">
        <w:rPr>
          <w:rFonts w:ascii="微软雅黑" w:eastAsia="微软雅黑" w:hAnsi="微软雅黑" w:hint="eastAsia"/>
          <w:color w:val="000000" w:themeColor="text1"/>
        </w:rPr>
        <w:t>war：</w:t>
      </w:r>
      <w:r w:rsidRPr="004237E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先打成war包，再发布，正常的发布就是用的这种</w:t>
      </w:r>
    </w:p>
    <w:p w:rsidR="004237E5" w:rsidRPr="004237E5" w:rsidRDefault="004237E5" w:rsidP="004237E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000000" w:themeColor="text1"/>
        </w:rPr>
      </w:pPr>
      <w:r w:rsidRPr="004237E5">
        <w:rPr>
          <w:rFonts w:ascii="微软雅黑" w:eastAsia="微软雅黑" w:hAnsi="微软雅黑" w:hint="eastAsia"/>
          <w:color w:val="000000" w:themeColor="text1"/>
        </w:rPr>
        <w:t>工程target目录下会生成war包, 并且解压后的war包会被部署到tomcat的webapp 目录下。</w:t>
      </w:r>
    </w:p>
    <w:p w:rsidR="004237E5" w:rsidRDefault="004237E5" w:rsidP="004237E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微软雅黑" w:eastAsia="微软雅黑" w:hAnsi="微软雅黑"/>
          <w:color w:val="000000" w:themeColor="text1"/>
        </w:rPr>
      </w:pPr>
      <w:r w:rsidRPr="004237E5">
        <w:rPr>
          <w:rStyle w:val="a4"/>
          <w:rFonts w:ascii="微软雅黑" w:eastAsia="微软雅黑" w:hAnsi="微软雅黑" w:hint="eastAsia"/>
          <w:color w:val="000000" w:themeColor="text1"/>
        </w:rPr>
        <w:t>注意：如果application-context 设置为 /， tomcat目录下不会有解压后的war文件，只有指定文件目录，才会生成文件夹，这个文件夹作为项目的根目录</w:t>
      </w:r>
    </w:p>
    <w:p w:rsidR="004237E5" w:rsidRDefault="004237E5" w:rsidP="004237E5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微软雅黑" w:eastAsia="微软雅黑" w:hAnsi="微软雅黑"/>
          <w:color w:val="000000" w:themeColor="text1"/>
        </w:rPr>
      </w:pPr>
    </w:p>
    <w:p w:rsidR="004237E5" w:rsidRPr="004237E5" w:rsidRDefault="004237E5" w:rsidP="004237E5">
      <w:pPr>
        <w:pStyle w:val="2"/>
        <w:rPr>
          <w:rFonts w:ascii="微软雅黑" w:eastAsia="微软雅黑" w:hAnsi="微软雅黑"/>
          <w:color w:val="000000" w:themeColor="text1"/>
        </w:rPr>
      </w:pPr>
      <w:r w:rsidRPr="004237E5">
        <w:rPr>
          <w:rFonts w:ascii="微软雅黑" w:eastAsia="微软雅黑" w:hAnsi="微软雅黑" w:hint="eastAsia"/>
          <w:shd w:val="clear" w:color="auto" w:fill="FFFFFF"/>
        </w:rPr>
        <w:t>war</w:t>
      </w:r>
      <w:r w:rsidRPr="004237E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 exploded</w:t>
      </w:r>
      <w:r w:rsidRPr="004237E5">
        <w:rPr>
          <w:rFonts w:ascii="微软雅黑" w:eastAsia="微软雅黑" w:hAnsi="微软雅黑" w:hint="eastAsia"/>
          <w:color w:val="000000" w:themeColor="text1"/>
        </w:rPr>
        <w:t>：</w:t>
      </w:r>
      <w:r w:rsidRPr="004237E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 模式是直接把文件夹、jsp页面 、classes等等移到Tomcat 部署文件夹里面，进行加载部署。因此这种方式支持热部署，一般在开发的时候也是用这种方式。</w:t>
      </w:r>
    </w:p>
    <w:p w:rsidR="004237E5" w:rsidRPr="004237E5" w:rsidRDefault="004237E5" w:rsidP="004237E5"/>
    <w:p w:rsidR="00732B3A" w:rsidRDefault="00F4373A" w:rsidP="00F4373A">
      <w:pPr>
        <w:pStyle w:val="1"/>
      </w:pPr>
      <w:r>
        <w:rPr>
          <w:rFonts w:hint="eastAsia"/>
        </w:rPr>
        <w:t>部署web项目方式</w:t>
      </w:r>
    </w:p>
    <w:p w:rsidR="00F4373A" w:rsidRDefault="00F4373A" w:rsidP="00F4373A">
      <w:pPr>
        <w:pStyle w:val="2"/>
        <w:numPr>
          <w:ilvl w:val="0"/>
          <w:numId w:val="1"/>
        </w:numPr>
      </w:pPr>
      <w:r>
        <w:rPr>
          <w:rFonts w:hint="eastAsia"/>
        </w:rPr>
        <w:t>打包成war放在web</w:t>
      </w:r>
      <w:r>
        <w:t>apps</w:t>
      </w:r>
      <w:r>
        <w:rPr>
          <w:rFonts w:hint="eastAsia"/>
        </w:rPr>
        <w:t>目录下</w:t>
      </w:r>
      <w:r w:rsidR="00810E6B">
        <w:rPr>
          <w:rFonts w:hint="eastAsia"/>
        </w:rPr>
        <w:t>(war解压后也是文件夹</w:t>
      </w:r>
      <w:r w:rsidR="00810E6B">
        <w:t>)</w:t>
      </w:r>
    </w:p>
    <w:p w:rsidR="00F4373A" w:rsidRDefault="00F4373A" w:rsidP="00453001">
      <w:pPr>
        <w:pStyle w:val="2"/>
        <w:numPr>
          <w:ilvl w:val="0"/>
          <w:numId w:val="1"/>
        </w:numPr>
      </w:pPr>
      <w:r>
        <w:rPr>
          <w:rFonts w:hint="eastAsia"/>
        </w:rPr>
        <w:t>拷贝项目</w:t>
      </w:r>
      <w:r w:rsidR="00810E6B">
        <w:rPr>
          <w:rFonts w:hint="eastAsia"/>
        </w:rPr>
        <w:t>的target里面的项目文件夹复制进webapps</w:t>
      </w:r>
    </w:p>
    <w:p w:rsidR="00810E6B" w:rsidRPr="00810E6B" w:rsidRDefault="00810E6B" w:rsidP="00810E6B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343FF2" w:rsidRPr="00996C4F" w:rsidRDefault="00343FF2" w:rsidP="00343FF2">
      <w:pPr>
        <w:pStyle w:val="1"/>
        <w:rPr>
          <w:rFonts w:asciiTheme="minorEastAsia" w:hAnsiTheme="minorEastAsia"/>
        </w:rPr>
      </w:pPr>
      <w:r>
        <w:rPr>
          <w:rFonts w:hint="eastAsia"/>
        </w:rPr>
        <w:lastRenderedPageBreak/>
        <w:t>C</w:t>
      </w:r>
      <w:r>
        <w:t>a</w:t>
      </w:r>
      <w:r w:rsidRPr="00996C4F">
        <w:rPr>
          <w:rFonts w:asciiTheme="minorEastAsia" w:hAnsiTheme="minorEastAsia"/>
        </w:rPr>
        <w:t>ta</w:t>
      </w:r>
      <w:r w:rsidRPr="00996C4F">
        <w:rPr>
          <w:rFonts w:asciiTheme="minorEastAsia" w:hAnsiTheme="minorEastAsia" w:hint="eastAsia"/>
        </w:rPr>
        <w:t>lina</w:t>
      </w:r>
    </w:p>
    <w:p w:rsidR="00C21178" w:rsidRPr="00996C4F" w:rsidRDefault="00996C4F" w:rsidP="00996C4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 w:rsidRPr="00996C4F">
        <w:rPr>
          <w:rFonts w:asciiTheme="minorEastAsia" w:hAnsiTheme="minorEastAsia" w:hint="eastAsia"/>
          <w:color w:val="000000" w:themeColor="text1"/>
        </w:rPr>
        <w:t>设置了一些系统属性</w:t>
      </w:r>
    </w:p>
    <w:p w:rsidR="00996C4F" w:rsidRPr="00996C4F" w:rsidRDefault="00996C4F" w:rsidP="00996C4F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996C4F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通过</w:t>
      </w:r>
      <w:r w:rsidRPr="00996C4F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 xml:space="preserve"> digester </w:t>
      </w:r>
      <w:r w:rsidRPr="00996C4F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解析</w:t>
      </w:r>
      <w:r w:rsidRPr="00996C4F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 xml:space="preserve"> server.xml </w:t>
      </w:r>
      <w:r w:rsidRPr="00996C4F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配置文件</w:t>
      </w:r>
    </w:p>
    <w:p w:rsidR="00996C4F" w:rsidRDefault="002C1CC2" w:rsidP="00996C4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调用S</w:t>
      </w:r>
      <w:r>
        <w:rPr>
          <w:color w:val="000000" w:themeColor="text1"/>
        </w:rPr>
        <w:t xml:space="preserve">erver#init </w:t>
      </w:r>
      <w:r>
        <w:rPr>
          <w:rFonts w:hint="eastAsia"/>
          <w:color w:val="000000" w:themeColor="text1"/>
        </w:rPr>
        <w:t>初始化</w:t>
      </w:r>
    </w:p>
    <w:p w:rsidR="0022135A" w:rsidRDefault="0022135A" w:rsidP="0022135A">
      <w:pPr>
        <w:rPr>
          <w:color w:val="000000" w:themeColor="text1"/>
        </w:rPr>
      </w:pPr>
    </w:p>
    <w:p w:rsidR="0022135A" w:rsidRDefault="00944474" w:rsidP="00944474">
      <w:pPr>
        <w:pStyle w:val="1"/>
      </w:pPr>
      <w:r>
        <w:rPr>
          <w:rFonts w:hint="eastAsia"/>
        </w:rPr>
        <w:t>Accep</w:t>
      </w:r>
      <w:r>
        <w:t>tor(</w:t>
      </w:r>
      <w:r>
        <w:rPr>
          <w:rFonts w:hint="eastAsia"/>
        </w:rPr>
        <w:t>R</w:t>
      </w:r>
      <w:r>
        <w:t>unnable)</w:t>
      </w:r>
    </w:p>
    <w:p w:rsidR="0022135A" w:rsidRPr="00EE4FDF" w:rsidRDefault="00944474" w:rsidP="0022135A">
      <w:pPr>
        <w:rPr>
          <w:rFonts w:asciiTheme="minorEastAsia" w:hAnsiTheme="minorEastAsia"/>
          <w:shd w:val="clear" w:color="auto" w:fill="FFFFFF"/>
        </w:rPr>
      </w:pPr>
      <w:r w:rsidRPr="00EE4FDF">
        <w:rPr>
          <w:rFonts w:asciiTheme="minorEastAsia" w:hAnsiTheme="minorEastAsia" w:hint="eastAsia"/>
          <w:shd w:val="clear" w:color="auto" w:fill="FFFFFF"/>
        </w:rPr>
        <w:t>主要监听网络连接并且进行任务分发的后台线程</w:t>
      </w:r>
    </w:p>
    <w:p w:rsidR="00944474" w:rsidRPr="00EE4FDF" w:rsidRDefault="00944474" w:rsidP="0022135A">
      <w:pPr>
        <w:rPr>
          <w:rFonts w:asciiTheme="minorEastAsia" w:hAnsiTheme="minorEastAsia"/>
          <w:shd w:val="clear" w:color="auto" w:fill="FFFFFF"/>
        </w:rPr>
      </w:pPr>
      <w:r w:rsidRPr="00EE4FDF">
        <w:rPr>
          <w:rFonts w:asciiTheme="minorEastAsia" w:hAnsiTheme="minorEastAsia" w:hint="eastAsia"/>
          <w:shd w:val="clear" w:color="auto" w:fill="FFFFFF"/>
        </w:rPr>
        <w:t>负责接收网络请求，建立连接，连接建立之后，将这个socket连接交给Poller</w:t>
      </w:r>
    </w:p>
    <w:p w:rsidR="00944474" w:rsidRDefault="00944474" w:rsidP="00944474">
      <w:pPr>
        <w:pStyle w:val="1"/>
      </w:pPr>
      <w:r>
        <w:rPr>
          <w:rFonts w:hint="eastAsia"/>
        </w:rPr>
        <w:t>Poller(</w:t>
      </w:r>
      <w:r>
        <w:t>Runnable)</w:t>
      </w:r>
    </w:p>
    <w:p w:rsidR="00711764" w:rsidRPr="00711764" w:rsidRDefault="00711764" w:rsidP="007117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在启动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NioEndpoint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的时候，会启动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pollers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。</w:t>
      </w:r>
    </w:p>
    <w:p w:rsidR="00711764" w:rsidRPr="00711764" w:rsidRDefault="00711764" w:rsidP="007117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每个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Poller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都有一个自己的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Selector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对象，</w:t>
      </w:r>
    </w:p>
    <w:p w:rsidR="00711764" w:rsidRDefault="00711764" w:rsidP="007117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iCs/>
          <w:color w:val="000000" w:themeColor="text1"/>
          <w:kern w:val="0"/>
          <w:sz w:val="20"/>
          <w:szCs w:val="20"/>
        </w:rPr>
      </w:pP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在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Poller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的构造方法中通过</w:t>
      </w:r>
      <w:r w:rsidRPr="00711764">
        <w:rPr>
          <w:rFonts w:asciiTheme="minorEastAsia" w:hAnsiTheme="minorEastAsia" w:cs="Courier New"/>
          <w:iCs/>
          <w:color w:val="000000" w:themeColor="text1"/>
          <w:kern w:val="0"/>
          <w:sz w:val="20"/>
          <w:szCs w:val="20"/>
        </w:rPr>
        <w:t>Selector.open</w:t>
      </w:r>
      <w:r w:rsidRPr="00711764"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方法生成</w:t>
      </w:r>
    </w:p>
    <w:p w:rsidR="00711764" w:rsidRDefault="00711764" w:rsidP="007117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iCs/>
          <w:color w:val="000000" w:themeColor="text1"/>
          <w:kern w:val="0"/>
          <w:sz w:val="20"/>
          <w:szCs w:val="20"/>
        </w:rPr>
      </w:pPr>
      <w:r>
        <w:rPr>
          <w:rFonts w:asciiTheme="minorEastAsia" w:hAnsiTheme="minorEastAsia" w:cs="宋体" w:hint="eastAsia"/>
          <w:iCs/>
          <w:color w:val="000000" w:themeColor="text1"/>
          <w:kern w:val="0"/>
          <w:sz w:val="20"/>
          <w:szCs w:val="20"/>
        </w:rPr>
        <w:t>主要的工作是将通道与选择器关联，然后</w:t>
      </w:r>
    </w:p>
    <w:p w:rsidR="00614DEB" w:rsidRDefault="00614DEB" w:rsidP="007117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iCs/>
          <w:color w:val="000000" w:themeColor="text1"/>
          <w:kern w:val="0"/>
          <w:sz w:val="20"/>
          <w:szCs w:val="20"/>
        </w:rPr>
      </w:pPr>
    </w:p>
    <w:p w:rsidR="00614DEB" w:rsidRDefault="00614DEB" w:rsidP="00614DEB">
      <w:pPr>
        <w:pStyle w:val="1"/>
      </w:pPr>
      <w:r>
        <w:rPr>
          <w:rFonts w:hint="eastAsia"/>
        </w:rPr>
        <w:t>Http</w:t>
      </w:r>
      <w:r>
        <w:t>11Processor</w:t>
      </w:r>
      <w:r>
        <w:rPr>
          <w:rFonts w:hint="eastAsia"/>
        </w:rPr>
        <w:t>是最后的http处理类</w:t>
      </w:r>
    </w:p>
    <w:p w:rsidR="00614DEB" w:rsidRDefault="00614DEB" w:rsidP="00614DEB">
      <w:pPr>
        <w:pStyle w:val="2"/>
      </w:pPr>
      <w:r>
        <w:rPr>
          <w:rFonts w:hint="eastAsia"/>
        </w:rPr>
        <w:t>服务无效</w:t>
      </w:r>
      <w:r w:rsidR="00D34116">
        <w:rPr>
          <w:rFonts w:hint="eastAsia"/>
        </w:rPr>
        <w:t>(</w:t>
      </w:r>
      <w:r w:rsidR="00D34116">
        <w:t>503)</w:t>
      </w:r>
    </w:p>
    <w:p w:rsidR="00D34116" w:rsidRPr="00D34116" w:rsidRDefault="00D34116" w:rsidP="00D34116">
      <w:pPr>
        <w:rPr>
          <w:rFonts w:hint="eastAsia"/>
        </w:rPr>
      </w:pPr>
      <w:r>
        <w:rPr>
          <w:noProof/>
        </w:rPr>
        <w:drawing>
          <wp:inline distT="0" distB="0" distL="0" distR="0" wp14:anchorId="45B688BE" wp14:editId="7B889619">
            <wp:extent cx="440055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EB" w:rsidRDefault="00D34116" w:rsidP="00D34116">
      <w:pPr>
        <w:pStyle w:val="2"/>
      </w:pPr>
      <w:r>
        <w:rPr>
          <w:rFonts w:hint="eastAsia"/>
        </w:rPr>
        <w:lastRenderedPageBreak/>
        <w:t>找不到服务(4</w:t>
      </w:r>
      <w:r>
        <w:t>00)</w:t>
      </w:r>
    </w:p>
    <w:p w:rsidR="00D34116" w:rsidRDefault="00D34116" w:rsidP="00D34116">
      <w:r>
        <w:rPr>
          <w:noProof/>
        </w:rPr>
        <w:drawing>
          <wp:inline distT="0" distB="0" distL="0" distR="0" wp14:anchorId="5320E599" wp14:editId="5ABF3411">
            <wp:extent cx="5274310" cy="3175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16" w:rsidRDefault="00D34116" w:rsidP="00D34116">
      <w:pPr>
        <w:pStyle w:val="2"/>
      </w:pPr>
      <w:r>
        <w:rPr>
          <w:rFonts w:hint="eastAsia"/>
        </w:rPr>
        <w:t>服务器内部错误(</w:t>
      </w:r>
      <w:r>
        <w:t>500)</w:t>
      </w:r>
    </w:p>
    <w:p w:rsidR="00C54400" w:rsidRDefault="00C54400" w:rsidP="00C54400">
      <w:r>
        <w:rPr>
          <w:noProof/>
        </w:rPr>
        <w:drawing>
          <wp:inline distT="0" distB="0" distL="0" distR="0" wp14:anchorId="34419681" wp14:editId="15F878AF">
            <wp:extent cx="5274310" cy="2645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6" w:rsidRDefault="00397C46" w:rsidP="00C54400"/>
    <w:p w:rsidR="00397C46" w:rsidRDefault="00397C46" w:rsidP="00C54400"/>
    <w:p w:rsidR="00397C46" w:rsidRDefault="00397C46" w:rsidP="00C54400"/>
    <w:p w:rsidR="00397C46" w:rsidRDefault="00397C46" w:rsidP="00C54400"/>
    <w:p w:rsidR="00397C46" w:rsidRDefault="00397C46" w:rsidP="00C54400"/>
    <w:p w:rsidR="00397C46" w:rsidRDefault="00397C46" w:rsidP="00C54400"/>
    <w:p w:rsidR="00397C46" w:rsidRDefault="00397C46" w:rsidP="00C54400"/>
    <w:p w:rsidR="00397C46" w:rsidRDefault="00397C46" w:rsidP="00397C46">
      <w:pPr>
        <w:pStyle w:val="1"/>
      </w:pPr>
      <w:r>
        <w:rPr>
          <w:rFonts w:hint="eastAsia"/>
        </w:rPr>
        <w:lastRenderedPageBreak/>
        <w:t>C</w:t>
      </w:r>
      <w:r>
        <w:t>oyoteAdapter</w:t>
      </w:r>
      <w:r>
        <w:rPr>
          <w:rFonts w:hint="eastAsia"/>
        </w:rPr>
        <w:t>调用容器</w:t>
      </w:r>
    </w:p>
    <w:p w:rsidR="00410C6E" w:rsidRDefault="00410C6E" w:rsidP="00410C6E">
      <w:r>
        <w:rPr>
          <w:rFonts w:hint="eastAsia"/>
        </w:rPr>
        <w:t>调用容器(</w:t>
      </w:r>
      <w:r>
        <w:t>)</w:t>
      </w:r>
    </w:p>
    <w:p w:rsidR="00410C6E" w:rsidRDefault="00410C6E" w:rsidP="00410C6E"/>
    <w:p w:rsidR="00410C6E" w:rsidRDefault="00410C6E" w:rsidP="00410C6E">
      <w:pPr>
        <w:pStyle w:val="1"/>
      </w:pPr>
      <w:r>
        <w:rPr>
          <w:rFonts w:hint="eastAsia"/>
        </w:rPr>
        <w:t>一个网络请求过程</w:t>
      </w:r>
    </w:p>
    <w:p w:rsidR="00995D30" w:rsidRPr="00995D30" w:rsidRDefault="00995D30" w:rsidP="00995D30">
      <w:pPr>
        <w:rPr>
          <w:rFonts w:hint="eastAsia"/>
        </w:rPr>
      </w:pPr>
      <w:r>
        <w:rPr>
          <w:rFonts w:hint="eastAsia"/>
        </w:rPr>
        <w:t>主线程</w:t>
      </w:r>
    </w:p>
    <w:p w:rsidR="00995D30" w:rsidRDefault="00410C6E" w:rsidP="00995D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在tomcat程序启动时，就会启动</w:t>
      </w:r>
      <w:r>
        <w:t>A</w:t>
      </w:r>
      <w:r>
        <w:rPr>
          <w:rFonts w:hint="eastAsia"/>
        </w:rPr>
        <w:t>cceptor类</w:t>
      </w:r>
      <w:r w:rsidR="00995D30">
        <w:rPr>
          <w:rFonts w:hint="eastAsia"/>
        </w:rPr>
        <w:t>和Po</w:t>
      </w:r>
      <w:r w:rsidR="00995D30">
        <w:t>ller</w:t>
      </w:r>
      <w:r w:rsidR="00995D30">
        <w:rPr>
          <w:rFonts w:hint="eastAsia"/>
        </w:rPr>
        <w:t>类</w:t>
      </w:r>
      <w:r>
        <w:rPr>
          <w:rFonts w:hint="eastAsia"/>
        </w:rPr>
        <w:t>的后台线程</w:t>
      </w:r>
    </w:p>
    <w:p w:rsidR="00BC2CFE" w:rsidRDefault="00BC2CFE" w:rsidP="00BC2CFE">
      <w:pPr>
        <w:pStyle w:val="a5"/>
        <w:ind w:left="360" w:firstLineChars="0" w:firstLine="0"/>
        <w:rPr>
          <w:rFonts w:hint="eastAsia"/>
        </w:rPr>
      </w:pPr>
    </w:p>
    <w:p w:rsidR="00995D30" w:rsidRDefault="00995D30" w:rsidP="00995D30">
      <w:pPr>
        <w:rPr>
          <w:rFonts w:hint="eastAsia"/>
        </w:rPr>
      </w:pPr>
      <w:r>
        <w:rPr>
          <w:rFonts w:hint="eastAsia"/>
        </w:rPr>
        <w:t>一个后台线程</w:t>
      </w:r>
    </w:p>
    <w:p w:rsidR="00410C6E" w:rsidRPr="00410C6E" w:rsidRDefault="00410C6E" w:rsidP="00410C6E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 w:rsidRPr="00410C6E">
        <w:rPr>
          <w:rFonts w:asciiTheme="minorEastAsia" w:eastAsiaTheme="minorEastAsia" w:hAnsiTheme="minorEastAsia"/>
          <w:sz w:val="21"/>
          <w:szCs w:val="21"/>
        </w:rPr>
        <w:t>A</w:t>
      </w:r>
      <w:r w:rsidRPr="00410C6E">
        <w:rPr>
          <w:rFonts w:asciiTheme="minorEastAsia" w:eastAsiaTheme="minorEastAsia" w:hAnsiTheme="minorEastAsia" w:hint="eastAsia"/>
          <w:sz w:val="21"/>
          <w:szCs w:val="21"/>
        </w:rPr>
        <w:t>cceptor类不断循环接收socket，调用E</w:t>
      </w:r>
      <w:r w:rsidRPr="00410C6E">
        <w:rPr>
          <w:rFonts w:asciiTheme="minorEastAsia" w:eastAsiaTheme="minorEastAsia" w:hAnsiTheme="minorEastAsia"/>
          <w:sz w:val="21"/>
          <w:szCs w:val="21"/>
        </w:rPr>
        <w:t>ndpoint#</w:t>
      </w:r>
      <w:r w:rsidRPr="00410C6E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Pr="00410C6E">
        <w:rPr>
          <w:rFonts w:asciiTheme="minorEastAsia" w:eastAsiaTheme="minorEastAsia" w:hAnsiTheme="minorEastAsia" w:cs="Courier New"/>
          <w:color w:val="080808"/>
          <w:sz w:val="21"/>
          <w:szCs w:val="21"/>
        </w:rPr>
        <w:t>setSocketOptions</w:t>
      </w:r>
    </w:p>
    <w:p w:rsidR="00995D30" w:rsidRDefault="00410C6E" w:rsidP="00995D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Wrapper</w:t>
      </w:r>
      <w:r>
        <w:rPr>
          <w:rFonts w:hint="eastAsia"/>
        </w:rPr>
        <w:t>封装socket，调用</w:t>
      </w:r>
      <w:r>
        <w:t>P</w:t>
      </w:r>
      <w:r>
        <w:rPr>
          <w:rFonts w:hint="eastAsia"/>
        </w:rPr>
        <w:t>oller#register，</w:t>
      </w:r>
      <w:r w:rsidR="00995D30">
        <w:rPr>
          <w:rFonts w:hint="eastAsia"/>
        </w:rPr>
        <w:t>放</w:t>
      </w:r>
      <w:r>
        <w:rPr>
          <w:rFonts w:hint="eastAsia"/>
        </w:rPr>
        <w:t>到一个队列中</w:t>
      </w:r>
    </w:p>
    <w:p w:rsidR="00995D30" w:rsidRDefault="00995D30" w:rsidP="00995D30"/>
    <w:p w:rsidR="00995D30" w:rsidRDefault="00995D30" w:rsidP="00995D30">
      <w:r>
        <w:rPr>
          <w:rFonts w:hint="eastAsia"/>
        </w:rPr>
        <w:t>一个后台线程</w:t>
      </w:r>
    </w:p>
    <w:p w:rsidR="00995D30" w:rsidRDefault="004E4A1E" w:rsidP="004E4A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遍历队列，将socket与selector关联</w:t>
      </w:r>
    </w:p>
    <w:p w:rsidR="004E4A1E" w:rsidRDefault="004E4A1E" w:rsidP="004E4A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调用E</w:t>
      </w:r>
      <w:r>
        <w:t>nd</w:t>
      </w:r>
      <w:r>
        <w:rPr>
          <w:rFonts w:hint="eastAsia"/>
        </w:rPr>
        <w:t>point#process</w:t>
      </w:r>
      <w:r>
        <w:t>Socket</w:t>
      </w:r>
      <w:r>
        <w:rPr>
          <w:rFonts w:hint="eastAsia"/>
        </w:rPr>
        <w:t>，给线程池添加任务</w:t>
      </w:r>
    </w:p>
    <w:p w:rsidR="00E25730" w:rsidRDefault="00E25730" w:rsidP="004E4A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线程池会调用S</w:t>
      </w:r>
      <w:r>
        <w:t>ocketP</w:t>
      </w:r>
      <w:r>
        <w:rPr>
          <w:rFonts w:hint="eastAsia"/>
        </w:rPr>
        <w:t>rocessor父类实现的run线程方法，最后调用自身的do</w:t>
      </w:r>
      <w:r>
        <w:t>R</w:t>
      </w:r>
      <w:r>
        <w:rPr>
          <w:rFonts w:hint="eastAsia"/>
        </w:rPr>
        <w:t>un</w:t>
      </w:r>
    </w:p>
    <w:p w:rsidR="00E728B5" w:rsidRPr="00E728B5" w:rsidRDefault="00E728B5" w:rsidP="00E728B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 w:rsidRPr="00E728B5">
        <w:rPr>
          <w:rFonts w:asciiTheme="minorEastAsia" w:eastAsiaTheme="minorEastAsia" w:hAnsiTheme="minorEastAsia" w:hint="eastAsia"/>
          <w:sz w:val="21"/>
          <w:szCs w:val="21"/>
        </w:rPr>
        <w:t>调用</w:t>
      </w:r>
      <w:r w:rsidRPr="00E728B5">
        <w:rPr>
          <w:rFonts w:asciiTheme="minorEastAsia" w:eastAsiaTheme="minorEastAsia" w:hAnsiTheme="minorEastAsia" w:cs="Courier New"/>
          <w:color w:val="000000"/>
          <w:sz w:val="21"/>
          <w:szCs w:val="21"/>
        </w:rPr>
        <w:t>ConnectionHandler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#process，</w:t>
      </w:r>
    </w:p>
    <w:p w:rsidR="00E728B5" w:rsidRPr="00E728B5" w:rsidRDefault="00E728B5" w:rsidP="00E728B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728B5">
        <w:rPr>
          <w:rFonts w:asciiTheme="minorEastAsia" w:eastAsiaTheme="minorEastAsia" w:hAnsiTheme="minorEastAsia" w:hint="eastAsia"/>
          <w:iCs/>
          <w:color w:val="000000" w:themeColor="text1"/>
          <w:sz w:val="21"/>
          <w:szCs w:val="21"/>
        </w:rPr>
        <w:t>调用</w:t>
      </w:r>
      <w:r w:rsidRPr="00E728B5">
        <w:rPr>
          <w:rFonts w:asciiTheme="minorEastAsia" w:eastAsiaTheme="minorEastAsia" w:hAnsiTheme="minorEastAsia" w:cs="Courier New"/>
          <w:iCs/>
          <w:color w:val="000000" w:themeColor="text1"/>
          <w:sz w:val="21"/>
          <w:szCs w:val="21"/>
        </w:rPr>
        <w:t>AbstractProcessorLight#process</w:t>
      </w:r>
    </w:p>
    <w:p w:rsidR="00E728B5" w:rsidRDefault="00E728B5" w:rsidP="00E728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调用Http</w:t>
      </w:r>
      <w:r>
        <w:t>11Processer#service</w:t>
      </w:r>
      <w:r>
        <w:rPr>
          <w:rFonts w:hint="eastAsia"/>
        </w:rPr>
        <w:t>，解析协议</w:t>
      </w:r>
    </w:p>
    <w:p w:rsidR="00E728B5" w:rsidRPr="00410C6E" w:rsidRDefault="00E728B5" w:rsidP="00E728B5">
      <w:pPr>
        <w:rPr>
          <w:rFonts w:hint="eastAsia"/>
        </w:rPr>
      </w:pPr>
      <w:r>
        <w:rPr>
          <w:rFonts w:hint="eastAsia"/>
        </w:rPr>
        <w:t>10、调用Coyo</w:t>
      </w:r>
      <w:r>
        <w:t>teAdapter#</w:t>
      </w:r>
      <w:r>
        <w:rPr>
          <w:rFonts w:hint="eastAsia"/>
        </w:rPr>
        <w:t>service，封装request和response，调用容器</w:t>
      </w:r>
      <w:r w:rsidR="00BC2CFE">
        <w:rPr>
          <w:rFonts w:hint="eastAsia"/>
        </w:rPr>
        <w:t>链</w:t>
      </w:r>
      <w:bookmarkStart w:id="0" w:name="_GoBack"/>
      <w:bookmarkEnd w:id="0"/>
    </w:p>
    <w:p w:rsidR="0022135A" w:rsidRDefault="0022135A" w:rsidP="0022135A">
      <w:pPr>
        <w:pStyle w:val="1"/>
      </w:pPr>
      <w:r>
        <w:t>Server</w:t>
      </w:r>
      <w:r>
        <w:rPr>
          <w:rFonts w:hint="eastAsia"/>
        </w:rPr>
        <w:t>标签的port和shutdown参数设置</w:t>
      </w:r>
    </w:p>
    <w:p w:rsidR="00F823C0" w:rsidRPr="00F823C0" w:rsidRDefault="00F823C0" w:rsidP="00F823C0">
      <w:pPr>
        <w:pStyle w:val="2"/>
      </w:pPr>
      <w:r>
        <w:rPr>
          <w:rFonts w:hint="eastAsia"/>
        </w:rPr>
        <w:t>配置文件图片</w:t>
      </w:r>
    </w:p>
    <w:p w:rsidR="0022135A" w:rsidRPr="0022135A" w:rsidRDefault="0022135A" w:rsidP="0022135A">
      <w:r>
        <w:rPr>
          <w:noProof/>
        </w:rPr>
        <w:drawing>
          <wp:inline distT="0" distB="0" distL="0" distR="0" wp14:anchorId="65A9BAC9" wp14:editId="2233627A">
            <wp:extent cx="484822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01" w:rsidRDefault="00F823C0" w:rsidP="00F823C0">
      <w:pPr>
        <w:pStyle w:val="2"/>
      </w:pPr>
      <w:r>
        <w:rPr>
          <w:rFonts w:hint="eastAsia"/>
        </w:rPr>
        <w:lastRenderedPageBreak/>
        <w:t>S</w:t>
      </w:r>
      <w:r>
        <w:t>tanderS</w:t>
      </w:r>
      <w:r>
        <w:rPr>
          <w:rFonts w:hint="eastAsia"/>
        </w:rPr>
        <w:t>erver的socket</w:t>
      </w:r>
    </w:p>
    <w:p w:rsidR="00F823C0" w:rsidRPr="00F823C0" w:rsidRDefault="00F823C0" w:rsidP="00F823C0">
      <w:r>
        <w:rPr>
          <w:noProof/>
        </w:rPr>
        <w:drawing>
          <wp:inline distT="0" distB="0" distL="0" distR="0" wp14:anchorId="14737ABA" wp14:editId="6F736F99">
            <wp:extent cx="5274310" cy="4941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01" w:rsidRDefault="00F823C0" w:rsidP="00453001">
      <w:r>
        <w:rPr>
          <w:rFonts w:hint="eastAsia"/>
        </w:rPr>
        <w:t>这个socket就是用来监听server标签设置的端口，当我们用给这个端口发送shutdown设置的命令就可以关闭tomcat进程</w:t>
      </w:r>
    </w:p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/>
    <w:p w:rsidR="00453001" w:rsidRDefault="00453001" w:rsidP="00453001">
      <w:pPr>
        <w:pStyle w:val="1"/>
      </w:pPr>
      <w:r>
        <w:rPr>
          <w:rFonts w:hint="eastAsia"/>
        </w:rPr>
        <w:t>访问不到servlet的原因</w:t>
      </w:r>
    </w:p>
    <w:p w:rsidR="00453001" w:rsidRPr="00453001" w:rsidRDefault="00453001" w:rsidP="00453001">
      <w:pPr>
        <w:pStyle w:val="2"/>
      </w:pPr>
      <w:r>
        <w:rPr>
          <w:rFonts w:hint="eastAsia"/>
        </w:rPr>
        <w:t>do</w:t>
      </w:r>
      <w:r>
        <w:t>XX</w:t>
      </w:r>
      <w:r>
        <w:rPr>
          <w:rFonts w:hint="eastAsia"/>
        </w:rPr>
        <w:t>方法不能再去调用父类的do</w:t>
      </w:r>
      <w:r>
        <w:t>XX</w:t>
      </w:r>
      <w:r>
        <w:rPr>
          <w:rFonts w:hint="eastAsia"/>
        </w:rPr>
        <w:t>方法(去掉super</w:t>
      </w:r>
      <w:r>
        <w:t>.doXX</w:t>
      </w:r>
      <w:r>
        <w:rPr>
          <w:rFonts w:hint="eastAsia"/>
        </w:rPr>
        <w:t>（）</w:t>
      </w:r>
      <w:r>
        <w:t>)</w:t>
      </w:r>
    </w:p>
    <w:sectPr w:rsidR="00453001" w:rsidRPr="0045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ADE"/>
    <w:multiLevelType w:val="hybridMultilevel"/>
    <w:tmpl w:val="B0E868CC"/>
    <w:lvl w:ilvl="0" w:tplc="30A8F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D5A67"/>
    <w:multiLevelType w:val="hybridMultilevel"/>
    <w:tmpl w:val="019C0D90"/>
    <w:lvl w:ilvl="0" w:tplc="C426A1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29377C"/>
    <w:multiLevelType w:val="hybridMultilevel"/>
    <w:tmpl w:val="5C6AB79E"/>
    <w:lvl w:ilvl="0" w:tplc="37B4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1F"/>
    <w:rsid w:val="001840D8"/>
    <w:rsid w:val="0022135A"/>
    <w:rsid w:val="002C1CC2"/>
    <w:rsid w:val="00315A05"/>
    <w:rsid w:val="00343FF2"/>
    <w:rsid w:val="00397C46"/>
    <w:rsid w:val="00410C6E"/>
    <w:rsid w:val="004237E5"/>
    <w:rsid w:val="00453001"/>
    <w:rsid w:val="004D621F"/>
    <w:rsid w:val="004E4A1E"/>
    <w:rsid w:val="00614DEB"/>
    <w:rsid w:val="00711764"/>
    <w:rsid w:val="00732B3A"/>
    <w:rsid w:val="00810E6B"/>
    <w:rsid w:val="00910AE7"/>
    <w:rsid w:val="00944474"/>
    <w:rsid w:val="00995D30"/>
    <w:rsid w:val="00996C4F"/>
    <w:rsid w:val="00BC2CFE"/>
    <w:rsid w:val="00C15DFD"/>
    <w:rsid w:val="00C21178"/>
    <w:rsid w:val="00C54400"/>
    <w:rsid w:val="00D02742"/>
    <w:rsid w:val="00D34116"/>
    <w:rsid w:val="00E25730"/>
    <w:rsid w:val="00E728B5"/>
    <w:rsid w:val="00EE4FDF"/>
    <w:rsid w:val="00F4373A"/>
    <w:rsid w:val="00F8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74BF"/>
  <w15:chartTrackingRefBased/>
  <w15:docId w15:val="{2891C7B1-E858-48DA-968E-29F18D21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A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23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237E5"/>
    <w:rPr>
      <w:i/>
      <w:iCs/>
    </w:rPr>
  </w:style>
  <w:style w:type="paragraph" w:styleId="a5">
    <w:name w:val="List Paragraph"/>
    <w:basedOn w:val="a"/>
    <w:uiPriority w:val="34"/>
    <w:qFormat/>
    <w:rsid w:val="0045300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6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C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2020-07-14T13:54:00Z</dcterms:created>
  <dcterms:modified xsi:type="dcterms:W3CDTF">2020-08-10T13:01:00Z</dcterms:modified>
</cp:coreProperties>
</file>