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261" w:rsidRDefault="00C2521E">
      <w:pPr>
        <w:pStyle w:val="Title"/>
      </w:pPr>
      <w:r>
        <w:t>Problem Set 3</w:t>
      </w:r>
    </w:p>
    <w:p w:rsidR="00A22261" w:rsidRDefault="00C2521E">
      <w:pPr>
        <w:pStyle w:val="Author"/>
      </w:pPr>
      <w:r>
        <w:t>Ariel Huckabay and Kendall Weistroffer</w:t>
      </w:r>
    </w:p>
    <w:p w:rsidR="00A22261" w:rsidRDefault="00C2521E">
      <w:pPr>
        <w:pStyle w:val="Date"/>
      </w:pPr>
      <w:r>
        <w:rPr>
          <w:rStyle w:val="VerbatimChar"/>
        </w:rPr>
        <w:t>February 2, 2018</w:t>
      </w:r>
    </w:p>
    <w:p w:rsidR="00A22261" w:rsidRDefault="00C2521E">
      <w:pPr>
        <w:pStyle w:val="Heading2"/>
      </w:pPr>
      <w:bookmarkStart w:id="0" w:name="introduction"/>
      <w:bookmarkEnd w:id="0"/>
      <w:r>
        <w:t>Introduction</w:t>
      </w:r>
    </w:p>
    <w:p w:rsidR="00A22261" w:rsidRDefault="00C2521E">
      <w:pPr>
        <w:pStyle w:val="FirstParagraph"/>
      </w:pPr>
      <w:r>
        <w:t>Please complete the following tasks regarding the data in R. Please generate a solution document in R markdown and upload the .Rmd document and a rendered .doc, .docx, or .pdf document. Your work should be based on the data's being in the same folder as th</w:t>
      </w:r>
      <w:r>
        <w:t>e .Rmd file. Please turn in your work on Canvas. Your solution document should have your answers to the questions and should display the requested plots.</w:t>
      </w:r>
    </w:p>
    <w:p w:rsidR="00A22261" w:rsidRDefault="00C2521E">
      <w:pPr>
        <w:pStyle w:val="BodyText"/>
      </w:pPr>
      <w:r>
        <w:t>These questions were rendered in R markdown through RStudio (</w:t>
      </w:r>
      <w:hyperlink r:id="rId7">
        <w:r>
          <w:rPr>
            <w:rStyle w:val="Hyperlink"/>
          </w:rPr>
          <w:t>https://www.rstudio.com/wp-content/uploads/2015/02/rmarkdown-cheatsheet.pdf</w:t>
        </w:r>
      </w:hyperlink>
      <w:r>
        <w:t xml:space="preserve">, </w:t>
      </w:r>
      <w:hyperlink r:id="rId8">
        <w:r>
          <w:rPr>
            <w:rStyle w:val="Hyperlink"/>
          </w:rPr>
          <w:t>http://rmarkdown.rstudio.com</w:t>
        </w:r>
      </w:hyperlink>
      <w:r>
        <w:t xml:space="preserve"> ).</w:t>
      </w:r>
    </w:p>
    <w:p w:rsidR="00A22261" w:rsidRDefault="00C2521E">
      <w:pPr>
        <w:pStyle w:val="Heading2"/>
      </w:pPr>
      <w:bookmarkStart w:id="1" w:name="part-1"/>
      <w:bookmarkEnd w:id="1"/>
      <w:r>
        <w:t>Part 1</w:t>
      </w:r>
    </w:p>
    <w:p w:rsidR="00A22261" w:rsidRDefault="00C2521E">
      <w:pPr>
        <w:pStyle w:val="Heading3"/>
      </w:pPr>
      <w:bookmarkStart w:id="2" w:name="question-1"/>
      <w:bookmarkEnd w:id="2"/>
      <w:r>
        <w:t>Question 1</w:t>
      </w:r>
    </w:p>
    <w:p w:rsidR="00A22261" w:rsidRDefault="00C2521E">
      <w:pPr>
        <w:pStyle w:val="FirstParagraph"/>
      </w:pPr>
      <w:r>
        <w:t>In this question, we return</w:t>
      </w:r>
      <w:r>
        <w:t xml:space="preserve"> to ps1_data.csv. Please read in ps1_data.csv and find the values of m and b that minimize the sum of the square differences (FTOTINC-(m*FAMSIZE+b))^2 over all the families in the sample. In this context, the hhwt values are typically not used because each</w:t>
      </w:r>
      <w:r>
        <w:t xml:space="preserve"> sampled family gives information only about its relation between FAMSIZE and FTOTINC. Please use the analytic formula derived in class and plot the least squares best fit line on a scatterplot of the data points. You may find geom_jitter helpful. That geo</w:t>
      </w:r>
      <w:r>
        <w:t>metry also accepts an alpha parameter.</w:t>
      </w:r>
    </w:p>
    <w:p w:rsidR="00A22261" w:rsidRDefault="00C2521E">
      <w:pPr>
        <w:pStyle w:val="SourceCode"/>
      </w:pPr>
      <w:r>
        <w:rPr>
          <w:rStyle w:val="CommentTok"/>
        </w:rPr>
        <w:t>#read in problem set 1 dat</w:t>
      </w:r>
      <w:r>
        <w:br/>
      </w:r>
      <w:r>
        <w:rPr>
          <w:rStyle w:val="NormalTok"/>
        </w:rPr>
        <w:t>dat&lt;-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"ps1_data.csv"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#find minima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(dat)</w:t>
      </w:r>
      <w:r>
        <w:br/>
      </w:r>
      <w:r>
        <w:rPr>
          <w:rStyle w:val="NormalTok"/>
        </w:rPr>
        <w:t>yBar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(dat$FTOTINC)</w:t>
      </w:r>
      <w:r>
        <w:br/>
      </w:r>
      <w:r>
        <w:rPr>
          <w:rStyle w:val="NormalTok"/>
        </w:rPr>
        <w:t>xBar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(dat$FAMSIZE)</w:t>
      </w:r>
      <w:r>
        <w:br/>
      </w:r>
      <w:r>
        <w:br/>
      </w:r>
      <w:r>
        <w:rPr>
          <w:rStyle w:val="NormalTok"/>
        </w:rPr>
        <w:t>mNum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/n) 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((dat$FTOTINC *</w:t>
      </w:r>
      <w:r>
        <w:rPr>
          <w:rStyle w:val="StringTok"/>
        </w:rPr>
        <w:t xml:space="preserve"> </w:t>
      </w:r>
      <w:r>
        <w:rPr>
          <w:rStyle w:val="NormalTok"/>
        </w:rPr>
        <w:t>dat$FAMSIZE) -</w:t>
      </w:r>
      <w:r>
        <w:rPr>
          <w:rStyle w:val="StringTok"/>
        </w:rPr>
        <w:t xml:space="preserve"> </w:t>
      </w:r>
      <w:r>
        <w:rPr>
          <w:rStyle w:val="NormalTok"/>
        </w:rPr>
        <w:t>(yBar *</w:t>
      </w:r>
      <w:r>
        <w:rPr>
          <w:rStyle w:val="StringTok"/>
        </w:rPr>
        <w:t xml:space="preserve"> </w:t>
      </w:r>
      <w:r>
        <w:rPr>
          <w:rStyle w:val="NormalTok"/>
        </w:rPr>
        <w:t>xBar))</w:t>
      </w:r>
      <w:r>
        <w:br/>
      </w:r>
      <w:r>
        <w:rPr>
          <w:rStyle w:val="NormalTok"/>
        </w:rPr>
        <w:t>mDenom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NormalTok"/>
        </w:rPr>
        <w:t>n) 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((dat$FAMSIZE)^</w:t>
      </w:r>
      <w:r>
        <w:rPr>
          <w:rStyle w:val="DecValTok"/>
        </w:rPr>
        <w:t>2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(xBar^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#store the values of m and b</w:t>
      </w:r>
      <w:r>
        <w:br/>
      </w:r>
      <w:r>
        <w:rPr>
          <w:rStyle w:val="NormalTok"/>
        </w:rPr>
        <w:t>mFinal &lt;-</w:t>
      </w:r>
      <w:r>
        <w:rPr>
          <w:rStyle w:val="StringTok"/>
        </w:rPr>
        <w:t xml:space="preserve"> </w:t>
      </w:r>
      <w:r>
        <w:rPr>
          <w:rStyle w:val="NormalTok"/>
        </w:rPr>
        <w:t>mNum/mDenom</w:t>
      </w:r>
      <w:r>
        <w:br/>
      </w:r>
      <w:r>
        <w:rPr>
          <w:rStyle w:val="NormalTok"/>
        </w:rPr>
        <w:t>bFinal &lt;-</w:t>
      </w:r>
      <w:r>
        <w:rPr>
          <w:rStyle w:val="StringTok"/>
        </w:rPr>
        <w:t xml:space="preserve"> </w:t>
      </w:r>
      <w:r>
        <w:rPr>
          <w:rStyle w:val="NormalTok"/>
        </w:rPr>
        <w:t>yBar -</w:t>
      </w:r>
      <w:r>
        <w:rPr>
          <w:rStyle w:val="StringTok"/>
        </w:rPr>
        <w:t xml:space="preserve"> </w:t>
      </w:r>
      <w:r>
        <w:rPr>
          <w:rStyle w:val="NormalTok"/>
        </w:rPr>
        <w:t>(mFinal*xBar)</w:t>
      </w:r>
      <w:r>
        <w:br/>
      </w:r>
      <w:r>
        <w:br/>
      </w:r>
      <w:r>
        <w:br/>
      </w:r>
      <w:r>
        <w:rPr>
          <w:rStyle w:val="CommentTok"/>
        </w:rPr>
        <w:lastRenderedPageBreak/>
        <w:t>#hatch the plot</w:t>
      </w:r>
      <w:r>
        <w:br/>
      </w:r>
      <w:r>
        <w:rPr>
          <w:rStyle w:val="NormalTok"/>
        </w:rPr>
        <w:t>g&lt;-</w:t>
      </w: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FAMSIZE, </w:t>
      </w:r>
      <w:r>
        <w:rPr>
          <w:rStyle w:val="DataTypeTok"/>
        </w:rPr>
        <w:t>y=</w:t>
      </w:r>
      <w:r>
        <w:rPr>
          <w:rStyle w:val="NormalTok"/>
        </w:rPr>
        <w:t>FTOTINC))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"jitter"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g&lt;-g+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slope=</w:t>
      </w:r>
      <w:r>
        <w:rPr>
          <w:rStyle w:val="NormalTok"/>
        </w:rPr>
        <w:t xml:space="preserve"> mFinal, </w:t>
      </w:r>
      <w:r>
        <w:rPr>
          <w:rStyle w:val="DataTypeTok"/>
        </w:rPr>
        <w:t>intercept =</w:t>
      </w:r>
      <w:r>
        <w:rPr>
          <w:rStyle w:val="NormalTok"/>
        </w:rPr>
        <w:t xml:space="preserve"> bFinal)</w:t>
      </w:r>
      <w:r>
        <w:br/>
      </w:r>
      <w:r>
        <w:rPr>
          <w:rStyle w:val="NormalTok"/>
        </w:rPr>
        <w:t>g</w:t>
      </w:r>
    </w:p>
    <w:p w:rsidR="00A22261" w:rsidRDefault="00C2521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3-Huckabay-Weistroffe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261" w:rsidRDefault="00C2521E">
      <w:pPr>
        <w:pStyle w:val="Heading3"/>
      </w:pPr>
      <w:bookmarkStart w:id="3" w:name="question-2"/>
      <w:bookmarkEnd w:id="3"/>
      <w:r>
        <w:t>Question 2</w:t>
      </w:r>
    </w:p>
    <w:p w:rsidR="00A22261" w:rsidRDefault="00C2521E">
      <w:pPr>
        <w:pStyle w:val="FirstParagraph"/>
      </w:pPr>
      <w:r>
        <w:t>2a. What change in income is associated with each additional person according to the linear model?</w:t>
      </w:r>
    </w:p>
    <w:p w:rsidR="00A22261" w:rsidRDefault="00C2521E">
      <w:pPr>
        <w:pStyle w:val="Heading2"/>
      </w:pPr>
      <w:bookmarkStart w:id="4" w:name="response"/>
      <w:bookmarkEnd w:id="4"/>
      <w:r>
        <w:t>Response</w:t>
      </w:r>
    </w:p>
    <w:p w:rsidR="00A22261" w:rsidRDefault="00C2521E">
      <w:pPr>
        <w:pStyle w:val="FirstParagraph"/>
      </w:pPr>
      <w:r>
        <w:t>According to the linear model, the change in income for each additional family member would be 1.934128610^{4}.</w:t>
      </w:r>
    </w:p>
    <w:p w:rsidR="00A22261" w:rsidRDefault="00C2521E">
      <w:pPr>
        <w:pStyle w:val="BodyText"/>
      </w:pPr>
      <w:r>
        <w:t>2</w:t>
      </w:r>
      <w:r>
        <w:t>.b. Plot unweighted mean income in each FAMSIZE. How do they compare to the fitted line?</w:t>
      </w:r>
    </w:p>
    <w:p w:rsidR="00A22261" w:rsidRDefault="00C2521E">
      <w:pPr>
        <w:pStyle w:val="SourceCode"/>
      </w:pPr>
      <w:r>
        <w:rPr>
          <w:rStyle w:val="CommentTok"/>
        </w:rPr>
        <w:t>#find mean income in each family size and place it into vecFam vector</w:t>
      </w:r>
      <w:r>
        <w:br/>
      </w:r>
      <w:r>
        <w:rPr>
          <w:rStyle w:val="NormalTok"/>
        </w:rPr>
        <w:t>vecFam&lt;-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for(j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max</w:t>
      </w:r>
      <w:r>
        <w:rPr>
          <w:rStyle w:val="NormalTok"/>
        </w:rPr>
        <w:t>(dat$FAMSIZE)){</w:t>
      </w:r>
      <w:r>
        <w:br/>
      </w:r>
      <w:r>
        <w:rPr>
          <w:rStyle w:val="NormalTok"/>
        </w:rPr>
        <w:t xml:space="preserve">  count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sum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(dat)){</w:t>
      </w:r>
      <w:r>
        <w:br/>
      </w:r>
      <w:r>
        <w:rPr>
          <w:rStyle w:val="NormalTok"/>
        </w:rPr>
        <w:t xml:space="preserve">    if(d</w:t>
      </w:r>
      <w:r>
        <w:rPr>
          <w:rStyle w:val="NormalTok"/>
        </w:rPr>
        <w:t>at$FAMSIZE[i] ==</w:t>
      </w:r>
      <w:r>
        <w:rPr>
          <w:rStyle w:val="StringTok"/>
        </w:rPr>
        <w:t xml:space="preserve"> </w:t>
      </w:r>
      <w:r>
        <w:rPr>
          <w:rStyle w:val="NormalTok"/>
        </w:rPr>
        <w:t>j){</w:t>
      </w:r>
      <w:r>
        <w:br/>
      </w:r>
      <w:r>
        <w:rPr>
          <w:rStyle w:val="NormalTok"/>
        </w:rPr>
        <w:t xml:space="preserve">      count =</w:t>
      </w:r>
      <w:r>
        <w:rPr>
          <w:rStyle w:val="StringTok"/>
        </w:rPr>
        <w:t xml:space="preserve"> </w:t>
      </w:r>
      <w:r>
        <w:rPr>
          <w:rStyle w:val="NormalTok"/>
        </w:rPr>
        <w:t>count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sum =</w:t>
      </w:r>
      <w:r>
        <w:rPr>
          <w:rStyle w:val="StringTok"/>
        </w:rPr>
        <w:t xml:space="preserve"> </w:t>
      </w:r>
      <w:r>
        <w:rPr>
          <w:rStyle w:val="NormalTok"/>
        </w:rPr>
        <w:t>sum +</w:t>
      </w:r>
      <w:r>
        <w:rPr>
          <w:rStyle w:val="StringTok"/>
        </w:rPr>
        <w:t xml:space="preserve"> </w:t>
      </w:r>
      <w:r>
        <w:rPr>
          <w:rStyle w:val="NormalTok"/>
        </w:rPr>
        <w:t>dat$FTOTINC[i]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vecFam[j] =</w:t>
      </w:r>
      <w:r>
        <w:rPr>
          <w:rStyle w:val="StringTok"/>
        </w:rPr>
        <w:t xml:space="preserve"> </w:t>
      </w:r>
      <w:r>
        <w:rPr>
          <w:rStyle w:val="NormalTok"/>
        </w:rPr>
        <w:t>sum/count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#sort for pleasant graph reasons</w:t>
      </w:r>
      <w:r>
        <w:br/>
      </w:r>
      <w:r>
        <w:rPr>
          <w:rStyle w:val="NormalTok"/>
        </w:rPr>
        <w:t>s&lt;-</w:t>
      </w:r>
      <w:r>
        <w:rPr>
          <w:rStyle w:val="KeywordTok"/>
        </w:rPr>
        <w:t>sort</w:t>
      </w:r>
      <w:r>
        <w:rPr>
          <w:rStyle w:val="NormalTok"/>
        </w:rPr>
        <w:t xml:space="preserve">(vecFam,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na.last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vecPoints&lt;-</w:t>
      </w:r>
      <w:r>
        <w:rPr>
          <w:rStyle w:val="KeywordTok"/>
        </w:rPr>
        <w:t>data.frame</w:t>
      </w:r>
      <w:r>
        <w:rPr>
          <w:rStyle w:val="NormalTok"/>
        </w:rPr>
        <w:t>(s)</w:t>
      </w:r>
      <w:r>
        <w:br/>
      </w:r>
      <w:r>
        <w:rPr>
          <w:rStyle w:val="NormalTok"/>
        </w:rPr>
        <w:t>g1&lt;-</w:t>
      </w:r>
      <w:r>
        <w:rPr>
          <w:rStyle w:val="KeywordTok"/>
        </w:rPr>
        <w:t>ggplot</w:t>
      </w:r>
      <w:r>
        <w:rPr>
          <w:rStyle w:val="NormalTok"/>
        </w:rPr>
        <w:t xml:space="preserve">(vecPoints,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>vecFam))+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g1&lt;-g1+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slope =</w:t>
      </w:r>
      <w:r>
        <w:rPr>
          <w:rStyle w:val="NormalTok"/>
        </w:rPr>
        <w:t xml:space="preserve"> mFinal, </w:t>
      </w:r>
      <w:r>
        <w:rPr>
          <w:rStyle w:val="DataTypeTok"/>
        </w:rPr>
        <w:t>intercept =</w:t>
      </w:r>
      <w:r>
        <w:rPr>
          <w:rStyle w:val="NormalTok"/>
        </w:rPr>
        <w:t xml:space="preserve"> bFinal)</w:t>
      </w:r>
      <w:r>
        <w:br/>
      </w:r>
      <w:r>
        <w:rPr>
          <w:rStyle w:val="NormalTok"/>
        </w:rPr>
        <w:t>g1</w:t>
      </w:r>
    </w:p>
    <w:p w:rsidR="00A22261" w:rsidRDefault="00C2521E">
      <w:pPr>
        <w:pStyle w:val="SourceCode"/>
      </w:pPr>
      <w:r>
        <w:rPr>
          <w:rStyle w:val="VerbatimChar"/>
        </w:rPr>
        <w:t>## Warning: Removed 2 rows containing missing values (geom_point).</w:t>
      </w:r>
    </w:p>
    <w:p w:rsidR="00A22261" w:rsidRDefault="00C2521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3-Huckabay-Weistroffe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261" w:rsidRDefault="00C2521E">
      <w:pPr>
        <w:pStyle w:val="Heading2"/>
      </w:pPr>
      <w:bookmarkStart w:id="5" w:name="response-1"/>
      <w:bookmarkEnd w:id="5"/>
      <w:r>
        <w:t>Response</w:t>
      </w:r>
    </w:p>
    <w:p w:rsidR="00A22261" w:rsidRDefault="00C2521E">
      <w:pPr>
        <w:pStyle w:val="FirstParagraph"/>
      </w:pPr>
      <w:r>
        <w:t>As can be seen from placing the fitted line from question 1 on this plot, it does not app</w:t>
      </w:r>
      <w:r>
        <w:t>ear to approximate the distribution very well at all. It appears that the data is not linear.</w:t>
      </w:r>
    </w:p>
    <w:p w:rsidR="00A22261" w:rsidRDefault="00C2521E">
      <w:pPr>
        <w:pStyle w:val="Heading3"/>
      </w:pPr>
      <w:bookmarkStart w:id="6" w:name="question-3"/>
      <w:bookmarkEnd w:id="6"/>
      <w:r>
        <w:t>Question 3</w:t>
      </w:r>
    </w:p>
    <w:p w:rsidR="00A22261" w:rsidRDefault="00C2521E">
      <w:pPr>
        <w:pStyle w:val="FirstParagraph"/>
      </w:pPr>
      <w:r>
        <w:t xml:space="preserve">If the incomes for 2 person families follow a Normal distribution, what are the maximum likelihood values of </w:t>
      </w:r>
      <m:oMath>
        <m:r>
          <w:rPr>
            <w:rFonts w:ascii="Cambria Math" w:hAnsi="Cambria Math"/>
          </w:rPr>
          <m:t>μ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? Is the histogram of the income</w:t>
      </w:r>
      <w:r>
        <w:t xml:space="preserve">s consistent with the Normal distribution with this value for the mean and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for sd?</w:t>
      </w:r>
    </w:p>
    <w:p w:rsidR="00A22261" w:rsidRDefault="00C2521E">
      <w:pPr>
        <w:pStyle w:val="SourceCode"/>
      </w:pPr>
      <w:r>
        <w:rPr>
          <w:rStyle w:val="CommentTok"/>
        </w:rPr>
        <w:lastRenderedPageBreak/>
        <w:t>#Grab incomes of 2-Person Families</w:t>
      </w:r>
      <w:r>
        <w:br/>
      </w:r>
      <w:r>
        <w:rPr>
          <w:rStyle w:val="NormalTok"/>
        </w:rPr>
        <w:t>Total2Person &lt;-</w:t>
      </w:r>
      <w:r>
        <w:rPr>
          <w:rStyle w:val="StringTok"/>
        </w:rPr>
        <w:t xml:space="preserve"> </w:t>
      </w:r>
      <w:r>
        <w:rPr>
          <w:rStyle w:val="NormalTok"/>
        </w:rPr>
        <w:t>(dat$FTOTINC[dat$FAMSIZE 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br/>
      </w:r>
      <w:r>
        <w:br/>
      </w:r>
      <w:r>
        <w:rPr>
          <w:rStyle w:val="CommentTok"/>
        </w:rPr>
        <w:t>#Compute values for mu and sigma^2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(Total2Person)</w:t>
      </w:r>
      <w:r>
        <w:br/>
      </w:r>
      <w:r>
        <w:rPr>
          <w:rStyle w:val="NormalTok"/>
        </w:rPr>
        <w:t>xBar2Person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(Total2Person)</w:t>
      </w:r>
      <w:r>
        <w:br/>
      </w:r>
      <w:r>
        <w:rPr>
          <w:rStyle w:val="NormalTok"/>
        </w:rPr>
        <w:t>sigmaDen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((Total2Person -</w:t>
      </w:r>
      <w:r>
        <w:rPr>
          <w:rStyle w:val="StringTok"/>
        </w:rPr>
        <w:t xml:space="preserve"> </w:t>
      </w:r>
      <w:r>
        <w:rPr>
          <w:rStyle w:val="NormalTok"/>
        </w:rPr>
        <w:t>xBar2Person)^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sigmaSquared &lt;-</w:t>
      </w:r>
      <w:r>
        <w:rPr>
          <w:rStyle w:val="StringTok"/>
        </w:rPr>
        <w:t xml:space="preserve"> </w:t>
      </w:r>
      <w:r>
        <w:rPr>
          <w:rStyle w:val="NormalTok"/>
        </w:rPr>
        <w:t>sigmaDen/n</w:t>
      </w:r>
      <w:r>
        <w:br/>
      </w:r>
      <w:r>
        <w:rPr>
          <w:rStyle w:val="NormalTok"/>
        </w:rPr>
        <w:t>mu &lt;-</w:t>
      </w:r>
      <w:r>
        <w:rPr>
          <w:rStyle w:val="StringTok"/>
        </w:rPr>
        <w:t xml:space="preserve"> </w:t>
      </w:r>
      <w:r>
        <w:rPr>
          <w:rStyle w:val="NormalTok"/>
        </w:rPr>
        <w:t>xBar2Person</w:t>
      </w:r>
      <w:r>
        <w:br/>
      </w:r>
      <w:r>
        <w:br/>
      </w:r>
      <w:r>
        <w:rPr>
          <w:rStyle w:val="CommentTok"/>
        </w:rPr>
        <w:t>#Print output for mu and sigma^2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"Mu:"</w:t>
      </w:r>
      <w:r>
        <w:rPr>
          <w:rStyle w:val="NormalTok"/>
        </w:rPr>
        <w:t>, mu)</w:t>
      </w:r>
    </w:p>
    <w:p w:rsidR="00A22261" w:rsidRDefault="00C2521E">
      <w:pPr>
        <w:pStyle w:val="SourceCode"/>
      </w:pPr>
      <w:r>
        <w:rPr>
          <w:rStyle w:val="VerbatimChar"/>
        </w:rPr>
        <w:t>## Mu: 109493.1</w:t>
      </w:r>
    </w:p>
    <w:p w:rsidR="00A22261" w:rsidRDefault="00C2521E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 Sigma Squared:"</w:t>
      </w:r>
      <w:r>
        <w:rPr>
          <w:rStyle w:val="NormalTok"/>
        </w:rPr>
        <w:t>, sigmaSquared)</w:t>
      </w:r>
    </w:p>
    <w:p w:rsidR="00A22261" w:rsidRDefault="00C2521E">
      <w:pPr>
        <w:pStyle w:val="SourceCode"/>
      </w:pPr>
      <w:r>
        <w:rPr>
          <w:rStyle w:val="VerbatimChar"/>
        </w:rPr>
        <w:t>##  Sigma Squared: 12092689704</w:t>
      </w:r>
    </w:p>
    <w:p w:rsidR="00A22261" w:rsidRDefault="00C2521E">
      <w:pPr>
        <w:pStyle w:val="SourceCode"/>
      </w:pPr>
      <w:r>
        <w:rPr>
          <w:rStyle w:val="CommentTok"/>
        </w:rPr>
        <w:t>#Compute sd for graph comparisons</w:t>
      </w:r>
      <w:r>
        <w:br/>
      </w:r>
      <w:r>
        <w:rPr>
          <w:rStyle w:val="NormalTok"/>
        </w:rPr>
        <w:t>sdTest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(sigmaSquared)</w:t>
      </w:r>
      <w:r>
        <w:br/>
      </w:r>
      <w:r>
        <w:br/>
      </w:r>
      <w:r>
        <w:rPr>
          <w:rStyle w:val="CommentTok"/>
        </w:rPr>
        <w:t>#Plot</w:t>
      </w:r>
      <w:r>
        <w:br/>
      </w:r>
      <w:r>
        <w:rPr>
          <w:rStyle w:val="NormalTok"/>
        </w:rPr>
        <w:t>TwoPersonIncome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(Total2Person)</w:t>
      </w:r>
      <w:r>
        <w:br/>
      </w:r>
      <w:r>
        <w:rPr>
          <w:rStyle w:val="NormalTok"/>
        </w:rPr>
        <w:t>g3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(TwoPersonIncome)+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Total2Person, </w:t>
      </w:r>
      <w:r>
        <w:rPr>
          <w:rStyle w:val="DataTypeTok"/>
        </w:rPr>
        <w:t>y =</w:t>
      </w:r>
      <w:r>
        <w:rPr>
          <w:rStyle w:val="NormalTok"/>
        </w:rPr>
        <w:t xml:space="preserve"> ..density..))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stat_function</w:t>
      </w:r>
      <w:r>
        <w:rPr>
          <w:rStyle w:val="NormalTok"/>
        </w:rPr>
        <w:t>(</w:t>
      </w:r>
      <w:r>
        <w:rPr>
          <w:rStyle w:val="DataTypeTok"/>
        </w:rPr>
        <w:t>fun =</w:t>
      </w:r>
      <w:r>
        <w:rPr>
          <w:rStyle w:val="NormalTok"/>
        </w:rPr>
        <w:t xml:space="preserve"> dnorm, </w:t>
      </w:r>
      <w:r>
        <w:rPr>
          <w:rStyle w:val="DataTypeTok"/>
        </w:rPr>
        <w:t>n =</w:t>
      </w:r>
      <w:r>
        <w:rPr>
          <w:rStyle w:val="NormalTok"/>
        </w:rPr>
        <w:t xml:space="preserve"> n, 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xB</w:t>
      </w:r>
      <w:r>
        <w:rPr>
          <w:rStyle w:val="NormalTok"/>
        </w:rPr>
        <w:t xml:space="preserve">ar2Person, </w:t>
      </w:r>
      <w:r>
        <w:rPr>
          <w:rStyle w:val="DataTypeTok"/>
        </w:rPr>
        <w:t>sd =</w:t>
      </w:r>
      <w:r>
        <w:rPr>
          <w:rStyle w:val="NormalTok"/>
        </w:rPr>
        <w:t xml:space="preserve"> sdTest),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g3</w:t>
      </w:r>
    </w:p>
    <w:p w:rsidR="00A22261" w:rsidRDefault="00C2521E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A22261" w:rsidRDefault="00C2521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3-Huckabay-Weistroffer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##Response The historgram and normal curve bear a similar shape. However, historgram'</w:t>
      </w:r>
      <w:r>
        <w:t>s peak is higher than the normal distributions.They are shape-wise consistent, but not a complete match.</w:t>
      </w:r>
    </w:p>
    <w:p w:rsidR="00A22261" w:rsidRDefault="00C2521E">
      <w:pPr>
        <w:pStyle w:val="Heading3"/>
      </w:pPr>
      <w:bookmarkStart w:id="7" w:name="question-4"/>
      <w:bookmarkEnd w:id="7"/>
      <w:r>
        <w:t>Question 4</w:t>
      </w:r>
    </w:p>
    <w:p w:rsidR="00A22261" w:rsidRDefault="00C2521E">
      <w:pPr>
        <w:pStyle w:val="FirstParagraph"/>
      </w:pPr>
      <w:r>
        <w:t xml:space="preserve">Create 10,000 samples of size 10 from the standard Normal distribution and calculate the maximum likelihood values of </w:t>
      </w:r>
      <m:oMath>
        <m:r>
          <w:rPr>
            <w:rFonts w:ascii="Cambria Math" w:hAnsi="Cambria Math"/>
          </w:rPr>
          <m:t>μ</m:t>
        </m:r>
      </m:oMath>
      <w:r>
        <w:t xml:space="preserve"> and </w:t>
      </w:r>
      <m:oMath>
        <m:r>
          <w:rPr>
            <w:rFonts w:ascii="Cambria Math" w:hAnsi="Cambria Math"/>
          </w:rPr>
          <m:t>σ</m:t>
        </m:r>
      </m:oMath>
      <w:r>
        <w:t xml:space="preserve"> for each. Co</w:t>
      </w:r>
      <w:r>
        <w:t xml:space="preserve">mpute the mean of the </w:t>
      </w:r>
      <m:oMath>
        <m:r>
          <w:rPr>
            <w:rFonts w:ascii="Cambria Math" w:hAnsi="Cambria Math"/>
          </w:rPr>
          <m:t>μ</m:t>
        </m:r>
      </m:oMath>
      <w:r>
        <w:t xml:space="preserve">s and the mean of the </w:t>
      </w:r>
      <m:oMath>
        <m:r>
          <w:rPr>
            <w:rFonts w:ascii="Cambria Math" w:hAnsi="Cambria Math"/>
          </w:rPr>
          <m:t>σ</m:t>
        </m:r>
      </m:oMath>
      <w:r>
        <w:t xml:space="preserve">s. What proportion of the </w:t>
      </w:r>
      <m:oMath>
        <m:r>
          <w:rPr>
            <w:rFonts w:ascii="Cambria Math" w:hAnsi="Cambria Math"/>
          </w:rPr>
          <m:t>μ</m:t>
        </m:r>
      </m:oMath>
      <w:r>
        <w:t xml:space="preserve">s are less than or equal to 0? What proportion of the </w:t>
      </w:r>
      <m:oMath>
        <m:r>
          <w:rPr>
            <w:rFonts w:ascii="Cambria Math" w:hAnsi="Cambria Math"/>
          </w:rPr>
          <m:t>σ</m:t>
        </m:r>
      </m:oMath>
      <w:r>
        <w:t>s are less than or equal to 1?</w:t>
      </w:r>
    </w:p>
    <w:p w:rsidR="00A22261" w:rsidRDefault="00C2521E">
      <w:pPr>
        <w:pStyle w:val="SourceCode"/>
      </w:pPr>
      <w:r>
        <w:rPr>
          <w:rStyle w:val="CommentTok"/>
        </w:rPr>
        <w:t>#Create 10,000 samples</w:t>
      </w:r>
      <w:r>
        <w:br/>
      </w:r>
      <w:r>
        <w:rPr>
          <w:rStyle w:val="NormalTok"/>
        </w:rPr>
        <w:t>nSamples &lt;-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br/>
      </w:r>
      <w:r>
        <w:br/>
      </w:r>
      <w:r>
        <w:rPr>
          <w:rStyle w:val="CommentTok"/>
        </w:rPr>
        <w:t>#Create normal distributions of size 10 for each sa</w:t>
      </w:r>
      <w:r>
        <w:rPr>
          <w:rStyle w:val="CommentTok"/>
        </w:rPr>
        <w:t>mple:</w:t>
      </w:r>
      <w:r>
        <w:br/>
      </w:r>
      <w:r>
        <w:rPr>
          <w:rStyle w:val="NormalTok"/>
        </w:rPr>
        <w:t>listSamples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:nSamples, function(x)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#Function to compute sigma:</w:t>
      </w:r>
      <w:r>
        <w:br/>
      </w:r>
      <w:r>
        <w:rPr>
          <w:rStyle w:val="NormalTok"/>
        </w:rPr>
        <w:t>maxLSigmas&lt;-function(x){</w:t>
      </w:r>
      <w:r>
        <w:br/>
      </w:r>
      <w:r>
        <w:rPr>
          <w:rStyle w:val="NormalTok"/>
        </w:rPr>
        <w:t xml:space="preserve">  sampleN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sampleMu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sampleSigmaDen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((x -</w:t>
      </w:r>
      <w:r>
        <w:rPr>
          <w:rStyle w:val="StringTok"/>
        </w:rPr>
        <w:t xml:space="preserve"> </w:t>
      </w:r>
      <w:r>
        <w:rPr>
          <w:rStyle w:val="NormalTok"/>
        </w:rPr>
        <w:t>sampleMu)^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sampleSigmaSquared &lt;-</w:t>
      </w:r>
      <w:r>
        <w:rPr>
          <w:rStyle w:val="StringTok"/>
        </w:rPr>
        <w:t xml:space="preserve"> </w:t>
      </w:r>
      <w:r>
        <w:rPr>
          <w:rStyle w:val="NormalTok"/>
        </w:rPr>
        <w:t>sampleSigmaDen/sampleN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</w:t>
      </w:r>
      <w:r>
        <w:rPr>
          <w:rStyle w:val="KeywordTok"/>
        </w:rPr>
        <w:t>eturn</w:t>
      </w:r>
      <w:r>
        <w:rPr>
          <w:rStyle w:val="NormalTok"/>
        </w:rPr>
        <w:t xml:space="preserve"> (sampleSigmaSquared)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#Function to compute mu:</w:t>
      </w:r>
      <w:r>
        <w:br/>
      </w:r>
      <w:r>
        <w:rPr>
          <w:rStyle w:val="NormalTok"/>
        </w:rPr>
        <w:t>maxLMus&lt;-</w:t>
      </w:r>
      <w:r>
        <w:rPr>
          <w:rStyle w:val="StringTok"/>
        </w:rPr>
        <w:t xml:space="preserve"> </w:t>
      </w:r>
      <w:r>
        <w:rPr>
          <w:rStyle w:val="NormalTok"/>
        </w:rPr>
        <w:t>function(x){</w:t>
      </w:r>
      <w:r>
        <w:br/>
      </w:r>
      <w:r>
        <w:rPr>
          <w:rStyle w:val="NormalTok"/>
        </w:rPr>
        <w:lastRenderedPageBreak/>
        <w:t xml:space="preserve">  sampleMu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(sampleMu)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#Apply functions for Mu and Sigma:</w:t>
      </w:r>
      <w:r>
        <w:br/>
      </w:r>
      <w:r>
        <w:rPr>
          <w:rStyle w:val="NormalTok"/>
        </w:rPr>
        <w:t>sigmaList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(listSamples, maxLSigmas)</w:t>
      </w:r>
      <w:r>
        <w:br/>
      </w:r>
      <w:r>
        <w:rPr>
          <w:rStyle w:val="NormalTok"/>
        </w:rPr>
        <w:t>muList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(listSamples, maxLMus)</w:t>
      </w:r>
      <w:r>
        <w:br/>
      </w:r>
      <w:r>
        <w:br/>
      </w:r>
      <w:r>
        <w:rPr>
          <w:rStyle w:val="CommentTok"/>
        </w:rPr>
        <w:t>#Print out the mean of Mu and the mean of Sigma:</w:t>
      </w:r>
      <w:r>
        <w:br/>
      </w:r>
      <w:r>
        <w:rPr>
          <w:rStyle w:val="NormalTok"/>
        </w:rPr>
        <w:t>meanMu &lt;-</w:t>
      </w:r>
      <w:r>
        <w:rPr>
          <w:rStyle w:val="KeywordTok"/>
        </w:rPr>
        <w:t>mean</w:t>
      </w:r>
      <w:r>
        <w:rPr>
          <w:rStyle w:val="NormalTok"/>
        </w:rPr>
        <w:t>(muList)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"Mean Mu:"</w:t>
      </w:r>
      <w:r>
        <w:rPr>
          <w:rStyle w:val="NormalTok"/>
        </w:rPr>
        <w:t>, meanMu)</w:t>
      </w:r>
    </w:p>
    <w:p w:rsidR="00A22261" w:rsidRDefault="00C2521E">
      <w:pPr>
        <w:pStyle w:val="SourceCode"/>
      </w:pPr>
      <w:r>
        <w:rPr>
          <w:rStyle w:val="VerbatimChar"/>
        </w:rPr>
        <w:t>## Mean Mu: 0.009243256</w:t>
      </w:r>
    </w:p>
    <w:p w:rsidR="00A22261" w:rsidRDefault="00C2521E">
      <w:pPr>
        <w:pStyle w:val="SourceCode"/>
      </w:pPr>
      <w:r>
        <w:rPr>
          <w:rStyle w:val="NormalTok"/>
        </w:rPr>
        <w:t>meanSigma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 (sigmaList)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Mean Sigma:"</w:t>
      </w:r>
      <w:r>
        <w:rPr>
          <w:rStyle w:val="NormalTok"/>
        </w:rPr>
        <w:t>, meanSigma)</w:t>
      </w:r>
    </w:p>
    <w:p w:rsidR="00A22261" w:rsidRDefault="00C252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Sigma: 0.9042969</w:t>
      </w:r>
    </w:p>
    <w:p w:rsidR="00A22261" w:rsidRDefault="00C2521E">
      <w:pPr>
        <w:pStyle w:val="SourceCode"/>
      </w:pPr>
      <w:r>
        <w:rPr>
          <w:rStyle w:val="CommentTok"/>
        </w:rPr>
        <w:t>#Compute number of mus and sigmas less than or</w:t>
      </w:r>
      <w:r>
        <w:rPr>
          <w:rStyle w:val="CommentTok"/>
        </w:rPr>
        <w:t xml:space="preserve"> equal to 0:</w:t>
      </w:r>
      <w:r>
        <w:br/>
      </w:r>
      <w:r>
        <w:rPr>
          <w:rStyle w:val="NormalTok"/>
        </w:rPr>
        <w:t>negMus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lessSigmas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(muList)){</w:t>
      </w:r>
      <w:r>
        <w:br/>
      </w:r>
      <w:r>
        <w:rPr>
          <w:rStyle w:val="NormalTok"/>
        </w:rPr>
        <w:t xml:space="preserve">  if(muList[i] &lt;=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negMus =</w:t>
      </w:r>
      <w:r>
        <w:rPr>
          <w:rStyle w:val="StringTok"/>
        </w:rPr>
        <w:t xml:space="preserve"> </w:t>
      </w:r>
      <w:r>
        <w:rPr>
          <w:rStyle w:val="NormalTok"/>
        </w:rPr>
        <w:t>negMus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if(sigmaList[i] &lt;=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lessSigmas =</w:t>
      </w:r>
      <w:r>
        <w:rPr>
          <w:rStyle w:val="StringTok"/>
        </w:rPr>
        <w:t xml:space="preserve"> </w:t>
      </w:r>
      <w:r>
        <w:rPr>
          <w:rStyle w:val="NormalTok"/>
        </w:rPr>
        <w:t>lessSigmas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#Calculate the proportions:</w:t>
      </w:r>
      <w:r>
        <w:br/>
      </w:r>
      <w:r>
        <w:rPr>
          <w:rStyle w:val="NormalTok"/>
        </w:rPr>
        <w:t>proportionMu &lt;-</w:t>
      </w:r>
      <w:r>
        <w:rPr>
          <w:rStyle w:val="StringTok"/>
        </w:rPr>
        <w:t xml:space="preserve"> </w:t>
      </w:r>
      <w:r>
        <w:rPr>
          <w:rStyle w:val="NormalTok"/>
        </w:rPr>
        <w:t>negMus/</w:t>
      </w:r>
      <w:r>
        <w:rPr>
          <w:rStyle w:val="KeywordTok"/>
        </w:rPr>
        <w:t>length</w:t>
      </w:r>
      <w:r>
        <w:rPr>
          <w:rStyle w:val="NormalTok"/>
        </w:rPr>
        <w:t>(muList)</w:t>
      </w:r>
      <w:r>
        <w:br/>
      </w:r>
      <w:r>
        <w:rPr>
          <w:rStyle w:val="NormalTok"/>
        </w:rPr>
        <w:t>proportionSigma &lt;-</w:t>
      </w:r>
      <w:r>
        <w:rPr>
          <w:rStyle w:val="StringTok"/>
        </w:rPr>
        <w:t xml:space="preserve"> </w:t>
      </w:r>
      <w:r>
        <w:rPr>
          <w:rStyle w:val="NormalTok"/>
        </w:rPr>
        <w:t>lessSigmas/</w:t>
      </w:r>
      <w:r>
        <w:rPr>
          <w:rStyle w:val="KeywordTok"/>
        </w:rPr>
        <w:t>length</w:t>
      </w:r>
      <w:r>
        <w:rPr>
          <w:rStyle w:val="NormalTok"/>
        </w:rPr>
        <w:t>(sigmaList)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Negative Mus:"</w:t>
      </w:r>
      <w:r>
        <w:rPr>
          <w:rStyle w:val="NormalTok"/>
        </w:rPr>
        <w:t xml:space="preserve">, negMus, </w:t>
      </w:r>
      <w:r>
        <w:rPr>
          <w:rStyle w:val="StringTok"/>
        </w:rPr>
        <w:t>" Proportion:"</w:t>
      </w:r>
      <w:r>
        <w:rPr>
          <w:rStyle w:val="NormalTok"/>
        </w:rPr>
        <w:t>, proportionMu)</w:t>
      </w:r>
    </w:p>
    <w:p w:rsidR="00A22261" w:rsidRDefault="00C252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Negative Mus: 4912  Proportion: 0.4912</w:t>
      </w:r>
    </w:p>
    <w:p w:rsidR="00A22261" w:rsidRDefault="00C2521E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Sigmas Less Than 1:"</w:t>
      </w:r>
      <w:r>
        <w:rPr>
          <w:rStyle w:val="NormalTok"/>
        </w:rPr>
        <w:t xml:space="preserve">, lessSigmas, </w:t>
      </w:r>
      <w:r>
        <w:rPr>
          <w:rStyle w:val="StringTok"/>
        </w:rPr>
        <w:t>" Proportion:"</w:t>
      </w:r>
      <w:r>
        <w:rPr>
          <w:rStyle w:val="NormalTok"/>
        </w:rPr>
        <w:t>, proportionSigma)</w:t>
      </w:r>
    </w:p>
    <w:p w:rsidR="00A22261" w:rsidRDefault="00C252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Sigmas Less Than 1:</w:t>
      </w:r>
      <w:r>
        <w:rPr>
          <w:rStyle w:val="VerbatimChar"/>
        </w:rPr>
        <w:t xml:space="preserve"> 6475  Proportion: 0.6475</w:t>
      </w:r>
    </w:p>
    <w:p w:rsidR="00A22261" w:rsidRDefault="00C2521E">
      <w:pPr>
        <w:pStyle w:val="Heading2"/>
      </w:pPr>
      <w:bookmarkStart w:id="8" w:name="response-2"/>
      <w:bookmarkEnd w:id="8"/>
      <w:r>
        <w:t>Response</w:t>
      </w:r>
    </w:p>
    <w:p w:rsidR="00A22261" w:rsidRDefault="00C2521E">
      <w:pPr>
        <w:pStyle w:val="FirstParagraph"/>
      </w:pPr>
      <w:r>
        <w:t>The mean Mu is 0.0092433 while the mean Sigma is 0.9042969. About 0.4912 of them were negative while about 0.6475 of the sigmas were less than 1.</w:t>
      </w:r>
    </w:p>
    <w:p w:rsidR="00A22261" w:rsidRDefault="00C2521E">
      <w:pPr>
        <w:pStyle w:val="Heading3"/>
      </w:pPr>
      <w:bookmarkStart w:id="9" w:name="question-5"/>
      <w:bookmarkEnd w:id="9"/>
      <w:r>
        <w:lastRenderedPageBreak/>
        <w:t>Question 5</w:t>
      </w:r>
    </w:p>
    <w:p w:rsidR="00A22261" w:rsidRDefault="00C2521E">
      <w:pPr>
        <w:pStyle w:val="FirstParagraph"/>
      </w:pPr>
      <w:r>
        <w:t>The exponential distributions are a one parameter family of cont</w:t>
      </w:r>
      <w:r>
        <w:t xml:space="preserve">inuous distributions, </w:t>
      </w:r>
      <m:oMath>
        <m: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>
        <w:t xml:space="preserve">. Given </w:t>
      </w:r>
      <m:oMath>
        <m:r>
          <w:rPr>
            <w:rFonts w:ascii="Cambria Math" w:hAnsi="Cambria Math"/>
          </w:rPr>
          <m:t>λ</m:t>
        </m:r>
      </m:oMath>
      <w:r>
        <w:t xml:space="preserve">, the sample space is </w:t>
      </w:r>
      <m:oMath>
        <m:r>
          <w:rPr>
            <w:rFonts w:ascii="Cambria Math" w:hAnsi="Cambria Math"/>
          </w:rPr>
          <m:t>[0,∞)</m:t>
        </m:r>
      </m:oMath>
      <w:r>
        <w:t xml:space="preserve"> and the probability density function is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λx</m:t>
        </m:r>
        <m:r>
          <w:rPr>
            <w:rFonts w:ascii="Cambria Math" w:hAnsi="Cambria Math"/>
          </w:rPr>
          <m:t>)</m:t>
        </m:r>
      </m:oMath>
      <w:r>
        <w:t xml:space="preserve">. Thus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</w:t>
      </w:r>
      <m:oMath>
        <m:r>
          <w:rPr>
            <w:rFonts w:ascii="Cambria Math" w:hAnsi="Cambria Math"/>
          </w:rPr>
          <m:t>n</m:t>
        </m:r>
      </m:oMath>
      <w:r>
        <w:t xml:space="preserve"> independent draws from an exponential distribution with parameter </w:t>
      </w:r>
      <m:oMath>
        <m:r>
          <w:rPr>
            <w:rFonts w:ascii="Cambria Math" w:hAnsi="Cambria Math"/>
          </w:rPr>
          <m:t>λ</m:t>
        </m:r>
      </m:oMath>
      <w:r>
        <w:t>, the likelihood function of th</w:t>
      </w:r>
      <w:r>
        <w:t xml:space="preserve">is sample is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λ</m:t>
            </m:r>
          </m:e>
        </m:nary>
        <m:r>
          <m:rPr>
            <m:sty m:val="p"/>
          </m:rP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What is the maximum likelihood value of </w:t>
      </w:r>
      <m:oMath>
        <m:r>
          <w:rPr>
            <w:rFonts w:ascii="Cambria Math" w:hAnsi="Cambria Math"/>
          </w:rPr>
          <m:t>λ</m:t>
        </m:r>
      </m:oMath>
      <w:r>
        <w:t xml:space="preserve"> as a function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? That is, given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what value of </w:t>
      </w:r>
      <m:oMath>
        <m:r>
          <w:rPr>
            <w:rFonts w:ascii="Cambria Math" w:hAnsi="Cambria Math"/>
          </w:rPr>
          <m:t>λ</m:t>
        </m:r>
      </m:oMath>
      <w:r>
        <w:t xml:space="preserve"> maximizes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λ</m:t>
            </m:r>
          </m:e>
        </m:nary>
        <m:r>
          <m:rPr>
            <m:sty m:val="p"/>
          </m:rP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>?</w:t>
      </w:r>
    </w:p>
    <w:p w:rsidR="00A22261" w:rsidRDefault="00C2521E">
      <w:pPr>
        <w:pStyle w:val="Heading2"/>
      </w:pPr>
      <w:bookmarkStart w:id="10" w:name="response-3"/>
      <w:bookmarkEnd w:id="10"/>
      <w:r>
        <w:t>Response</w:t>
      </w:r>
    </w:p>
    <w:p w:rsidR="00A22261" w:rsidRDefault="00C2521E">
      <w:pPr>
        <w:pStyle w:val="FirstParagraph"/>
      </w:pPr>
      <w:r>
        <w:t xml:space="preserve">The maximum value for this function occurs when </w:t>
      </w:r>
      <m:oMath>
        <m:r>
          <w:rPr>
            <w:rFonts w:ascii="Cambria Math" w:hAnsi="Cambria Math"/>
          </w:rPr>
          <m:t>λ</m:t>
        </m:r>
      </m:oMath>
      <w:r>
        <w:t xml:space="preserve"> </w:t>
      </w:r>
      <w:r>
        <w:t>is equal to the reciprocal of the mean</w:t>
      </w:r>
      <w:r w:rsidR="00CD23F7">
        <w:t xml:space="preserve"> of the inputs</w:t>
      </w:r>
      <w:r>
        <w:t>.</w:t>
      </w:r>
    </w:p>
    <w:p w:rsidR="00CD23F7" w:rsidRDefault="00CD23F7" w:rsidP="00CD23F7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i/>
            </w:rPr>
            <w:sym w:font="Symbol" w:char="F0D5"/>
          </m:r>
          <m:r>
            <w:rPr>
              <w:rFonts w:ascii="Cambria Math" w:hAnsi="Cambria Math"/>
              <w:i/>
            </w:rPr>
            <w:sym w:font="Symbol" w:char="F06C"/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i/>
                </w:rPr>
                <w:sym w:font="Symbol" w:char="F06C"/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</m:oMath>
      </m:oMathPara>
    </w:p>
    <w:p w:rsidR="00CD23F7" w:rsidRDefault="00CD23F7" w:rsidP="00CD23F7">
      <w:pPr>
        <w:rPr>
          <w:rFonts w:eastAsiaTheme="minorEastAsia"/>
        </w:rPr>
      </w:pPr>
      <w:r>
        <w:rPr>
          <w:rFonts w:eastAsiaTheme="minorEastAsia"/>
          <w:sz w:val="22"/>
          <w:szCs w:val="22"/>
        </w:rPr>
        <w:t xml:space="preserve">Take the natural log of both sides. Since natural log is an increasing function we know that the maximum value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occurs at the same place as that of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ln⁡</m:t>
        </m:r>
        <m:r>
          <w:rPr>
            <w:rFonts w:ascii="Cambria Math" w:eastAsiaTheme="minorEastAsia" w:hAnsi="Cambria Math"/>
            <w:sz w:val="22"/>
            <w:szCs w:val="22"/>
          </w:rPr>
          <m:t>(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rFonts w:eastAsiaTheme="minorEastAsia"/>
          <w:sz w:val="22"/>
          <w:szCs w:val="22"/>
        </w:rPr>
        <w:t>.</w:t>
      </w:r>
    </w:p>
    <w:p w:rsidR="00CD23F7" w:rsidRDefault="00CD23F7" w:rsidP="00CD23F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i/>
            </w:rPr>
            <w:sym w:font="Symbol" w:char="F0D5"/>
          </m:r>
          <m:r>
            <w:rPr>
              <w:rFonts w:ascii="Cambria Math" w:hAnsi="Cambria Math"/>
              <w:i/>
            </w:rPr>
            <w:sym w:font="Symbol" w:char="F06C"/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i/>
                </w:rPr>
                <w:sym w:font="Symbol" w:char="F06C"/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) </m:t>
          </m:r>
        </m:oMath>
      </m:oMathPara>
    </w:p>
    <w:p w:rsidR="00CD23F7" w:rsidRDefault="00CD23F7" w:rsidP="00CD23F7">
      <w:pPr>
        <w:rPr>
          <w:rFonts w:eastAsiaTheme="minorEastAsia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=∑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(λ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:rsidR="00CD23F7" w:rsidRDefault="00CD23F7" w:rsidP="00CD23F7">
      <w:pPr>
        <w:rPr>
          <w:rFonts w:eastAsiaTheme="minorEastAsia"/>
        </w:rPr>
      </w:pPr>
      <w:r>
        <w:rPr>
          <w:rFonts w:eastAsiaTheme="minorEastAsia"/>
          <w:sz w:val="22"/>
          <w:szCs w:val="22"/>
        </w:rPr>
        <w:t xml:space="preserve">Differentiate with respect to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  <w:sz w:val="22"/>
          <w:szCs w:val="22"/>
        </w:rPr>
        <w:t>:</w:t>
      </w:r>
    </w:p>
    <w:p w:rsidR="00CD23F7" w:rsidRDefault="00CD23F7" w:rsidP="00CD23F7">
      <w:pPr>
        <w:rPr>
          <w:rFonts w:eastAsiaTheme="minorEastAsia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=∑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den>
          </m:f>
        </m:oMath>
      </m:oMathPara>
    </w:p>
    <w:p w:rsidR="00CD23F7" w:rsidRDefault="00CD23F7" w:rsidP="00CD23F7">
      <w:pPr>
        <w:rPr>
          <w:rFonts w:eastAsiaTheme="minorEastAsia"/>
        </w:rPr>
      </w:pPr>
      <w:r>
        <w:rPr>
          <w:rFonts w:eastAsiaTheme="minorEastAsia"/>
          <w:sz w:val="22"/>
          <w:szCs w:val="22"/>
        </w:rPr>
        <w:t xml:space="preserve">Solve for 0 to find the critical point: </w:t>
      </w:r>
    </w:p>
    <w:p w:rsidR="00CD23F7" w:rsidRDefault="00CD23F7" w:rsidP="00CD23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∑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:rsidR="00CD23F7" w:rsidRDefault="00CD23F7" w:rsidP="00CD23F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∑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CD23F7" w:rsidRDefault="00CD23F7" w:rsidP="00CD23F7">
      <m:oMathPara>
        <m:oMath>
          <m:r>
            <w:rPr>
              <w:rFonts w:ascii="Cambria Math" w:hAnsi="Cambria Math"/>
            </w:rPr>
            <m:t>n-λ∑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CD23F7" w:rsidRDefault="00CD23F7" w:rsidP="00CD23F7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CD23F7" w:rsidRDefault="00CD23F7" w:rsidP="00CD23F7">
      <w:r>
        <w:rPr>
          <w:rFonts w:eastAsiaTheme="minorEastAsia"/>
          <w:sz w:val="22"/>
          <w:szCs w:val="22"/>
        </w:rPr>
        <w:t>Which is the reciprocal of the mean</w:t>
      </w:r>
      <w:r>
        <w:rPr>
          <w:rFonts w:eastAsiaTheme="minorEastAsia"/>
          <w:sz w:val="22"/>
          <w:szCs w:val="22"/>
        </w:rPr>
        <w:t xml:space="preserve"> of the inputs</w:t>
      </w:r>
      <w:r>
        <w:rPr>
          <w:rFonts w:eastAsiaTheme="minorEastAsia"/>
          <w:sz w:val="22"/>
          <w:szCs w:val="22"/>
        </w:rPr>
        <w:t xml:space="preserve">. </w:t>
      </w:r>
      <w:r>
        <w:rPr>
          <w:rFonts w:eastAsiaTheme="minorEastAsia"/>
          <w:sz w:val="22"/>
          <w:szCs w:val="22"/>
        </w:rPr>
        <w:t xml:space="preserve">This essentially minimizes the size of the denominator of the expression in the product, and since exponentials grow faster than polynomials of any power, we know that this must be a maximum. </w:t>
      </w:r>
    </w:p>
    <w:p w:rsidR="00CD23F7" w:rsidRPr="00CD23F7" w:rsidRDefault="00CD23F7" w:rsidP="00CD23F7">
      <w:pPr>
        <w:pStyle w:val="BodyText"/>
      </w:pPr>
    </w:p>
    <w:p w:rsidR="00A22261" w:rsidRDefault="00C2521E">
      <w:pPr>
        <w:pStyle w:val="Heading3"/>
      </w:pPr>
      <w:bookmarkStart w:id="11" w:name="question-6-4441-only"/>
      <w:bookmarkEnd w:id="11"/>
      <w:r>
        <w:lastRenderedPageBreak/>
        <w:t>Question 6 (4441 only)</w:t>
      </w:r>
    </w:p>
    <w:p w:rsidR="00A22261" w:rsidRDefault="00C2521E">
      <w:pPr>
        <w:pStyle w:val="FirstParagraph"/>
      </w:pPr>
      <w:r>
        <w:t xml:space="preserve">Projection view of regression: Consider the vectors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FTOTINC</m:t>
            </m:r>
          </m:e>
        </m:groupChr>
      </m:oMath>
      <w:r>
        <w:t xml:space="preserve"> and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FAMSIZE</m:t>
            </m:r>
          </m:e>
        </m:groupChr>
      </m:oMath>
      <w:r>
        <w:t xml:space="preserve"> from Question 1 and the vector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1</m:t>
            </m:r>
          </m:e>
        </m:groupChr>
      </m:oMath>
      <w:r>
        <w:t xml:space="preserve"> of the same length in which each entry is </w:t>
      </w:r>
      <m:oMath>
        <m:r>
          <w:rPr>
            <w:rFonts w:ascii="Cambria Math" w:hAnsi="Cambria Math"/>
          </w:rPr>
          <m:t>1</m:t>
        </m:r>
      </m:oMath>
      <w:r>
        <w:t xml:space="preserve">. Construct the matrix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t xml:space="preserve"> that </w:t>
      </w:r>
      <w:r>
        <w:t xml:space="preserve">has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1</m:t>
            </m:r>
          </m:e>
        </m:groupChr>
      </m:oMath>
      <w:r>
        <w:t xml:space="preserve"> as its first column and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FAMSIZE</m:t>
            </m:r>
          </m:e>
        </m:groupChr>
      </m:oMath>
      <w:r>
        <w:t xml:space="preserve"> as its second column.</w:t>
      </w:r>
    </w:p>
    <w:p w:rsidR="00A22261" w:rsidRDefault="00C2521E">
      <w:pPr>
        <w:pStyle w:val="BodyText"/>
      </w:pPr>
      <w:r>
        <w:t xml:space="preserve">Note that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FTOTINC</m:t>
            </m:r>
          </m:e>
        </m:groupChr>
      </m:oMath>
      <w:r>
        <w:t xml:space="preserve"> is not in the span of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1</m:t>
            </m:r>
          </m:e>
        </m:groupChr>
      </m:oMath>
      <w:r>
        <w:t xml:space="preserve"> and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FAMSIZE</m:t>
            </m:r>
          </m:e>
        </m:groupChr>
      </m:oMath>
      <w:r>
        <w:t xml:space="preserve">. That is, there is no vector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</m:oMath>
      <w:r>
        <w:t xml:space="preserve"> of length 2 such that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FTOTINC</m:t>
            </m:r>
          </m:e>
        </m:groupCh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X</m:t>
        </m:r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</m:oMath>
      <w:r>
        <w:t xml:space="preserve">. However,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FTOTINC</m:t>
            </m:r>
          </m:e>
        </m:groupChr>
      </m:oMath>
      <w:r>
        <w:t xml:space="preserve"> can be written as a su</w:t>
      </w:r>
      <w:r>
        <w:t xml:space="preserve">m of a vector </w:t>
      </w:r>
      <m:oMath>
        <m:r>
          <m:rPr>
            <m:sty m:val="b"/>
          </m:rPr>
          <w:rPr>
            <w:rFonts w:ascii="Cambria Math" w:hAnsi="Cambria Math"/>
          </w:rPr>
          <m:t>X</m:t>
        </m:r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</m:oMath>
      <w:r>
        <w:t xml:space="preserve"> in the span of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1</m:t>
            </m:r>
          </m:e>
        </m:groupChr>
      </m:oMath>
      <w:r>
        <w:t xml:space="preserve"> and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FAMSIZE</m:t>
            </m:r>
          </m:e>
        </m:groupChr>
      </m:oMath>
      <w:r>
        <w:t xml:space="preserve"> and a vector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e</m:t>
            </m:r>
          </m:e>
        </m:groupChr>
      </m:oMath>
      <w:r>
        <w:t xml:space="preserve"> orthogonal to both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1</m:t>
            </m:r>
          </m:e>
        </m:groupChr>
      </m:oMath>
      <w:r>
        <w:t xml:space="preserve"> and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FAMSIZE</m:t>
            </m:r>
          </m:e>
        </m:groupChr>
      </m:oMath>
      <w:r>
        <w:t xml:space="preserve">. Thus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FTOTINC</m:t>
            </m:r>
          </m:e>
        </m:groupCh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  <m:r>
          <w:rPr>
            <w:rFonts w:ascii="Cambria Math" w:hAnsi="Cambria Math"/>
          </w:rPr>
          <m:t>+</m:t>
        </m:r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e</m:t>
            </m:r>
          </m:e>
        </m:groupChr>
        <m:r>
          <w:rPr>
            <w:rFonts w:ascii="Cambria Math" w:hAnsi="Cambria Math"/>
          </w:rPr>
          <m:t>)</m:t>
        </m:r>
      </m:oMath>
    </w:p>
    <w:p w:rsidR="00CD23F7" w:rsidRDefault="00C2521E">
      <w:pPr>
        <w:pStyle w:val="BodyText"/>
      </w:pPr>
      <w:r>
        <w:t xml:space="preserve">6.a. Use the fact above, with the specification the vector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e</m:t>
            </m:r>
          </m:e>
        </m:groupChr>
      </m:oMath>
      <w:r>
        <w:t xml:space="preserve"> is orthogonal to both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1</m:t>
            </m:r>
          </m:e>
        </m:groupChr>
      </m:oMath>
      <w:r>
        <w:t xml:space="preserve"> and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FAMSIZE</m:t>
            </m:r>
          </m:e>
        </m:groupChr>
      </m:oMath>
      <w:r>
        <w:t xml:space="preserve">, </w:t>
      </w:r>
      <w:r>
        <w:t xml:space="preserve">to solve for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</m:oMath>
      <w:r>
        <w:t xml:space="preserve"> in terms of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t xml:space="preserve"> and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FTOTINC</m:t>
            </m:r>
          </m:e>
        </m:groupChr>
      </m:oMath>
      <w:r>
        <w:t xml:space="preserve"> algebraically.</w:t>
      </w:r>
    </w:p>
    <w:p w:rsidR="00CD23F7" w:rsidRDefault="00CD23F7">
      <w:pPr>
        <w:pStyle w:val="BodyText"/>
      </w:pPr>
    </w:p>
    <w:p w:rsidR="00CD23F7" w:rsidRDefault="00CD23F7" w:rsidP="00CD23F7">
      <w:pPr>
        <w:pStyle w:val="BodyText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FTOTINC</m:t>
            </m:r>
          </m:e>
        </m:groupCh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groupChr>
              <m:groupChrPr>
                <m:chr m:val="⃗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b</m:t>
                </m:r>
              </m:e>
            </m:groupChr>
            <m:r>
              <w:rPr>
                <w:rFonts w:ascii="Cambria Math" w:hAnsi="Cambria Math"/>
              </w:rPr>
              <m:t>+</m:t>
            </m:r>
            <m:groupChr>
              <m:groupChrPr>
                <m:chr m:val="⃗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e</m:t>
                </m:r>
              </m:e>
            </m:groupChr>
          </m:e>
        </m:d>
      </m:oMath>
      <w:r>
        <w:rPr>
          <w:rFonts w:eastAsiaTheme="minorEastAsia"/>
        </w:rPr>
        <w:t xml:space="preserve"> </w:t>
      </w:r>
    </w:p>
    <w:p w:rsidR="00CD23F7" w:rsidRDefault="00CD23F7" w:rsidP="00CD23F7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Use the distributive property of matrix multiplication over matrix addition: </w:t>
      </w:r>
    </w:p>
    <w:p w:rsidR="00CD23F7" w:rsidRDefault="00CD23F7" w:rsidP="00CD23F7">
      <w:pPr>
        <w:pStyle w:val="BodyTex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groupChr>
            <m:groupChrPr>
              <m:chr m:val="⃗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FTOTINC</m:t>
              </m:r>
            </m:e>
          </m:groupCh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(X</m:t>
          </m:r>
          <m:groupChr>
            <m:groupChrPr>
              <m:chr m:val="⃗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b</m:t>
              </m:r>
            </m:e>
          </m:groupChr>
          <m:r>
            <w:rPr>
              <w:rFonts w:ascii="Cambria Math" w:hAnsi="Cambria Math"/>
            </w:rPr>
            <m:t xml:space="preserve">)+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groupChr>
            <m:groupChrPr>
              <m:chr m:val="⃗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e</m:t>
              </m:r>
            </m:e>
          </m:groupChr>
        </m:oMath>
      </m:oMathPara>
    </w:p>
    <w:p w:rsidR="00CD23F7" w:rsidRDefault="00CD23F7" w:rsidP="00CD23F7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Use the fact that 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e</m:t>
            </m:r>
          </m:e>
        </m:groupChr>
      </m:oMath>
      <w:r>
        <w:rPr>
          <w:rFonts w:eastAsiaTheme="minorEastAsia"/>
        </w:rPr>
        <w:t xml:space="preserve"> is orthogonal to both rows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, which yields a 0 vector, </w:t>
      </w:r>
      <w:r>
        <w:rPr>
          <w:rFonts w:eastAsiaTheme="minorEastAsia"/>
        </w:rPr>
        <w:t xml:space="preserve">and that matrix multiplication is associative: </w:t>
      </w:r>
    </w:p>
    <w:p w:rsidR="00CD23F7" w:rsidRDefault="00CD23F7" w:rsidP="00CD23F7">
      <w:pPr>
        <w:pStyle w:val="BodyTex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groupChr>
            <m:groupChrPr>
              <m:chr m:val="⃗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FTOTINC</m:t>
              </m:r>
            </m:e>
          </m:groupCh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(X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X)</m:t>
          </m:r>
          <m:groupChr>
            <m:groupChrPr>
              <m:chr m:val="⃗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b</m:t>
              </m:r>
            </m:e>
          </m:groupChr>
        </m:oMath>
      </m:oMathPara>
    </w:p>
    <w:p w:rsidR="00CD23F7" w:rsidRDefault="00CD23F7" w:rsidP="00CD23F7">
      <w:pPr>
        <w:pStyle w:val="BodyText"/>
        <w:rPr>
          <w:rFonts w:eastAsiaTheme="minorEastAsia"/>
        </w:rPr>
      </w:pPr>
      <w:r>
        <w:rPr>
          <w:rFonts w:eastAsiaTheme="minorEastAsia"/>
        </w:rPr>
        <w:t xml:space="preserve">Use the fact that, upon inspection, the columns of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are linearly independent (clear upon inspection) and thus the inverse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X)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must exist: </w:t>
      </w:r>
    </w:p>
    <w:p w:rsidR="00CD23F7" w:rsidRDefault="00CD23F7" w:rsidP="00CD23F7">
      <w:pPr>
        <w:pStyle w:val="BodyText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(X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X)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FTOTINC</m:t>
            </m:r>
          </m:e>
        </m:groupCh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(X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X)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X)</m:t>
        </m:r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  <m:r>
          <w:rPr>
            <w:rFonts w:ascii="Cambria Math" w:eastAsiaTheme="minorEastAsia" w:hAnsi="Cambria Math"/>
          </w:rPr>
          <m:t>=</m:t>
        </m:r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</m:oMath>
      <w:r>
        <w:rPr>
          <w:rFonts w:eastAsiaTheme="minorEastAsia"/>
        </w:rPr>
        <w:t xml:space="preserve"> </w:t>
      </w:r>
    </w:p>
    <w:p w:rsidR="00CD23F7" w:rsidRDefault="00CD23F7">
      <w:pPr>
        <w:pStyle w:val="BodyText"/>
      </w:pPr>
      <w:r>
        <w:rPr>
          <w:rFonts w:eastAsiaTheme="minorEastAsia"/>
        </w:rPr>
        <w:t xml:space="preserve">This completes the algebraic computation of the vector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</m:oMath>
      <w:r>
        <w:rPr>
          <w:rFonts w:eastAsiaTheme="minorEastAsia"/>
        </w:rPr>
        <w:t>.</w:t>
      </w:r>
      <w:bookmarkStart w:id="12" w:name="_GoBack"/>
      <w:bookmarkEnd w:id="12"/>
    </w:p>
    <w:p w:rsidR="00CD23F7" w:rsidRDefault="00CD23F7">
      <w:pPr>
        <w:pStyle w:val="BodyText"/>
      </w:pPr>
    </w:p>
    <w:p w:rsidR="00A22261" w:rsidRDefault="00C2521E">
      <w:pPr>
        <w:pStyle w:val="BodyText"/>
      </w:pPr>
      <w:r>
        <w:t xml:space="preserve">6.b. Carry out the calcuation for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</m:oMath>
      <w:r>
        <w:t xml:space="preserve"> in 6.a. Compare </w:t>
      </w:r>
      <m:oMath>
        <m:groupChr>
          <m:groupChrPr>
            <m:chr m:val="⃗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</m:oMath>
      <w:r>
        <w:t xml:space="preserve"> to your answers for Question 1. Note that %*% is the symbol for matrix multiplication in R, and the inverse of a matrix M can be calcul</w:t>
      </w:r>
      <w:r>
        <w:t>ated using the function call solve(M).</w:t>
      </w:r>
    </w:p>
    <w:p w:rsidR="00A22261" w:rsidRDefault="00C2521E">
      <w:pPr>
        <w:pStyle w:val="SourceCode"/>
      </w:pPr>
      <w:r>
        <w:rPr>
          <w:rStyle w:val="CommentTok"/>
        </w:rPr>
        <w:t>#make matrix</w:t>
      </w:r>
      <w:r>
        <w:br/>
      </w:r>
      <w:r>
        <w:rPr>
          <w:rStyle w:val="NormalTok"/>
        </w:rPr>
        <w:t>vex&lt;-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DecValTok"/>
        </w:rPr>
        <w:t>2</w:t>
      </w:r>
      <w:r>
        <w:rPr>
          <w:rStyle w:val="Normal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(dat))){</w:t>
      </w:r>
      <w:r>
        <w:br/>
      </w:r>
      <w:r>
        <w:rPr>
          <w:rStyle w:val="NormalTok"/>
        </w:rPr>
        <w:t xml:space="preserve">  if (i&lt;=</w:t>
      </w:r>
      <w:r>
        <w:rPr>
          <w:rStyle w:val="KeywordTok"/>
        </w:rPr>
        <w:t>nrow</w:t>
      </w:r>
      <w:r>
        <w:rPr>
          <w:rStyle w:val="NormalTok"/>
        </w:rPr>
        <w:t>(dat)){vex[i]=</w:t>
      </w:r>
      <w:r>
        <w:rPr>
          <w:rStyle w:val="DecValTok"/>
        </w:rPr>
        <w:t>1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else{vex[i] =</w:t>
      </w:r>
      <w:r>
        <w:rPr>
          <w:rStyle w:val="StringTok"/>
        </w:rPr>
        <w:t xml:space="preserve"> </w:t>
      </w:r>
      <w:r>
        <w:rPr>
          <w:rStyle w:val="NormalTok"/>
        </w:rPr>
        <w:t>dat$FAMSIZE[i-</w:t>
      </w:r>
      <w:r>
        <w:rPr>
          <w:rStyle w:val="KeywordTok"/>
        </w:rPr>
        <w:t>nrow</w:t>
      </w:r>
      <w:r>
        <w:rPr>
          <w:rStyle w:val="NormalTok"/>
        </w:rPr>
        <w:t>(dat)]}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#set up some objects that will be needed for the computation </w:t>
      </w:r>
      <w:r>
        <w:br/>
      </w:r>
      <w:r>
        <w:rPr>
          <w:rStyle w:val="NormalTok"/>
        </w:rPr>
        <w:lastRenderedPageBreak/>
        <w:t>X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 xml:space="preserve">(vex,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(dat), 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FTOTINC&lt;-</w:t>
      </w:r>
      <w:r>
        <w:rPr>
          <w:rStyle w:val="KeywordTok"/>
        </w:rPr>
        <w:t>matrix</w:t>
      </w:r>
      <w:r>
        <w:rPr>
          <w:rStyle w:val="NormalTok"/>
        </w:rPr>
        <w:t>(X[,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(dat), </w:t>
      </w:r>
      <w:r>
        <w:rPr>
          <w:rStyle w:val="DataTypeTok"/>
        </w:rPr>
        <w:t>ncol=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xT&lt;-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right&lt;-xT%*%X</w:t>
      </w:r>
      <w:r>
        <w:br/>
      </w:r>
      <w:r>
        <w:rPr>
          <w:rStyle w:val="NormalTok"/>
        </w:rPr>
        <w:t>rightInv&lt;-</w:t>
      </w:r>
      <w:r>
        <w:rPr>
          <w:rStyle w:val="KeywordTok"/>
        </w:rPr>
        <w:t>solve</w:t>
      </w:r>
      <w:r>
        <w:rPr>
          <w:rStyle w:val="NormalTok"/>
        </w:rPr>
        <w:t>(right)</w:t>
      </w:r>
      <w:r>
        <w:br/>
      </w:r>
      <w:r>
        <w:br/>
      </w:r>
      <w:r>
        <w:rPr>
          <w:rStyle w:val="CommentTok"/>
        </w:rPr>
        <w:t>#computerize</w:t>
      </w:r>
      <w:r>
        <w:br/>
      </w:r>
      <w:r>
        <w:rPr>
          <w:rStyle w:val="NormalTok"/>
        </w:rPr>
        <w:t>mult =</w:t>
      </w:r>
      <w:r>
        <w:rPr>
          <w:rStyle w:val="StringTok"/>
        </w:rPr>
        <w:t xml:space="preserve"> </w:t>
      </w:r>
      <w:r>
        <w:rPr>
          <w:rStyle w:val="NormalTok"/>
        </w:rPr>
        <w:t>rightInv%*%xT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NormalTok"/>
        </w:rPr>
        <w:t>mult%*%FTOTINC</w:t>
      </w:r>
      <w:r>
        <w:br/>
      </w:r>
      <w:r>
        <w:rPr>
          <w:rStyle w:val="NormalTok"/>
        </w:rPr>
        <w:t>b</w:t>
      </w:r>
    </w:p>
    <w:p w:rsidR="00A22261" w:rsidRDefault="00C2521E">
      <w:pPr>
        <w:pStyle w:val="SourceCode"/>
      </w:pPr>
      <w:r>
        <w:rPr>
          <w:rStyle w:val="VerbatimChar"/>
        </w:rPr>
        <w:t>##               [,1]</w:t>
      </w:r>
      <w:r>
        <w:br/>
      </w:r>
      <w:r>
        <w:rPr>
          <w:rStyle w:val="VerbatimChar"/>
        </w:rPr>
        <w:t>## [1,] -3.034682e-15</w:t>
      </w:r>
      <w:r>
        <w:br/>
      </w:r>
      <w:r>
        <w:rPr>
          <w:rStyle w:val="VerbatimChar"/>
        </w:rPr>
        <w:t>## [2,]  1.000000e+00</w:t>
      </w:r>
    </w:p>
    <w:p w:rsidR="00A22261" w:rsidRDefault="00C2521E">
      <w:pPr>
        <w:pStyle w:val="Heading2"/>
      </w:pPr>
      <w:bookmarkStart w:id="13" w:name="response-4"/>
      <w:bookmarkEnd w:id="13"/>
      <w:r>
        <w:t>Response</w:t>
      </w:r>
    </w:p>
    <w:p w:rsidR="00A22261" w:rsidRDefault="00C2521E">
      <w:pPr>
        <w:pStyle w:val="FirstParagraph"/>
      </w:pPr>
      <w:r>
        <w:t>These are the v</w:t>
      </w:r>
      <w:r>
        <w:t>alues for b. It differs significantly from the values obtained in question 1, with smaller values for slope and intercept.</w:t>
      </w:r>
    </w:p>
    <w:sectPr w:rsidR="00A2226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21E" w:rsidRDefault="00C2521E">
      <w:pPr>
        <w:spacing w:after="0"/>
      </w:pPr>
      <w:r>
        <w:separator/>
      </w:r>
    </w:p>
  </w:endnote>
  <w:endnote w:type="continuationSeparator" w:id="0">
    <w:p w:rsidR="00C2521E" w:rsidRDefault="00C252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21E" w:rsidRDefault="00C2521E">
      <w:r>
        <w:separator/>
      </w:r>
    </w:p>
  </w:footnote>
  <w:footnote w:type="continuationSeparator" w:id="0">
    <w:p w:rsidR="00C2521E" w:rsidRDefault="00C25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02F9277"/>
    <w:multiLevelType w:val="multilevel"/>
    <w:tmpl w:val="A95EF8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A32A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22261"/>
    <w:rsid w:val="00B86B75"/>
    <w:rsid w:val="00BC48D5"/>
    <w:rsid w:val="00C2521E"/>
    <w:rsid w:val="00C36279"/>
    <w:rsid w:val="00CD23F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70775-7F5B-4102-B368-B334CCD5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9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studio.com/wp-content/uploads/2015/02/rmarkdown-cheatsheet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1481</Words>
  <Characters>8446</Characters>
  <Application>Microsoft Office Word</Application>
  <DocSecurity>0</DocSecurity>
  <Lines>70</Lines>
  <Paragraphs>19</Paragraphs>
  <ScaleCrop>false</ScaleCrop>
  <Company>Hewlett-Packard</Company>
  <LinksUpToDate>false</LinksUpToDate>
  <CharactersWithSpaces>9908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>Ariel Huckabay and Kendall Weistroffer</dc:creator>
  <cp:lastModifiedBy>Ariel Huckabay</cp:lastModifiedBy>
  <cp:revision>2</cp:revision>
  <dcterms:created xsi:type="dcterms:W3CDTF">2018-02-01T05:33:00Z</dcterms:created>
  <dcterms:modified xsi:type="dcterms:W3CDTF">2018-02-01T05:33:00Z</dcterms:modified>
</cp:coreProperties>
</file>