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hyperlink r:id="rId6">
        <w:r w:rsidDel="00000000" w:rsidR="00000000" w:rsidRPr="00000000">
          <w:rPr>
            <w:color w:val="ffa500"/>
            <w:u w:val="single"/>
            <w:rtl w:val="0"/>
          </w:rPr>
          <w:t xml:space="preserve">Rabbit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hyperlink r:id="rId7">
        <w:r w:rsidDel="00000000" w:rsidR="00000000" w:rsidRPr="00000000">
          <w:rPr>
            <w:color w:val="ffa500"/>
            <w:u w:val="single"/>
            <w:rtl w:val="0"/>
          </w:rPr>
          <w:t xml:space="preserve">Habits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hyperlink r:id="rId8">
        <w:r w:rsidDel="00000000" w:rsidR="00000000" w:rsidRPr="00000000">
          <w:rPr>
            <w:color w:val="ffa500"/>
            <w:u w:val="single"/>
            <w:rtl w:val="0"/>
          </w:rPr>
          <w:t xml:space="preserve">日常生活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ffa500"/>
            <w:u w:val="single"/>
            <w:rtl w:val="0"/>
          </w:rPr>
          <w:t xml:space="preserve">健康標準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ffa500"/>
            <w:u w:val="single"/>
            <w:rtl w:val="0"/>
          </w:rPr>
          <w:t xml:space="preserve">個性行為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ffa500"/>
            <w:u w:val="single"/>
            <w:rtl w:val="0"/>
          </w:rPr>
          <w:t xml:space="preserve">馴服兔子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ffa500"/>
            <w:u w:val="single"/>
            <w:rtl w:val="0"/>
          </w:rPr>
          <w:t xml:space="preserve">錯誤爭議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hyperlink r:id="rId13">
        <w:r w:rsidDel="00000000" w:rsidR="00000000" w:rsidRPr="00000000">
          <w:rPr>
            <w:color w:val="ffa500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ffa500"/>
            <w:u w:val="single"/>
            <w:rtl w:val="0"/>
          </w:rPr>
          <w:t xml:space="preserve">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color w:val="ffa500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提供地圖尋找兔子有關的地點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ffa500"/>
            <w:u w:val="single"/>
            <w:rtl w:val="0"/>
          </w:rPr>
          <w:t xml:space="preserve">相關協會/團體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ffa500"/>
            <w:u w:val="single"/>
            <w:rtl w:val="0"/>
          </w:rPr>
          <w:t xml:space="preserve">兔子專科醫院/北部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ffa500"/>
            <w:u w:val="single"/>
            <w:rtl w:val="0"/>
          </w:rPr>
          <w:t xml:space="preserve">兔子專科醫院/中部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ffa500"/>
            <w:u w:val="single"/>
            <w:rtl w:val="0"/>
          </w:rPr>
          <w:t xml:space="preserve">兔子專科醫院/南部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a5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fa5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a500"/>
          <w:rtl w:val="0"/>
        </w:rPr>
        <w:t xml:space="preserve">團體/協會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Protect LoveRabbitTaipei LoveRabbitKaohsiung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abit.html#training" TargetMode="External"/><Relationship Id="rId10" Type="http://schemas.openxmlformats.org/officeDocument/2006/relationships/hyperlink" Target="http://docs.google.com/habit.html#behavior" TargetMode="External"/><Relationship Id="rId13" Type="http://schemas.openxmlformats.org/officeDocument/2006/relationships/hyperlink" Target="http://docs.google.com/map.html" TargetMode="External"/><Relationship Id="rId12" Type="http://schemas.openxmlformats.org/officeDocument/2006/relationships/hyperlink" Target="http://docs.google.com/habit.html#dispu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abit.html#stande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works.html" TargetMode="External"/><Relationship Id="rId17" Type="http://schemas.openxmlformats.org/officeDocument/2006/relationships/hyperlink" Target="http://docs.google.com/map_middle.html#map_middle" TargetMode="External"/><Relationship Id="rId16" Type="http://schemas.openxmlformats.org/officeDocument/2006/relationships/hyperlink" Target="http://docs.google.com/map_north.html#map_nort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map_south.html#map_south" TargetMode="External"/><Relationship Id="rId7" Type="http://schemas.openxmlformats.org/officeDocument/2006/relationships/hyperlink" Target="http://docs.google.com/habit.html" TargetMode="External"/><Relationship Id="rId8" Type="http://schemas.openxmlformats.org/officeDocument/2006/relationships/hyperlink" Target="http://docs.google.com/habit.html#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