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Vorlage: Verzeichnis der Verarbeitungstaetigkeit - AzubiCheck</w:t>
      </w:r>
    </w:p>
    <w:p>
      <w:pPr>
        <w:pBdr>
          <w:bottom w:val="single" w:sz="6" w:space="1" w:color="D9E2EC"/>
        </w:pBdr>
      </w:pPr>
    </w:p>
    <w:p>
      <w:r>
        <w:t>Stand: 20.07.2026</w:t>
      </w:r>
    </w:p>
    <w:p>
      <w:r>
        <w:t>Diese Vorlage ist zur Abstimmung mit Schulleitung und behördlichem Datenschutzbeauftragten gedacht. Offene Felder muessen vor Echtdatennutzung ergaenzt oder bestaetigt werden.</w:t>
      </w:r>
    </w:p>
    <w:p>
      <w:pPr>
        <w:pStyle w:val="Heading1"/>
      </w:pPr>
      <w:r>
        <w:t>1. Bezeichnung der Verarbeitung</w:t>
      </w:r>
    </w:p>
    <w:p>
      <w:r>
        <w:t>AzubiCheck - Digitale Anwesenheits- und Fehlzeitenerfassung fuer Auszubildende</w:t>
      </w:r>
    </w:p>
    <w:p>
      <w:pPr>
        <w:pStyle w:val="Heading1"/>
      </w:pPr>
      <w:r>
        <w:t>2. Verantwortliche Stelle</w:t>
      </w:r>
    </w:p>
    <w:p>
      <w:r>
        <w:rPr>
          <w:b/>
        </w:rPr>
        <w:t>Schule:</w:t>
      </w:r>
    </w:p>
    <w:p>
      <w:r>
        <w:rPr>
          <w:b/>
        </w:rPr>
        <w:t>Adresse:</w:t>
      </w:r>
    </w:p>
    <w:p>
      <w:r>
        <w:rPr>
          <w:b/>
        </w:rPr>
        <w:t>Schulleitung:</w:t>
      </w:r>
    </w:p>
    <w:p>
      <w:r>
        <w:rPr>
          <w:b/>
        </w:rPr>
        <w:t>Kontakt:</w:t>
      </w:r>
    </w:p>
    <w:p>
      <w:pPr>
        <w:pStyle w:val="Heading1"/>
      </w:pPr>
      <w:r>
        <w:t>3. Datenschutzbeauftragte/r</w:t>
      </w:r>
    </w:p>
    <w:p>
      <w:r>
        <w:rPr>
          <w:b/>
        </w:rPr>
        <w:t>Name:</w:t>
      </w:r>
    </w:p>
    <w:p>
      <w:r>
        <w:rPr>
          <w:b/>
        </w:rPr>
        <w:t>Kontakt:</w:t>
      </w:r>
    </w:p>
    <w:p>
      <w:pPr>
        <w:pStyle w:val="Heading1"/>
      </w:pPr>
      <w:r>
        <w:t>4. Zweck der Verarbeitung</w:t>
      </w:r>
    </w:p>
    <w:p>
      <w:r>
        <w:t>Digitale Erfassung, Verwaltung und Auswertung von Anwesenheiten, Teilfehlzeiten und Fehlzeiten in Bildungsgang- bzw. Kursgruppen.</w:t>
      </w:r>
    </w:p>
    <w:p>
      <w:r>
        <w:t>Die Verarbeitung dient der schulorganisatorischen Dokumentation von Anwesenheit und Fehlzeiten.</w:t>
      </w:r>
    </w:p>
    <w:p>
      <w:pPr>
        <w:pStyle w:val="Heading1"/>
      </w:pPr>
      <w:r>
        <w:t>5. Betroffene Personengruppen</w:t>
      </w:r>
    </w:p>
    <w:p>
      <w:pPr>
        <w:pStyle w:val="ListBullet"/>
        <w:spacing w:after="80"/>
      </w:pPr>
      <w:r>
        <w:t>Auszubildende</w:t>
      </w:r>
    </w:p>
    <w:p>
      <w:pPr>
        <w:pStyle w:val="ListBullet"/>
        <w:spacing w:after="80"/>
      </w:pPr>
      <w:r>
        <w:t>Lehrkraefte</w:t>
      </w:r>
    </w:p>
    <w:p>
      <w:pPr>
        <w:pStyle w:val="ListBullet"/>
        <w:spacing w:after="80"/>
      </w:pPr>
      <w:r>
        <w:t>Verwaltungsmitarbeitende</w:t>
      </w:r>
    </w:p>
    <w:p>
      <w:pPr>
        <w:pStyle w:val="ListBullet"/>
        <w:spacing w:after="80"/>
      </w:pPr>
      <w:r>
        <w:t>Administratoren</w:t>
      </w:r>
    </w:p>
    <w:p>
      <w:pPr>
        <w:pStyle w:val="Heading1"/>
      </w:pPr>
      <w:r>
        <w:t>6. Kategorien personenbezogener Daten</w:t>
      </w:r>
    </w:p>
    <w:p>
      <w:r>
        <w:rPr>
          <w:b/>
        </w:rPr>
        <w:t>Auszubildende:</w:t>
      </w:r>
    </w:p>
    <w:p>
      <w:pPr>
        <w:pStyle w:val="ListBullet"/>
        <w:spacing w:after="80"/>
      </w:pPr>
      <w:r>
        <w:t>Vorname</w:t>
      </w:r>
    </w:p>
    <w:p>
      <w:pPr>
        <w:pStyle w:val="ListBullet"/>
        <w:spacing w:after="80"/>
      </w:pPr>
      <w:r>
        <w:t>Nachname</w:t>
      </w:r>
    </w:p>
    <w:p>
      <w:pPr>
        <w:pStyle w:val="ListBullet"/>
        <w:spacing w:after="80"/>
      </w:pPr>
      <w:r>
        <w:t>E-Mail-Adresse</w:t>
      </w:r>
    </w:p>
    <w:p>
      <w:pPr>
        <w:pStyle w:val="ListBullet"/>
        <w:spacing w:after="80"/>
      </w:pPr>
      <w:r>
        <w:t>Kurszuordnung</w:t>
      </w:r>
    </w:p>
    <w:p>
      <w:pPr>
        <w:pStyle w:val="ListBullet"/>
        <w:spacing w:after="80"/>
      </w:pPr>
      <w:r>
        <w:t>Anwesenheitsdatum</w:t>
      </w:r>
    </w:p>
    <w:p>
      <w:pPr>
        <w:pStyle w:val="ListBullet"/>
        <w:spacing w:after="80"/>
      </w:pPr>
      <w:r>
        <w:t>Check-in-Zeit</w:t>
      </w:r>
    </w:p>
    <w:p>
      <w:pPr>
        <w:pStyle w:val="ListBullet"/>
        <w:spacing w:after="80"/>
      </w:pPr>
      <w:r>
        <w:t>Check-out-Zeit</w:t>
      </w:r>
    </w:p>
    <w:p>
      <w:pPr>
        <w:pStyle w:val="ListBullet"/>
        <w:spacing w:after="80"/>
      </w:pPr>
      <w:r>
        <w:t>Anwesenheitsstunden</w:t>
      </w:r>
    </w:p>
    <w:p>
      <w:pPr>
        <w:pStyle w:val="ListBullet"/>
        <w:spacing w:after="80"/>
      </w:pPr>
      <w:r>
        <w:t>Fehlstunden</w:t>
      </w:r>
    </w:p>
    <w:p>
      <w:pPr>
        <w:pStyle w:val="ListBullet"/>
        <w:spacing w:after="80"/>
      </w:pPr>
      <w:r>
        <w:t>manuelle Korrekturen</w:t>
      </w:r>
    </w:p>
    <w:p>
      <w:r>
        <w:rPr>
          <w:b/>
        </w:rPr>
        <w:t>Lehrkraefte / Verwaltung / Admin:</w:t>
      </w:r>
    </w:p>
    <w:p>
      <w:pPr>
        <w:pStyle w:val="ListBullet"/>
        <w:spacing w:after="80"/>
      </w:pPr>
      <w:r>
        <w:t>Vorname</w:t>
      </w:r>
    </w:p>
    <w:p>
      <w:pPr>
        <w:pStyle w:val="ListBullet"/>
        <w:spacing w:after="80"/>
      </w:pPr>
      <w:r>
        <w:t>Nachname</w:t>
      </w:r>
    </w:p>
    <w:p>
      <w:pPr>
        <w:pStyle w:val="ListBullet"/>
        <w:spacing w:after="80"/>
      </w:pPr>
      <w:r>
        <w:t>E-Mail-Adresse</w:t>
      </w:r>
    </w:p>
    <w:p>
      <w:pPr>
        <w:pStyle w:val="ListBullet"/>
        <w:spacing w:after="80"/>
      </w:pPr>
      <w:r>
        <w:t>Rolle</w:t>
      </w:r>
    </w:p>
    <w:p>
      <w:pPr>
        <w:pStyle w:val="ListBullet"/>
        <w:spacing w:after="80"/>
      </w:pPr>
      <w:r>
        <w:t>zugewiesene Kurse</w:t>
      </w:r>
    </w:p>
    <w:p>
      <w:pPr>
        <w:pStyle w:val="Heading1"/>
      </w:pPr>
      <w:r>
        <w:t>7. Rechtsgrundlage</w:t>
      </w:r>
    </w:p>
    <w:p>
      <w:r>
        <w:t>Noch durch Schulleitung und Datenschutzbeauftragten festzulegen.</w:t>
      </w:r>
    </w:p>
    <w:p>
      <w:r>
        <w:rPr>
          <w:b/>
        </w:rPr>
        <w:t>Zu klaeren:</w:t>
      </w:r>
    </w:p>
    <w:p>
      <w:pPr>
        <w:pStyle w:val="ListBullet"/>
        <w:spacing w:after="80"/>
      </w:pPr>
      <w:r>
        <w:t>schulrechtliche Aufgabenerfuellung</w:t>
      </w:r>
    </w:p>
    <w:p>
      <w:pPr>
        <w:pStyle w:val="ListBullet"/>
        <w:spacing w:after="80"/>
      </w:pPr>
      <w:r>
        <w:t>Erforderlichkeit der Datenverarbeitung</w:t>
      </w:r>
    </w:p>
    <w:p>
      <w:pPr>
        <w:pStyle w:val="ListBullet"/>
        <w:spacing w:after="80"/>
      </w:pPr>
      <w:r>
        <w:t>keine Nutzung einer blossen Einwilligung, falls die Nutzung verpflichtend ist</w:t>
      </w:r>
    </w:p>
    <w:p>
      <w:pPr>
        <w:pStyle w:val="Heading1"/>
      </w:pPr>
      <w:r>
        <w:t>8. Empfaenger oder Kategorien von Empfaengern</w:t>
      </w:r>
    </w:p>
    <w:p>
      <w:r>
        <w:rPr>
          <w:b/>
        </w:rPr>
        <w:t>Intern:</w:t>
      </w:r>
    </w:p>
    <w:p>
      <w:pPr>
        <w:pStyle w:val="ListBullet"/>
        <w:spacing w:after="80"/>
      </w:pPr>
      <w:r>
        <w:t>Auszubildende: nur eigene Daten</w:t>
      </w:r>
    </w:p>
    <w:p>
      <w:pPr>
        <w:pStyle w:val="ListBullet"/>
        <w:spacing w:after="80"/>
      </w:pPr>
      <w:r>
        <w:t>Lehrkraefte: Daten der zugewiesenen Kurse</w:t>
      </w:r>
    </w:p>
    <w:p>
      <w:pPr>
        <w:pStyle w:val="ListBullet"/>
        <w:spacing w:after="80"/>
      </w:pPr>
      <w:r>
        <w:t>Verwaltung: kursuebergreifende Verwaltungsdaten</w:t>
      </w:r>
    </w:p>
    <w:p>
      <w:pPr>
        <w:pStyle w:val="ListBullet"/>
        <w:spacing w:after="80"/>
      </w:pPr>
      <w:r>
        <w:t>Admin: technische und fachliche Administration</w:t>
      </w:r>
    </w:p>
    <w:p>
      <w:r>
        <w:rPr>
          <w:b/>
        </w:rPr>
        <w:t>Extern:</w:t>
      </w:r>
    </w:p>
    <w:p>
      <w:pPr>
        <w:pStyle w:val="ListBullet"/>
        <w:spacing w:after="80"/>
      </w:pPr>
      <w:r>
        <w:t>Google/Firebase als technischer Dienstleister</w:t>
      </w:r>
    </w:p>
    <w:p>
      <w:pPr>
        <w:pStyle w:val="ListBullet"/>
        <w:spacing w:after="80"/>
      </w:pPr>
      <w:r>
        <w:t>Vercel als Hosting-Dienstleister</w:t>
      </w:r>
    </w:p>
    <w:p>
      <w:pPr>
        <w:pStyle w:val="Heading1"/>
      </w:pPr>
      <w:r>
        <w:t>9. Auftragsverarbeitung</w:t>
      </w:r>
    </w:p>
    <w:p>
      <w:r>
        <w:rPr>
          <w:b/>
        </w:rPr>
        <w:t>Zu pruefen und zu dokumentieren:</w:t>
      </w:r>
    </w:p>
    <w:p>
      <w:pPr>
        <w:pStyle w:val="ListBullet"/>
        <w:spacing w:after="80"/>
      </w:pPr>
      <w:r>
        <w:t>Firebase / Google: Data Processing and Security Terms</w:t>
      </w:r>
    </w:p>
    <w:p>
      <w:pPr>
        <w:pStyle w:val="ListBullet"/>
        <w:spacing w:after="80"/>
      </w:pPr>
      <w:r>
        <w:t>Vercel: Data Processing Addendum</w:t>
      </w:r>
    </w:p>
    <w:p>
      <w:r>
        <w:rPr>
          <w:b/>
        </w:rPr>
        <w:t>Offizielle Quellen:</w:t>
      </w:r>
    </w:p>
    <w:p>
      <w:pPr>
        <w:pStyle w:val="ListBullet"/>
        <w:spacing w:after="80"/>
      </w:pPr>
      <w:r>
        <w:t>https://firebase.google.com/terms/data-processing-terms</w:t>
      </w:r>
    </w:p>
    <w:p>
      <w:pPr>
        <w:pStyle w:val="ListBullet"/>
        <w:spacing w:after="80"/>
      </w:pPr>
      <w:r>
        <w:t>https://vercel.com/legal/dpa</w:t>
      </w:r>
    </w:p>
    <w:p>
      <w:pPr>
        <w:pStyle w:val="Heading1"/>
      </w:pPr>
      <w:r>
        <w:t>10. Drittlanduebermittlung</w:t>
      </w:r>
    </w:p>
    <w:p>
      <w:r>
        <w:rPr>
          <w:b/>
        </w:rPr>
        <w:t>Zu pruefen:</w:t>
      </w:r>
    </w:p>
    <w:p>
      <w:pPr>
        <w:pStyle w:val="ListBullet"/>
        <w:spacing w:after="80"/>
      </w:pPr>
      <w:r>
        <w:t>Werden personenbezogene Daten ausserhalb des EWR verarbeitet?</w:t>
      </w:r>
    </w:p>
    <w:p>
      <w:pPr>
        <w:pStyle w:val="ListBullet"/>
        <w:spacing w:after="80"/>
      </w:pPr>
      <w:r>
        <w:t>Welche Standardvertragsklauseln oder weiteren Schutzmassnahmen gelten?</w:t>
      </w:r>
    </w:p>
    <w:p>
      <w:pPr>
        <w:pStyle w:val="ListBullet"/>
        <w:spacing w:after="80"/>
      </w:pPr>
      <w:r>
        <w:t>Sind Subunternehmer beteiligt?</w:t>
      </w:r>
    </w:p>
    <w:p>
      <w:pPr>
        <w:pStyle w:val="Heading1"/>
      </w:pPr>
      <w:r>
        <w:t>11. Speicherfristen</w:t>
      </w:r>
    </w:p>
    <w:p>
      <w:r>
        <w:t>Noch festzulegen.</w:t>
      </w:r>
    </w:p>
    <w:p>
      <w:r>
        <w:rPr>
          <w:b/>
        </w:rPr>
        <w:t>Vorschlag fuer die Pruefung:</w:t>
      </w:r>
    </w:p>
    <w:p>
      <w:pPr>
        <w:pStyle w:val="ListBullet"/>
        <w:spacing w:after="80"/>
      </w:pPr>
      <w:r>
        <w:t>aktive Ausbildungszeit plus schulrechtlich erforderliche Aufbewahrungsfrist</w:t>
      </w:r>
    </w:p>
    <w:p>
      <w:pPr>
        <w:pStyle w:val="ListBullet"/>
        <w:spacing w:after="80"/>
      </w:pPr>
      <w:r>
        <w:t>fruehere Loeschung nicht mehr benoetigter Testdaten</w:t>
      </w:r>
    </w:p>
    <w:p>
      <w:pPr>
        <w:pStyle w:val="ListBullet"/>
        <w:spacing w:after="80"/>
      </w:pPr>
      <w:r>
        <w:t>getrennte Regel fuer technische Protokolldaten</w:t>
      </w:r>
    </w:p>
    <w:p>
      <w:pPr>
        <w:pStyle w:val="Heading1"/>
      </w:pPr>
      <w:r>
        <w:t>12. Technische und organisatorische Massnahmen</w:t>
      </w:r>
    </w:p>
    <w:p>
      <w:r>
        <w:rPr>
          <w:b/>
        </w:rPr>
        <w:t>Vorgesehene Massnahmen:</w:t>
      </w:r>
    </w:p>
    <w:p>
      <w:pPr>
        <w:pStyle w:val="ListBullet"/>
        <w:spacing w:after="80"/>
      </w:pPr>
      <w:r>
        <w:t>rollenbasierter Zugriff</w:t>
      </w:r>
    </w:p>
    <w:p>
      <w:pPr>
        <w:pStyle w:val="ListBullet"/>
        <w:spacing w:after="80"/>
      </w:pPr>
      <w:r>
        <w:t>Firebase Authentication</w:t>
      </w:r>
    </w:p>
    <w:p>
      <w:pPr>
        <w:pStyle w:val="ListBullet"/>
        <w:spacing w:after="80"/>
      </w:pPr>
      <w:r>
        <w:t>Firestore-Sicherheitsregeln</w:t>
      </w:r>
    </w:p>
    <w:p>
      <w:pPr>
        <w:pStyle w:val="ListBullet"/>
        <w:spacing w:after="80"/>
      </w:pPr>
      <w:r>
        <w:t>HTTPS-Bereitstellung</w:t>
      </w:r>
    </w:p>
    <w:p>
      <w:pPr>
        <w:pStyle w:val="ListBullet"/>
        <w:spacing w:after="80"/>
      </w:pPr>
      <w:r>
        <w:t>keine Speicherung von Passwoertern im Klartext</w:t>
      </w:r>
    </w:p>
    <w:p>
      <w:pPr>
        <w:pStyle w:val="ListBullet"/>
        <w:spacing w:after="80"/>
      </w:pPr>
      <w:r>
        <w:t>Admin-Rechte nur fuer wenige Personen</w:t>
      </w:r>
    </w:p>
    <w:p>
      <w:pPr>
        <w:pStyle w:val="ListBullet"/>
        <w:spacing w:after="80"/>
      </w:pPr>
      <w:r>
        <w:t>getrennte Rollen fuer Auszubildende, Lehrkraefte, Verwaltung und Admin</w:t>
      </w:r>
    </w:p>
    <w:p>
      <w:r>
        <w:rPr>
          <w:b/>
        </w:rPr>
        <w:t>Noch zu pruefen oder zu ergaenzen:</w:t>
      </w:r>
    </w:p>
    <w:p>
      <w:pPr>
        <w:pStyle w:val="ListBullet"/>
        <w:spacing w:after="80"/>
      </w:pPr>
      <w:r>
        <w:t>Zwei-Faktor-Schutz fuer administrative Plattformzugriffe</w:t>
      </w:r>
    </w:p>
    <w:p>
      <w:pPr>
        <w:pStyle w:val="ListBullet"/>
        <w:spacing w:after="80"/>
      </w:pPr>
      <w:r>
        <w:t>Aenderungsprotokoll fuer manuelle Korrekturen</w:t>
      </w:r>
    </w:p>
    <w:p>
      <w:pPr>
        <w:pStyle w:val="ListBullet"/>
        <w:spacing w:after="80"/>
      </w:pPr>
      <w:r>
        <w:t>regelmaessige Rechtepruefung</w:t>
      </w:r>
    </w:p>
    <w:p>
      <w:pPr>
        <w:pStyle w:val="ListBullet"/>
        <w:spacing w:after="80"/>
      </w:pPr>
      <w:r>
        <w:t>dokumentiertes Loeschkonzept</w:t>
      </w:r>
    </w:p>
    <w:p>
      <w:pPr>
        <w:pStyle w:val="ListBullet"/>
        <w:spacing w:after="80"/>
      </w:pPr>
      <w:r>
        <w:t>dokumentierter Umgang mit Auskunfts- und Berichtigungsanfragen</w:t>
      </w:r>
    </w:p>
    <w:p>
      <w:pPr>
        <w:pStyle w:val="Heading1"/>
      </w:pPr>
      <w:r>
        <w:t>13. Betroffenenrechte</w:t>
      </w:r>
    </w:p>
    <w:p>
      <w:r>
        <w:rPr>
          <w:b/>
        </w:rPr>
        <w:t>Zu regeln:</w:t>
      </w:r>
    </w:p>
    <w:p>
      <w:pPr>
        <w:pStyle w:val="ListBullet"/>
        <w:spacing w:after="80"/>
      </w:pPr>
      <w:r>
        <w:t>Auskunft</w:t>
      </w:r>
    </w:p>
    <w:p>
      <w:pPr>
        <w:pStyle w:val="ListBullet"/>
        <w:spacing w:after="80"/>
      </w:pPr>
      <w:r>
        <w:t>Berichtigung</w:t>
      </w:r>
    </w:p>
    <w:p>
      <w:pPr>
        <w:pStyle w:val="ListBullet"/>
        <w:spacing w:after="80"/>
      </w:pPr>
      <w:r>
        <w:t>Loeschung bzw. Einschraenkung, soweit rechtlich moeglich</w:t>
      </w:r>
    </w:p>
    <w:p>
      <w:pPr>
        <w:pStyle w:val="ListBullet"/>
        <w:spacing w:after="80"/>
      </w:pPr>
      <w:r>
        <w:t>Kontaktweg fuer Datenschutzanfragen</w:t>
      </w:r>
    </w:p>
    <w:p>
      <w:pPr>
        <w:pStyle w:val="Heading1"/>
      </w:pPr>
      <w:r>
        <w:t>14. Datenschutz-Folgenabschaetzung</w:t>
      </w:r>
    </w:p>
    <w:p>
      <w:r>
        <w:t>Zu pruefen durch Datenschutzbeauftragte/n.</w:t>
      </w:r>
    </w:p>
    <w:p>
      <w:r>
        <w:rPr>
          <w:b/>
        </w:rPr>
        <w:t>Prueffragen:</w:t>
      </w:r>
    </w:p>
    <w:p>
      <w:pPr>
        <w:pStyle w:val="ListBullet"/>
        <w:spacing w:after="80"/>
      </w:pPr>
      <w:r>
        <w:t>Liegt eine umfangreiche systematische Verarbeitung vor?</w:t>
      </w:r>
    </w:p>
    <w:p>
      <w:pPr>
        <w:pStyle w:val="ListBullet"/>
        <w:spacing w:after="80"/>
      </w:pPr>
      <w:r>
        <w:t>Betrifft die Verarbeitung schulische Pflichtdaten?</w:t>
      </w:r>
    </w:p>
    <w:p>
      <w:pPr>
        <w:pStyle w:val="ListBullet"/>
        <w:spacing w:after="80"/>
      </w:pPr>
      <w:r>
        <w:t>Entstehen besondere Risiken durch Zugriff, Profilbildung oder Fehlbewertungen?</w:t>
      </w:r>
    </w:p>
    <w:p>
      <w:pPr>
        <w:pStyle w:val="ListBullet"/>
        <w:spacing w:after="80"/>
      </w:pPr>
      <w:r>
        <w:t>Reichen die geplanten Schutzmassnahmen aus?</w:t>
      </w:r>
    </w:p>
    <w:p>
      <w:pPr>
        <w:pStyle w:val="Heading1"/>
      </w:pPr>
      <w:r>
        <w:t>15. Freigabe</w:t>
      </w:r>
    </w:p>
    <w:p>
      <w:r>
        <w:rPr>
          <w:b/>
        </w:rPr>
        <w:t>Schulleitung:</w:t>
      </w:r>
    </w:p>
    <w:p>
      <w:r>
        <w:rPr>
          <w:b/>
        </w:rPr>
        <w:t>Datum:</w:t>
      </w:r>
    </w:p>
    <w:p>
      <w:r>
        <w:rPr>
          <w:b/>
        </w:rPr>
        <w:t>Datenschutzbeauftragte/r eingebunden am:</w:t>
      </w:r>
    </w:p>
    <w:p>
      <w:r>
        <w:rPr>
          <w:b/>
        </w:rPr>
        <w:t>Pilotbetrieb freigegeben:</w:t>
      </w:r>
    </w:p>
    <w:p>
      <w:r>
        <w:rPr>
          <w:b/>
        </w:rPr>
        <w:t>Einschraenkungen / Auflagen: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AzubiCheck - Stand 20.07.2026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