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EAA52" w14:textId="3D72AF3C" w:rsidR="00E2649D" w:rsidRDefault="00F13ECF" w:rsidP="00F00753">
      <w:pPr>
        <w:rPr>
          <w:sz w:val="20"/>
          <w:szCs w:val="20"/>
        </w:rPr>
      </w:pPr>
      <w:r>
        <w:rPr>
          <w:sz w:val="20"/>
          <w:szCs w:val="20"/>
        </w:rPr>
        <w:t>Chapter 3</w:t>
      </w:r>
    </w:p>
    <w:p w14:paraId="2FC380E8" w14:textId="77777777" w:rsidR="00E2649D" w:rsidRDefault="00E2649D" w:rsidP="00E2649D">
      <w:pPr>
        <w:rPr>
          <w:sz w:val="20"/>
          <w:szCs w:val="20"/>
        </w:rPr>
      </w:pPr>
    </w:p>
    <w:p w14:paraId="7A350A56" w14:textId="5FDA7F13" w:rsidR="00E2649D" w:rsidRPr="00E2649D" w:rsidRDefault="00E2649D" w:rsidP="00E2649D">
      <w:pPr>
        <w:rPr>
          <w:b/>
          <w:sz w:val="20"/>
          <w:szCs w:val="20"/>
        </w:rPr>
      </w:pPr>
      <w:r>
        <w:rPr>
          <w:b/>
          <w:sz w:val="20"/>
          <w:szCs w:val="20"/>
        </w:rPr>
        <w:t>3.50</w:t>
      </w:r>
    </w:p>
    <w:p w14:paraId="132DA0A2" w14:textId="77777777" w:rsidR="00E2649D" w:rsidRDefault="00E2649D" w:rsidP="00E2649D">
      <w:pPr>
        <w:ind w:left="720"/>
        <w:rPr>
          <w:sz w:val="20"/>
          <w:szCs w:val="20"/>
        </w:rPr>
      </w:pPr>
      <w:r>
        <w:rPr>
          <w:sz w:val="20"/>
          <w:szCs w:val="20"/>
        </w:rPr>
        <w:t xml:space="preserve">Let </w:t>
      </w:r>
      <w:r>
        <w:rPr>
          <w:i/>
          <w:sz w:val="20"/>
          <w:szCs w:val="20"/>
        </w:rPr>
        <w:t>X</w:t>
      </w:r>
      <w:r>
        <w:rPr>
          <w:sz w:val="20"/>
          <w:szCs w:val="20"/>
        </w:rPr>
        <w:t xml:space="preserve"> be the number of faxes, so </w:t>
      </w:r>
      <w:r w:rsidRPr="00C40E8D">
        <w:rPr>
          <w:i/>
          <w:sz w:val="20"/>
          <w:szCs w:val="20"/>
        </w:rPr>
        <w:t>X</w:t>
      </w:r>
      <w:r>
        <w:rPr>
          <w:sz w:val="20"/>
          <w:szCs w:val="20"/>
        </w:rPr>
        <w:t xml:space="preserve"> ~ </w:t>
      </w:r>
      <w:r w:rsidRPr="001070BF">
        <w:rPr>
          <w:sz w:val="20"/>
          <w:szCs w:val="20"/>
        </w:rPr>
        <w:t>B</w:t>
      </w:r>
      <w:r>
        <w:rPr>
          <w:sz w:val="20"/>
          <w:szCs w:val="20"/>
        </w:rPr>
        <w:t>in(25, .25).</w:t>
      </w:r>
    </w:p>
    <w:p w14:paraId="58782618" w14:textId="77777777" w:rsidR="00E2649D" w:rsidRDefault="00E2649D" w:rsidP="00E2649D">
      <w:pPr>
        <w:pStyle w:val="Header"/>
        <w:numPr>
          <w:ilvl w:val="1"/>
          <w:numId w:val="7"/>
        </w:numPr>
        <w:tabs>
          <w:tab w:val="clear" w:pos="1080"/>
          <w:tab w:val="clear" w:pos="4320"/>
          <w:tab w:val="clear" w:pos="8640"/>
        </w:tabs>
        <w:rPr>
          <w:sz w:val="20"/>
          <w:szCs w:val="20"/>
        </w:rPr>
      </w:pPr>
      <w:r w:rsidRPr="00712094">
        <w:rPr>
          <w:i/>
          <w:sz w:val="20"/>
          <w:szCs w:val="20"/>
        </w:rPr>
        <w:t>P</w:t>
      </w:r>
      <w:r>
        <w:rPr>
          <w:sz w:val="20"/>
          <w:szCs w:val="20"/>
        </w:rPr>
        <w:t>(</w:t>
      </w:r>
      <w:r w:rsidRPr="00C40E8D">
        <w:rPr>
          <w:i/>
          <w:sz w:val="20"/>
          <w:szCs w:val="20"/>
        </w:rPr>
        <w:t>X</w:t>
      </w:r>
      <w:r>
        <w:rPr>
          <w:sz w:val="20"/>
          <w:szCs w:val="20"/>
        </w:rPr>
        <w:t xml:space="preserve"> </w:t>
      </w:r>
      <w:r>
        <w:rPr>
          <w:sz w:val="20"/>
          <w:szCs w:val="20"/>
        </w:rPr>
        <w:sym w:font="Symbol" w:char="F0A3"/>
      </w:r>
      <w:r>
        <w:rPr>
          <w:sz w:val="20"/>
          <w:szCs w:val="20"/>
        </w:rPr>
        <w:t xml:space="preserve"> 6) = </w:t>
      </w:r>
      <w:r w:rsidRPr="00AB7F87">
        <w:rPr>
          <w:i/>
          <w:sz w:val="20"/>
          <w:szCs w:val="20"/>
        </w:rPr>
        <w:t>B</w:t>
      </w:r>
      <w:r>
        <w:rPr>
          <w:sz w:val="20"/>
          <w:szCs w:val="20"/>
        </w:rPr>
        <w:t>(6;25,.25) = .561.</w:t>
      </w:r>
    </w:p>
    <w:p w14:paraId="145A3CE4" w14:textId="77777777" w:rsidR="00E2649D" w:rsidRDefault="00E2649D" w:rsidP="00E2649D">
      <w:pPr>
        <w:pStyle w:val="Header"/>
        <w:tabs>
          <w:tab w:val="clear" w:pos="4320"/>
          <w:tab w:val="clear" w:pos="8640"/>
        </w:tabs>
        <w:ind w:left="720"/>
        <w:rPr>
          <w:sz w:val="20"/>
          <w:szCs w:val="20"/>
        </w:rPr>
      </w:pPr>
    </w:p>
    <w:p w14:paraId="64DEA5F5" w14:textId="77777777" w:rsidR="00E2649D" w:rsidRDefault="00E2649D" w:rsidP="00E2649D">
      <w:pPr>
        <w:pStyle w:val="Header"/>
        <w:numPr>
          <w:ilvl w:val="1"/>
          <w:numId w:val="7"/>
        </w:numPr>
        <w:tabs>
          <w:tab w:val="clear" w:pos="1080"/>
          <w:tab w:val="clear" w:pos="4320"/>
          <w:tab w:val="clear" w:pos="8640"/>
        </w:tabs>
        <w:rPr>
          <w:sz w:val="20"/>
          <w:szCs w:val="20"/>
        </w:rPr>
      </w:pPr>
      <w:r w:rsidRPr="00712094">
        <w:rPr>
          <w:i/>
          <w:sz w:val="20"/>
          <w:szCs w:val="20"/>
        </w:rPr>
        <w:t>P</w:t>
      </w:r>
      <w:r>
        <w:rPr>
          <w:sz w:val="20"/>
          <w:szCs w:val="20"/>
        </w:rPr>
        <w:t>(</w:t>
      </w:r>
      <w:r w:rsidRPr="00C40E8D">
        <w:rPr>
          <w:i/>
          <w:sz w:val="20"/>
          <w:szCs w:val="20"/>
        </w:rPr>
        <w:t>X</w:t>
      </w:r>
      <w:r>
        <w:rPr>
          <w:sz w:val="20"/>
          <w:szCs w:val="20"/>
        </w:rPr>
        <w:t xml:space="preserve"> = 6) = </w:t>
      </w:r>
      <w:r w:rsidRPr="001070BF">
        <w:rPr>
          <w:i/>
          <w:sz w:val="20"/>
          <w:szCs w:val="20"/>
        </w:rPr>
        <w:t>b</w:t>
      </w:r>
      <w:r>
        <w:rPr>
          <w:sz w:val="20"/>
          <w:szCs w:val="20"/>
        </w:rPr>
        <w:t>(6;25,.25) = .183.</w:t>
      </w:r>
    </w:p>
    <w:p w14:paraId="4C918B82" w14:textId="77777777" w:rsidR="00E2649D" w:rsidRDefault="00E2649D" w:rsidP="00E2649D">
      <w:pPr>
        <w:pStyle w:val="Header"/>
        <w:tabs>
          <w:tab w:val="clear" w:pos="4320"/>
          <w:tab w:val="clear" w:pos="8640"/>
        </w:tabs>
        <w:ind w:left="720"/>
        <w:rPr>
          <w:sz w:val="20"/>
          <w:szCs w:val="20"/>
        </w:rPr>
      </w:pPr>
    </w:p>
    <w:p w14:paraId="06A1DC76" w14:textId="77777777" w:rsidR="00E2649D" w:rsidRDefault="00E2649D" w:rsidP="00E2649D">
      <w:pPr>
        <w:pStyle w:val="Header"/>
        <w:numPr>
          <w:ilvl w:val="1"/>
          <w:numId w:val="7"/>
        </w:numPr>
        <w:tabs>
          <w:tab w:val="clear" w:pos="1080"/>
          <w:tab w:val="clear" w:pos="4320"/>
          <w:tab w:val="clear" w:pos="8640"/>
        </w:tabs>
        <w:rPr>
          <w:sz w:val="20"/>
          <w:szCs w:val="20"/>
        </w:rPr>
      </w:pPr>
      <w:r w:rsidRPr="00712094">
        <w:rPr>
          <w:i/>
          <w:sz w:val="20"/>
          <w:szCs w:val="20"/>
        </w:rPr>
        <w:t>P</w:t>
      </w:r>
      <w:r>
        <w:rPr>
          <w:sz w:val="20"/>
          <w:szCs w:val="20"/>
        </w:rPr>
        <w:t>(</w:t>
      </w:r>
      <w:r w:rsidRPr="00C40E8D">
        <w:rPr>
          <w:i/>
          <w:sz w:val="20"/>
          <w:szCs w:val="20"/>
        </w:rPr>
        <w:t>X</w:t>
      </w:r>
      <w:r>
        <w:rPr>
          <w:sz w:val="20"/>
          <w:szCs w:val="20"/>
        </w:rPr>
        <w:t xml:space="preserve"> ≥ 6) = 1 – </w:t>
      </w:r>
      <w:r w:rsidRPr="00712094">
        <w:rPr>
          <w:i/>
          <w:sz w:val="20"/>
          <w:szCs w:val="20"/>
        </w:rPr>
        <w:t>P</w:t>
      </w:r>
      <w:r>
        <w:rPr>
          <w:sz w:val="20"/>
          <w:szCs w:val="20"/>
        </w:rPr>
        <w:t>(</w:t>
      </w:r>
      <w:r w:rsidRPr="00C40E8D">
        <w:rPr>
          <w:i/>
          <w:sz w:val="20"/>
          <w:szCs w:val="20"/>
        </w:rPr>
        <w:t>X</w:t>
      </w:r>
      <w:r>
        <w:rPr>
          <w:sz w:val="20"/>
          <w:szCs w:val="20"/>
        </w:rPr>
        <w:t xml:space="preserve"> ≤ 5) = 1 – </w:t>
      </w:r>
      <w:r w:rsidRPr="00AB7F87">
        <w:rPr>
          <w:i/>
          <w:sz w:val="20"/>
          <w:szCs w:val="20"/>
        </w:rPr>
        <w:t>B</w:t>
      </w:r>
      <w:r>
        <w:rPr>
          <w:sz w:val="20"/>
          <w:szCs w:val="20"/>
        </w:rPr>
        <w:t>(5;25,.25) = .622.</w:t>
      </w:r>
    </w:p>
    <w:p w14:paraId="0A93535E" w14:textId="77777777" w:rsidR="00E2649D" w:rsidRDefault="00E2649D" w:rsidP="00E2649D">
      <w:pPr>
        <w:pStyle w:val="Header"/>
        <w:tabs>
          <w:tab w:val="clear" w:pos="4320"/>
          <w:tab w:val="clear" w:pos="8640"/>
        </w:tabs>
        <w:ind w:left="720"/>
        <w:rPr>
          <w:sz w:val="20"/>
          <w:szCs w:val="20"/>
        </w:rPr>
      </w:pPr>
    </w:p>
    <w:p w14:paraId="50F1EEFA" w14:textId="77777777" w:rsidR="00E2649D" w:rsidRDefault="00E2649D" w:rsidP="00E2649D">
      <w:pPr>
        <w:pStyle w:val="Header"/>
        <w:numPr>
          <w:ilvl w:val="1"/>
          <w:numId w:val="7"/>
        </w:numPr>
        <w:tabs>
          <w:tab w:val="clear" w:pos="1080"/>
          <w:tab w:val="clear" w:pos="4320"/>
          <w:tab w:val="clear" w:pos="8640"/>
        </w:tabs>
        <w:rPr>
          <w:sz w:val="20"/>
          <w:szCs w:val="20"/>
        </w:rPr>
      </w:pPr>
      <w:r w:rsidRPr="00712094">
        <w:rPr>
          <w:i/>
          <w:sz w:val="20"/>
          <w:szCs w:val="20"/>
        </w:rPr>
        <w:t>P</w:t>
      </w:r>
      <w:r>
        <w:rPr>
          <w:sz w:val="20"/>
          <w:szCs w:val="20"/>
        </w:rPr>
        <w:t>(</w:t>
      </w:r>
      <w:r w:rsidRPr="00C40E8D">
        <w:rPr>
          <w:i/>
          <w:sz w:val="20"/>
          <w:szCs w:val="20"/>
        </w:rPr>
        <w:t>X</w:t>
      </w:r>
      <w:r>
        <w:rPr>
          <w:sz w:val="20"/>
          <w:szCs w:val="20"/>
        </w:rPr>
        <w:t xml:space="preserve"> &gt; 6) = 1 – </w:t>
      </w:r>
      <w:r w:rsidRPr="00712094">
        <w:rPr>
          <w:i/>
          <w:sz w:val="20"/>
          <w:szCs w:val="20"/>
        </w:rPr>
        <w:t>P</w:t>
      </w:r>
      <w:r>
        <w:rPr>
          <w:sz w:val="20"/>
          <w:szCs w:val="20"/>
        </w:rPr>
        <w:t>(</w:t>
      </w:r>
      <w:r w:rsidRPr="00C40E8D">
        <w:rPr>
          <w:i/>
          <w:sz w:val="20"/>
          <w:szCs w:val="20"/>
        </w:rPr>
        <w:t>X</w:t>
      </w:r>
      <w:r>
        <w:rPr>
          <w:sz w:val="20"/>
          <w:szCs w:val="20"/>
        </w:rPr>
        <w:t xml:space="preserve"> ≤ 6) = 1 – .561 = .439.</w:t>
      </w:r>
    </w:p>
    <w:p w14:paraId="6C69BEA4" w14:textId="77777777" w:rsidR="00E2649D" w:rsidRDefault="00E2649D" w:rsidP="00E2649D">
      <w:pPr>
        <w:rPr>
          <w:sz w:val="20"/>
          <w:szCs w:val="20"/>
        </w:rPr>
      </w:pPr>
    </w:p>
    <w:p w14:paraId="7B328B50" w14:textId="77777777" w:rsidR="00DF37DC" w:rsidRDefault="00DF37DC" w:rsidP="00DF37DC">
      <w:pPr>
        <w:pStyle w:val="Header"/>
        <w:tabs>
          <w:tab w:val="clear" w:pos="4320"/>
          <w:tab w:val="clear" w:pos="8640"/>
        </w:tabs>
        <w:rPr>
          <w:sz w:val="20"/>
          <w:szCs w:val="20"/>
        </w:rPr>
      </w:pPr>
    </w:p>
    <w:p w14:paraId="5D177838" w14:textId="686BD56E" w:rsidR="00DF37DC" w:rsidRPr="00DF37DC" w:rsidRDefault="00DF37DC" w:rsidP="00DF37DC">
      <w:pPr>
        <w:pStyle w:val="Header"/>
        <w:tabs>
          <w:tab w:val="clear" w:pos="4320"/>
          <w:tab w:val="clear" w:pos="8640"/>
        </w:tabs>
        <w:rPr>
          <w:b/>
          <w:sz w:val="20"/>
          <w:szCs w:val="20"/>
        </w:rPr>
      </w:pPr>
      <w:r>
        <w:rPr>
          <w:b/>
          <w:sz w:val="20"/>
          <w:szCs w:val="20"/>
        </w:rPr>
        <w:t>3.81</w:t>
      </w:r>
      <w:bookmarkStart w:id="0" w:name="_GoBack"/>
      <w:bookmarkEnd w:id="0"/>
    </w:p>
    <w:p w14:paraId="117F2618" w14:textId="77777777" w:rsidR="00DF37DC" w:rsidRDefault="00DF37DC" w:rsidP="00DF37DC">
      <w:pPr>
        <w:pStyle w:val="Header"/>
        <w:tabs>
          <w:tab w:val="clear" w:pos="4320"/>
          <w:tab w:val="clear" w:pos="8640"/>
        </w:tabs>
        <w:ind w:left="720"/>
        <w:rPr>
          <w:sz w:val="20"/>
          <w:szCs w:val="20"/>
        </w:rPr>
      </w:pPr>
      <w:r>
        <w:rPr>
          <w:sz w:val="20"/>
          <w:szCs w:val="20"/>
        </w:rPr>
        <w:t xml:space="preserve">Let </w:t>
      </w:r>
      <w:r>
        <w:rPr>
          <w:i/>
          <w:sz w:val="20"/>
          <w:szCs w:val="20"/>
        </w:rPr>
        <w:t>X</w:t>
      </w:r>
      <w:r>
        <w:rPr>
          <w:sz w:val="20"/>
          <w:szCs w:val="20"/>
        </w:rPr>
        <w:t xml:space="preserve"> ~ Poisson(</w:t>
      </w:r>
      <w:r>
        <w:rPr>
          <w:i/>
          <w:sz w:val="20"/>
          <w:szCs w:val="20"/>
        </w:rPr>
        <w:t>μ</w:t>
      </w:r>
      <w:r>
        <w:rPr>
          <w:sz w:val="20"/>
          <w:szCs w:val="20"/>
        </w:rPr>
        <w:t xml:space="preserve"> = 20).</w:t>
      </w:r>
    </w:p>
    <w:p w14:paraId="55E52F9F" w14:textId="77777777" w:rsidR="00DF37DC" w:rsidRDefault="00DF37DC" w:rsidP="00DF37DC">
      <w:pPr>
        <w:pStyle w:val="Header"/>
        <w:numPr>
          <w:ilvl w:val="1"/>
          <w:numId w:val="7"/>
        </w:numPr>
        <w:tabs>
          <w:tab w:val="clear" w:pos="1080"/>
          <w:tab w:val="clear" w:pos="4320"/>
          <w:tab w:val="clear" w:pos="8640"/>
        </w:tabs>
        <w:rPr>
          <w:sz w:val="20"/>
          <w:szCs w:val="20"/>
        </w:rPr>
      </w:pPr>
      <w:r w:rsidRPr="00712094">
        <w:rPr>
          <w:i/>
          <w:sz w:val="20"/>
          <w:szCs w:val="20"/>
        </w:rPr>
        <w:t>P</w:t>
      </w:r>
      <w:r>
        <w:rPr>
          <w:sz w:val="20"/>
          <w:szCs w:val="20"/>
        </w:rPr>
        <w:t>(</w:t>
      </w:r>
      <w:r w:rsidRPr="00C40E8D">
        <w:rPr>
          <w:i/>
          <w:sz w:val="20"/>
          <w:szCs w:val="20"/>
        </w:rPr>
        <w:t>X</w:t>
      </w:r>
      <w:r>
        <w:rPr>
          <w:sz w:val="20"/>
          <w:szCs w:val="20"/>
        </w:rPr>
        <w:t xml:space="preserve"> </w:t>
      </w:r>
      <w:r>
        <w:rPr>
          <w:sz w:val="20"/>
          <w:szCs w:val="20"/>
        </w:rPr>
        <w:sym w:font="Symbol" w:char="F0A3"/>
      </w:r>
      <w:r>
        <w:rPr>
          <w:sz w:val="20"/>
          <w:szCs w:val="20"/>
        </w:rPr>
        <w:t xml:space="preserve"> 10) = </w:t>
      </w:r>
      <w:r w:rsidRPr="00D36EAA">
        <w:rPr>
          <w:i/>
          <w:sz w:val="20"/>
          <w:szCs w:val="20"/>
        </w:rPr>
        <w:t>F</w:t>
      </w:r>
      <w:r>
        <w:rPr>
          <w:sz w:val="20"/>
          <w:szCs w:val="20"/>
        </w:rPr>
        <w:t>(10; 20) = .011.</w:t>
      </w:r>
    </w:p>
    <w:p w14:paraId="5460DCD9" w14:textId="77777777" w:rsidR="00DF37DC" w:rsidRDefault="00DF37DC" w:rsidP="00DF37DC">
      <w:pPr>
        <w:pStyle w:val="Header"/>
        <w:tabs>
          <w:tab w:val="clear" w:pos="4320"/>
          <w:tab w:val="clear" w:pos="8640"/>
        </w:tabs>
        <w:rPr>
          <w:sz w:val="20"/>
          <w:szCs w:val="20"/>
        </w:rPr>
      </w:pPr>
    </w:p>
    <w:p w14:paraId="230554DD" w14:textId="77777777" w:rsidR="00DF37DC" w:rsidRDefault="00DF37DC" w:rsidP="00DF37DC">
      <w:pPr>
        <w:pStyle w:val="Header"/>
        <w:numPr>
          <w:ilvl w:val="1"/>
          <w:numId w:val="7"/>
        </w:numPr>
        <w:tabs>
          <w:tab w:val="clear" w:pos="1080"/>
          <w:tab w:val="clear" w:pos="4320"/>
          <w:tab w:val="clear" w:pos="8640"/>
        </w:tabs>
        <w:rPr>
          <w:sz w:val="20"/>
          <w:szCs w:val="20"/>
        </w:rPr>
      </w:pPr>
      <w:r w:rsidRPr="00712094">
        <w:rPr>
          <w:i/>
          <w:sz w:val="20"/>
          <w:szCs w:val="20"/>
        </w:rPr>
        <w:t>P</w:t>
      </w:r>
      <w:r>
        <w:rPr>
          <w:sz w:val="20"/>
          <w:szCs w:val="20"/>
        </w:rPr>
        <w:t>(</w:t>
      </w:r>
      <w:r w:rsidRPr="00C40E8D">
        <w:rPr>
          <w:i/>
          <w:sz w:val="20"/>
          <w:szCs w:val="20"/>
        </w:rPr>
        <w:t>X</w:t>
      </w:r>
      <w:r>
        <w:rPr>
          <w:sz w:val="20"/>
          <w:szCs w:val="20"/>
        </w:rPr>
        <w:t xml:space="preserve"> &gt; 20) = 1 – </w:t>
      </w:r>
      <w:r w:rsidRPr="00D36EAA">
        <w:rPr>
          <w:i/>
          <w:sz w:val="20"/>
          <w:szCs w:val="20"/>
        </w:rPr>
        <w:t>F</w:t>
      </w:r>
      <w:r>
        <w:rPr>
          <w:sz w:val="20"/>
          <w:szCs w:val="20"/>
        </w:rPr>
        <w:t xml:space="preserve">(20; 20) = 1 </w:t>
      </w:r>
      <w:r w:rsidRPr="003B7B38">
        <w:rPr>
          <w:sz w:val="20"/>
          <w:szCs w:val="20"/>
        </w:rPr>
        <w:t>–</w:t>
      </w:r>
      <w:r>
        <w:rPr>
          <w:sz w:val="20"/>
          <w:szCs w:val="20"/>
        </w:rPr>
        <w:t xml:space="preserve"> .559 = .441.</w:t>
      </w:r>
    </w:p>
    <w:p w14:paraId="1E956892" w14:textId="77777777" w:rsidR="00DF37DC" w:rsidRDefault="00DF37DC" w:rsidP="00DF37DC">
      <w:pPr>
        <w:pStyle w:val="Header"/>
        <w:tabs>
          <w:tab w:val="clear" w:pos="4320"/>
          <w:tab w:val="clear" w:pos="8640"/>
        </w:tabs>
        <w:ind w:left="720"/>
        <w:rPr>
          <w:sz w:val="20"/>
          <w:szCs w:val="20"/>
        </w:rPr>
      </w:pPr>
    </w:p>
    <w:p w14:paraId="64D96B0D" w14:textId="77777777" w:rsidR="00DF37DC" w:rsidRDefault="00DF37DC" w:rsidP="00DF37DC">
      <w:pPr>
        <w:pStyle w:val="Header"/>
        <w:numPr>
          <w:ilvl w:val="1"/>
          <w:numId w:val="7"/>
        </w:numPr>
        <w:tabs>
          <w:tab w:val="clear" w:pos="1080"/>
          <w:tab w:val="clear" w:pos="4320"/>
          <w:tab w:val="clear" w:pos="8640"/>
        </w:tabs>
        <w:rPr>
          <w:sz w:val="20"/>
          <w:szCs w:val="20"/>
        </w:rPr>
      </w:pPr>
      <w:r w:rsidRPr="00712094">
        <w:rPr>
          <w:i/>
          <w:sz w:val="20"/>
          <w:szCs w:val="20"/>
        </w:rPr>
        <w:t>P</w:t>
      </w:r>
      <w:r>
        <w:rPr>
          <w:sz w:val="20"/>
          <w:szCs w:val="20"/>
        </w:rPr>
        <w:t xml:space="preserve">(10 </w:t>
      </w:r>
      <w:r>
        <w:rPr>
          <w:sz w:val="20"/>
          <w:szCs w:val="20"/>
        </w:rPr>
        <w:sym w:font="Symbol" w:char="F0A3"/>
      </w:r>
      <w:r>
        <w:rPr>
          <w:sz w:val="20"/>
          <w:szCs w:val="20"/>
        </w:rPr>
        <w:t xml:space="preserve"> </w:t>
      </w:r>
      <w:r w:rsidRPr="00C40E8D">
        <w:rPr>
          <w:i/>
          <w:sz w:val="20"/>
          <w:szCs w:val="20"/>
        </w:rPr>
        <w:t>X</w:t>
      </w:r>
      <w:r>
        <w:rPr>
          <w:sz w:val="20"/>
          <w:szCs w:val="20"/>
        </w:rPr>
        <w:t xml:space="preserve"> </w:t>
      </w:r>
      <w:r>
        <w:rPr>
          <w:sz w:val="20"/>
          <w:szCs w:val="20"/>
        </w:rPr>
        <w:sym w:font="Symbol" w:char="F0A3"/>
      </w:r>
      <w:r>
        <w:rPr>
          <w:sz w:val="20"/>
          <w:szCs w:val="20"/>
        </w:rPr>
        <w:t xml:space="preserve"> 20) = </w:t>
      </w:r>
      <w:r w:rsidRPr="00D36EAA">
        <w:rPr>
          <w:i/>
          <w:sz w:val="20"/>
          <w:szCs w:val="20"/>
        </w:rPr>
        <w:t>F</w:t>
      </w:r>
      <w:r>
        <w:rPr>
          <w:sz w:val="20"/>
          <w:szCs w:val="20"/>
        </w:rPr>
        <w:t xml:space="preserve">(20; 20) – </w:t>
      </w:r>
      <w:r w:rsidRPr="00D36EAA">
        <w:rPr>
          <w:i/>
          <w:sz w:val="20"/>
          <w:szCs w:val="20"/>
        </w:rPr>
        <w:t>F</w:t>
      </w:r>
      <w:r>
        <w:rPr>
          <w:sz w:val="20"/>
          <w:szCs w:val="20"/>
        </w:rPr>
        <w:t xml:space="preserve">(9; 20) = .559 </w:t>
      </w:r>
      <w:r w:rsidRPr="003B7B38">
        <w:rPr>
          <w:sz w:val="20"/>
          <w:szCs w:val="20"/>
        </w:rPr>
        <w:t>–</w:t>
      </w:r>
      <w:r>
        <w:rPr>
          <w:sz w:val="20"/>
          <w:szCs w:val="20"/>
        </w:rPr>
        <w:t xml:space="preserve"> .005 = .554; </w:t>
      </w:r>
    </w:p>
    <w:p w14:paraId="03ECAC8A" w14:textId="77777777" w:rsidR="00DF37DC" w:rsidRDefault="00DF37DC" w:rsidP="00DF37DC">
      <w:pPr>
        <w:pStyle w:val="Header"/>
        <w:tabs>
          <w:tab w:val="clear" w:pos="4320"/>
          <w:tab w:val="clear" w:pos="8640"/>
        </w:tabs>
        <w:ind w:left="1080"/>
        <w:rPr>
          <w:sz w:val="20"/>
          <w:szCs w:val="20"/>
        </w:rPr>
      </w:pPr>
      <w:r w:rsidRPr="00712094">
        <w:rPr>
          <w:i/>
          <w:sz w:val="20"/>
          <w:szCs w:val="20"/>
        </w:rPr>
        <w:t>P</w:t>
      </w:r>
      <w:r>
        <w:rPr>
          <w:sz w:val="20"/>
          <w:szCs w:val="20"/>
        </w:rPr>
        <w:t xml:space="preserve">(10 &lt; </w:t>
      </w:r>
      <w:r w:rsidRPr="00C40E8D">
        <w:rPr>
          <w:i/>
          <w:sz w:val="20"/>
          <w:szCs w:val="20"/>
        </w:rPr>
        <w:t>X</w:t>
      </w:r>
      <w:r>
        <w:rPr>
          <w:sz w:val="20"/>
          <w:szCs w:val="20"/>
        </w:rPr>
        <w:t xml:space="preserve"> &lt; 20) = </w:t>
      </w:r>
      <w:r w:rsidRPr="00D36EAA">
        <w:rPr>
          <w:i/>
          <w:sz w:val="20"/>
          <w:szCs w:val="20"/>
        </w:rPr>
        <w:t>F</w:t>
      </w:r>
      <w:r>
        <w:rPr>
          <w:sz w:val="20"/>
          <w:szCs w:val="20"/>
        </w:rPr>
        <w:t xml:space="preserve">(19; 20) – </w:t>
      </w:r>
      <w:r w:rsidRPr="00D36EAA">
        <w:rPr>
          <w:i/>
          <w:sz w:val="20"/>
          <w:szCs w:val="20"/>
        </w:rPr>
        <w:t>F</w:t>
      </w:r>
      <w:r>
        <w:rPr>
          <w:sz w:val="20"/>
          <w:szCs w:val="20"/>
        </w:rPr>
        <w:t xml:space="preserve">(10; 20) = .470 </w:t>
      </w:r>
      <w:r w:rsidRPr="003B7B38">
        <w:rPr>
          <w:sz w:val="20"/>
          <w:szCs w:val="20"/>
        </w:rPr>
        <w:t>–</w:t>
      </w:r>
      <w:r>
        <w:rPr>
          <w:sz w:val="20"/>
          <w:szCs w:val="20"/>
        </w:rPr>
        <w:t xml:space="preserve"> .011 = .459.</w:t>
      </w:r>
    </w:p>
    <w:p w14:paraId="29A3E34E" w14:textId="77777777" w:rsidR="00DF37DC" w:rsidRDefault="00DF37DC" w:rsidP="00DF37DC">
      <w:pPr>
        <w:pStyle w:val="Header"/>
        <w:tabs>
          <w:tab w:val="clear" w:pos="4320"/>
          <w:tab w:val="clear" w:pos="8640"/>
        </w:tabs>
        <w:rPr>
          <w:sz w:val="20"/>
          <w:szCs w:val="20"/>
        </w:rPr>
      </w:pPr>
    </w:p>
    <w:p w14:paraId="0F53F185" w14:textId="77777777" w:rsidR="00DF37DC" w:rsidRDefault="00DF37DC" w:rsidP="00DF37DC">
      <w:pPr>
        <w:pStyle w:val="Header"/>
        <w:numPr>
          <w:ilvl w:val="1"/>
          <w:numId w:val="7"/>
        </w:numPr>
        <w:tabs>
          <w:tab w:val="clear" w:pos="1080"/>
          <w:tab w:val="clear" w:pos="4320"/>
          <w:tab w:val="clear" w:pos="8640"/>
        </w:tabs>
        <w:rPr>
          <w:sz w:val="20"/>
          <w:szCs w:val="20"/>
        </w:rPr>
      </w:pPr>
      <w:r w:rsidRPr="00D36EAA">
        <w:rPr>
          <w:i/>
          <w:sz w:val="20"/>
          <w:szCs w:val="20"/>
        </w:rPr>
        <w:t>E</w:t>
      </w:r>
      <w:r>
        <w:rPr>
          <w:sz w:val="20"/>
          <w:szCs w:val="20"/>
        </w:rPr>
        <w:t>(</w:t>
      </w:r>
      <w:r w:rsidRPr="00C40E8D">
        <w:rPr>
          <w:i/>
          <w:sz w:val="20"/>
          <w:szCs w:val="20"/>
        </w:rPr>
        <w:t>X</w:t>
      </w:r>
      <w:r>
        <w:rPr>
          <w:sz w:val="20"/>
          <w:szCs w:val="20"/>
        </w:rPr>
        <w:t>) =</w:t>
      </w:r>
      <w:r>
        <w:rPr>
          <w:i/>
          <w:sz w:val="20"/>
          <w:szCs w:val="20"/>
        </w:rPr>
        <w:t xml:space="preserve"> μ =</w:t>
      </w:r>
      <w:r>
        <w:rPr>
          <w:sz w:val="20"/>
          <w:szCs w:val="20"/>
        </w:rPr>
        <w:t xml:space="preserve"> 20, so </w:t>
      </w:r>
      <w:r>
        <w:rPr>
          <w:i/>
          <w:sz w:val="20"/>
          <w:szCs w:val="20"/>
        </w:rPr>
        <w:t xml:space="preserve">σ = </w:t>
      </w:r>
      <w:r w:rsidRPr="00D36EAA">
        <w:rPr>
          <w:i/>
          <w:position w:val="-6"/>
          <w:sz w:val="20"/>
          <w:szCs w:val="20"/>
        </w:rPr>
        <w:object w:dxaOrig="420" w:dyaOrig="300" w14:anchorId="0D2CF9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8" type="#_x0000_t75" style="width:21pt;height:15pt" o:ole="">
            <v:imagedata r:id="rId6" o:title=""/>
          </v:shape>
          <o:OLEObject Type="Embed" ProgID="Equation.DSMT4" ShapeID="_x0000_i1208" DrawAspect="Content" ObjectID="_1290360217" r:id="rId7"/>
        </w:object>
      </w:r>
      <w:r>
        <w:rPr>
          <w:i/>
          <w:sz w:val="20"/>
          <w:szCs w:val="20"/>
        </w:rPr>
        <w:t xml:space="preserve">= </w:t>
      </w:r>
      <w:r>
        <w:rPr>
          <w:sz w:val="20"/>
          <w:szCs w:val="20"/>
        </w:rPr>
        <w:t xml:space="preserve">4.472. Therefore, </w:t>
      </w:r>
      <w:r w:rsidRPr="00D36EAA">
        <w:rPr>
          <w:i/>
          <w:sz w:val="20"/>
          <w:szCs w:val="20"/>
        </w:rPr>
        <w:t>P</w:t>
      </w:r>
      <w:r w:rsidRPr="00D36EAA">
        <w:rPr>
          <w:sz w:val="20"/>
          <w:szCs w:val="20"/>
        </w:rPr>
        <w:t>(</w:t>
      </w:r>
      <w:r>
        <w:rPr>
          <w:i/>
          <w:sz w:val="20"/>
          <w:szCs w:val="20"/>
        </w:rPr>
        <w:t>μ</w:t>
      </w:r>
      <w:r w:rsidRPr="00D36EAA">
        <w:rPr>
          <w:sz w:val="20"/>
          <w:szCs w:val="20"/>
        </w:rPr>
        <w:t xml:space="preserve"> – 2</w:t>
      </w:r>
      <w:r>
        <w:rPr>
          <w:i/>
          <w:sz w:val="20"/>
          <w:szCs w:val="20"/>
        </w:rPr>
        <w:t xml:space="preserve">σ </w:t>
      </w:r>
      <w:r w:rsidRPr="00D36EAA">
        <w:rPr>
          <w:sz w:val="20"/>
          <w:szCs w:val="20"/>
        </w:rPr>
        <w:t xml:space="preserve">&lt; </w:t>
      </w:r>
      <w:r w:rsidRPr="00D36EAA">
        <w:rPr>
          <w:i/>
          <w:sz w:val="20"/>
          <w:szCs w:val="20"/>
        </w:rPr>
        <w:t>X</w:t>
      </w:r>
      <w:r w:rsidRPr="00D36EAA">
        <w:rPr>
          <w:sz w:val="20"/>
          <w:szCs w:val="20"/>
        </w:rPr>
        <w:t xml:space="preserve"> &lt; </w:t>
      </w:r>
      <w:r>
        <w:rPr>
          <w:i/>
          <w:sz w:val="20"/>
          <w:szCs w:val="20"/>
        </w:rPr>
        <w:t>μ</w:t>
      </w:r>
      <w:r w:rsidRPr="00D36EAA">
        <w:rPr>
          <w:sz w:val="20"/>
          <w:szCs w:val="20"/>
        </w:rPr>
        <w:t xml:space="preserve"> + 2</w:t>
      </w:r>
      <w:r>
        <w:rPr>
          <w:i/>
          <w:sz w:val="20"/>
          <w:szCs w:val="20"/>
        </w:rPr>
        <w:t>σ</w:t>
      </w:r>
      <w:r>
        <w:rPr>
          <w:sz w:val="20"/>
          <w:szCs w:val="20"/>
        </w:rPr>
        <w:t xml:space="preserve">) </w:t>
      </w:r>
      <w:r w:rsidRPr="00D36EAA">
        <w:rPr>
          <w:sz w:val="20"/>
          <w:szCs w:val="20"/>
        </w:rPr>
        <w:t xml:space="preserve">=  </w:t>
      </w:r>
    </w:p>
    <w:p w14:paraId="2265280D" w14:textId="77777777" w:rsidR="00DF37DC" w:rsidRDefault="00DF37DC" w:rsidP="00DF37DC">
      <w:pPr>
        <w:pStyle w:val="Header"/>
        <w:tabs>
          <w:tab w:val="clear" w:pos="4320"/>
          <w:tab w:val="clear" w:pos="8640"/>
        </w:tabs>
        <w:ind w:left="1080"/>
        <w:rPr>
          <w:sz w:val="20"/>
          <w:szCs w:val="20"/>
        </w:rPr>
      </w:pPr>
      <w:r w:rsidRPr="00D36EAA">
        <w:rPr>
          <w:i/>
          <w:sz w:val="20"/>
          <w:szCs w:val="20"/>
        </w:rPr>
        <w:t>P</w:t>
      </w:r>
      <w:r w:rsidRPr="00D36EAA">
        <w:rPr>
          <w:sz w:val="20"/>
          <w:szCs w:val="20"/>
        </w:rPr>
        <w:t xml:space="preserve">(20 – 8.944 &lt; </w:t>
      </w:r>
      <w:r w:rsidRPr="00D36EAA">
        <w:rPr>
          <w:i/>
          <w:sz w:val="20"/>
          <w:szCs w:val="20"/>
        </w:rPr>
        <w:t>X</w:t>
      </w:r>
      <w:r w:rsidRPr="00D36EAA">
        <w:rPr>
          <w:sz w:val="20"/>
          <w:szCs w:val="20"/>
        </w:rPr>
        <w:t xml:space="preserve"> &lt; 20 + 8.944)</w:t>
      </w:r>
      <w:r>
        <w:rPr>
          <w:sz w:val="20"/>
          <w:szCs w:val="20"/>
        </w:rPr>
        <w:t xml:space="preserve"> </w:t>
      </w:r>
      <w:r>
        <w:rPr>
          <w:sz w:val="20"/>
          <w:szCs w:val="20"/>
        </w:rPr>
        <w:tab/>
        <w:t xml:space="preserve">= </w:t>
      </w:r>
      <w:r w:rsidRPr="00712094">
        <w:rPr>
          <w:i/>
          <w:sz w:val="20"/>
          <w:szCs w:val="20"/>
        </w:rPr>
        <w:t>P</w:t>
      </w:r>
      <w:r>
        <w:rPr>
          <w:sz w:val="20"/>
          <w:szCs w:val="20"/>
        </w:rPr>
        <w:t xml:space="preserve">(11.056 &lt; </w:t>
      </w:r>
      <w:r w:rsidRPr="00C40E8D">
        <w:rPr>
          <w:i/>
          <w:sz w:val="20"/>
          <w:szCs w:val="20"/>
        </w:rPr>
        <w:t>X</w:t>
      </w:r>
      <w:r>
        <w:rPr>
          <w:sz w:val="20"/>
          <w:szCs w:val="20"/>
        </w:rPr>
        <w:t xml:space="preserve"> &lt; 28.944) = </w:t>
      </w:r>
      <w:r w:rsidRPr="00712094">
        <w:rPr>
          <w:i/>
          <w:sz w:val="20"/>
          <w:szCs w:val="20"/>
        </w:rPr>
        <w:t>P</w:t>
      </w:r>
      <w:r>
        <w:rPr>
          <w:sz w:val="20"/>
          <w:szCs w:val="20"/>
        </w:rPr>
        <w:t>(</w:t>
      </w:r>
      <w:r w:rsidRPr="00C40E8D">
        <w:rPr>
          <w:i/>
          <w:sz w:val="20"/>
          <w:szCs w:val="20"/>
        </w:rPr>
        <w:t>X</w:t>
      </w:r>
      <w:r>
        <w:rPr>
          <w:sz w:val="20"/>
          <w:szCs w:val="20"/>
        </w:rPr>
        <w:t xml:space="preserve"> </w:t>
      </w:r>
      <w:r>
        <w:rPr>
          <w:sz w:val="20"/>
          <w:szCs w:val="20"/>
        </w:rPr>
        <w:sym w:font="Symbol" w:char="F0A3"/>
      </w:r>
      <w:r>
        <w:rPr>
          <w:sz w:val="20"/>
          <w:szCs w:val="20"/>
        </w:rPr>
        <w:t xml:space="preserve"> 28) </w:t>
      </w:r>
      <w:r w:rsidRPr="003B7B38">
        <w:rPr>
          <w:sz w:val="20"/>
          <w:szCs w:val="20"/>
        </w:rPr>
        <w:t>–</w:t>
      </w:r>
      <w:r>
        <w:rPr>
          <w:sz w:val="20"/>
          <w:szCs w:val="20"/>
        </w:rPr>
        <w:t xml:space="preserve"> </w:t>
      </w:r>
      <w:r w:rsidRPr="00712094">
        <w:rPr>
          <w:i/>
          <w:sz w:val="20"/>
          <w:szCs w:val="20"/>
        </w:rPr>
        <w:t>P</w:t>
      </w:r>
      <w:r>
        <w:rPr>
          <w:sz w:val="20"/>
          <w:szCs w:val="20"/>
        </w:rPr>
        <w:t>(</w:t>
      </w:r>
      <w:r w:rsidRPr="00C40E8D">
        <w:rPr>
          <w:i/>
          <w:sz w:val="20"/>
          <w:szCs w:val="20"/>
        </w:rPr>
        <w:t>X</w:t>
      </w:r>
      <w:r>
        <w:rPr>
          <w:sz w:val="20"/>
          <w:szCs w:val="20"/>
        </w:rPr>
        <w:t xml:space="preserve"> </w:t>
      </w:r>
      <w:r>
        <w:rPr>
          <w:sz w:val="20"/>
          <w:szCs w:val="20"/>
        </w:rPr>
        <w:sym w:font="Symbol" w:char="F0A3"/>
      </w:r>
      <w:r>
        <w:rPr>
          <w:sz w:val="20"/>
          <w:szCs w:val="20"/>
        </w:rPr>
        <w:t xml:space="preserve"> 11) = </w:t>
      </w:r>
    </w:p>
    <w:p w14:paraId="1DBE3F0F" w14:textId="77777777" w:rsidR="00DF37DC" w:rsidRDefault="00DF37DC" w:rsidP="00DF37DC">
      <w:pPr>
        <w:pStyle w:val="Header"/>
        <w:tabs>
          <w:tab w:val="clear" w:pos="4320"/>
          <w:tab w:val="clear" w:pos="8640"/>
        </w:tabs>
        <w:ind w:left="1080"/>
        <w:rPr>
          <w:sz w:val="20"/>
          <w:szCs w:val="20"/>
        </w:rPr>
      </w:pPr>
      <w:r w:rsidRPr="00D36EAA">
        <w:rPr>
          <w:i/>
          <w:sz w:val="20"/>
          <w:szCs w:val="20"/>
        </w:rPr>
        <w:t>F</w:t>
      </w:r>
      <w:r>
        <w:rPr>
          <w:sz w:val="20"/>
          <w:szCs w:val="20"/>
        </w:rPr>
        <w:t xml:space="preserve">(28; 20) </w:t>
      </w:r>
      <w:r w:rsidRPr="003B7B38">
        <w:rPr>
          <w:sz w:val="20"/>
          <w:szCs w:val="20"/>
        </w:rPr>
        <w:t>–</w:t>
      </w:r>
      <w:r>
        <w:rPr>
          <w:sz w:val="20"/>
          <w:szCs w:val="20"/>
        </w:rPr>
        <w:t xml:space="preserve"> </w:t>
      </w:r>
      <w:r w:rsidRPr="00D36EAA">
        <w:rPr>
          <w:i/>
          <w:sz w:val="20"/>
          <w:szCs w:val="20"/>
        </w:rPr>
        <w:t>F</w:t>
      </w:r>
      <w:r>
        <w:rPr>
          <w:sz w:val="20"/>
          <w:szCs w:val="20"/>
        </w:rPr>
        <w:t xml:space="preserve">(11; 20) = .966 </w:t>
      </w:r>
      <w:r w:rsidRPr="003B7B38">
        <w:rPr>
          <w:sz w:val="20"/>
          <w:szCs w:val="20"/>
        </w:rPr>
        <w:t>–</w:t>
      </w:r>
      <w:r>
        <w:rPr>
          <w:sz w:val="20"/>
          <w:szCs w:val="20"/>
        </w:rPr>
        <w:t xml:space="preserve"> .021 = .945.</w:t>
      </w:r>
    </w:p>
    <w:p w14:paraId="2685EF1A" w14:textId="77777777" w:rsidR="00DF37DC" w:rsidRDefault="00DF37DC" w:rsidP="00DF37DC">
      <w:pPr>
        <w:pStyle w:val="Header"/>
        <w:tabs>
          <w:tab w:val="clear" w:pos="4320"/>
          <w:tab w:val="clear" w:pos="8640"/>
        </w:tabs>
        <w:rPr>
          <w:sz w:val="20"/>
          <w:szCs w:val="20"/>
        </w:rPr>
      </w:pPr>
    </w:p>
    <w:p w14:paraId="73B9690F" w14:textId="77777777" w:rsidR="00DF37DC" w:rsidRDefault="00DF37DC" w:rsidP="00DF37DC">
      <w:pPr>
        <w:ind w:left="720"/>
        <w:rPr>
          <w:sz w:val="20"/>
          <w:szCs w:val="20"/>
        </w:rPr>
      </w:pPr>
    </w:p>
    <w:p w14:paraId="0218F9A3" w14:textId="77777777" w:rsidR="00E2649D" w:rsidRDefault="00E2649D" w:rsidP="00F00753">
      <w:pPr>
        <w:rPr>
          <w:sz w:val="20"/>
          <w:szCs w:val="20"/>
        </w:rPr>
      </w:pPr>
    </w:p>
    <w:p w14:paraId="7759CC24" w14:textId="77777777" w:rsidR="00F13ECF" w:rsidRDefault="00F13ECF" w:rsidP="00F00753">
      <w:pPr>
        <w:rPr>
          <w:sz w:val="20"/>
          <w:szCs w:val="20"/>
        </w:rPr>
      </w:pPr>
    </w:p>
    <w:p w14:paraId="4AF97A63" w14:textId="77777777" w:rsidR="00F13ECF" w:rsidRDefault="00F13ECF" w:rsidP="00F00753">
      <w:pPr>
        <w:rPr>
          <w:sz w:val="20"/>
          <w:szCs w:val="20"/>
        </w:rPr>
      </w:pPr>
    </w:p>
    <w:p w14:paraId="4AC56342" w14:textId="216E667E" w:rsidR="003E1514" w:rsidRDefault="003E1514" w:rsidP="00F00753">
      <w:pPr>
        <w:rPr>
          <w:sz w:val="20"/>
          <w:szCs w:val="20"/>
        </w:rPr>
      </w:pPr>
      <w:r>
        <w:rPr>
          <w:sz w:val="20"/>
          <w:szCs w:val="20"/>
        </w:rPr>
        <w:t>Chapter 4</w:t>
      </w:r>
    </w:p>
    <w:p w14:paraId="06F5E9BE" w14:textId="77777777" w:rsidR="00B46E0F" w:rsidRDefault="00B46E0F" w:rsidP="00F00753">
      <w:pPr>
        <w:rPr>
          <w:sz w:val="20"/>
          <w:szCs w:val="20"/>
        </w:rPr>
      </w:pPr>
    </w:p>
    <w:p w14:paraId="33143E30" w14:textId="77777777" w:rsidR="00130017" w:rsidRDefault="00130017" w:rsidP="00F00753">
      <w:pPr>
        <w:rPr>
          <w:sz w:val="20"/>
          <w:szCs w:val="20"/>
        </w:rPr>
      </w:pPr>
    </w:p>
    <w:p w14:paraId="344A4DE4" w14:textId="515E822A" w:rsidR="00B46E0F" w:rsidRPr="00B46E0F" w:rsidRDefault="00B46E0F" w:rsidP="00B46E0F">
      <w:pPr>
        <w:rPr>
          <w:b/>
          <w:sz w:val="20"/>
          <w:szCs w:val="20"/>
        </w:rPr>
      </w:pPr>
      <w:r>
        <w:rPr>
          <w:b/>
          <w:sz w:val="20"/>
          <w:szCs w:val="20"/>
        </w:rPr>
        <w:t>4.45</w:t>
      </w:r>
    </w:p>
    <w:p w14:paraId="7486EF94" w14:textId="219AF966" w:rsidR="00B46E0F" w:rsidRPr="00B46E0F" w:rsidRDefault="00B46E0F" w:rsidP="00B46E0F">
      <w:pPr>
        <w:ind w:left="720"/>
        <w:rPr>
          <w:sz w:val="20"/>
          <w:szCs w:val="20"/>
        </w:rPr>
      </w:pPr>
      <w:r w:rsidRPr="00B46E0F">
        <w:rPr>
          <w:sz w:val="20"/>
          <w:szCs w:val="20"/>
        </w:rPr>
        <w:t xml:space="preserve">With </w:t>
      </w:r>
      <w:r w:rsidRPr="00B46E0F">
        <w:rPr>
          <w:sz w:val="20"/>
          <w:szCs w:val="20"/>
        </w:rPr>
        <w:sym w:font="Symbol" w:char="F06D"/>
      </w:r>
      <w:r w:rsidRPr="00B46E0F">
        <w:rPr>
          <w:sz w:val="20"/>
          <w:szCs w:val="20"/>
        </w:rPr>
        <w:t xml:space="preserve"> = .500 inches, the acceptable range for the diameter is between .496 and .504 inches, so </w:t>
      </w:r>
      <w:r>
        <w:rPr>
          <w:sz w:val="20"/>
          <w:szCs w:val="20"/>
        </w:rPr>
        <w:t xml:space="preserve">  </w:t>
      </w:r>
      <w:r w:rsidRPr="00B46E0F">
        <w:rPr>
          <w:sz w:val="20"/>
          <w:szCs w:val="20"/>
        </w:rPr>
        <w:t xml:space="preserve">unacceptable bearings will have diameters smaller than .496 or larger than .504.  </w:t>
      </w:r>
    </w:p>
    <w:p w14:paraId="77A1FAF8" w14:textId="77777777" w:rsidR="00B46E0F" w:rsidRPr="00B46E0F" w:rsidRDefault="00B46E0F" w:rsidP="00B46E0F">
      <w:pPr>
        <w:ind w:left="720"/>
        <w:rPr>
          <w:sz w:val="20"/>
          <w:szCs w:val="20"/>
        </w:rPr>
      </w:pPr>
      <w:r w:rsidRPr="00B46E0F">
        <w:rPr>
          <w:sz w:val="20"/>
          <w:szCs w:val="20"/>
        </w:rPr>
        <w:t xml:space="preserve">The new distribution has </w:t>
      </w:r>
      <w:r w:rsidRPr="00B46E0F">
        <w:rPr>
          <w:sz w:val="20"/>
          <w:szCs w:val="20"/>
        </w:rPr>
        <w:sym w:font="Symbol" w:char="F06D"/>
      </w:r>
      <w:r w:rsidRPr="00B46E0F">
        <w:rPr>
          <w:sz w:val="20"/>
          <w:szCs w:val="20"/>
        </w:rPr>
        <w:t xml:space="preserve"> = .499 and </w:t>
      </w:r>
      <w:r w:rsidRPr="00B46E0F">
        <w:rPr>
          <w:sz w:val="20"/>
          <w:szCs w:val="20"/>
        </w:rPr>
        <w:sym w:font="Symbol" w:char="F073"/>
      </w:r>
      <w:r w:rsidRPr="00B46E0F">
        <w:rPr>
          <w:sz w:val="20"/>
          <w:szCs w:val="20"/>
        </w:rPr>
        <w:t xml:space="preserve"> =.002. </w:t>
      </w:r>
    </w:p>
    <w:p w14:paraId="1C260630" w14:textId="77777777" w:rsidR="00B46E0F" w:rsidRPr="00B46E0F" w:rsidRDefault="00B46E0F" w:rsidP="00B46E0F">
      <w:pPr>
        <w:ind w:left="720"/>
        <w:rPr>
          <w:sz w:val="20"/>
          <w:szCs w:val="20"/>
        </w:rPr>
      </w:pPr>
      <w:r w:rsidRPr="00B46E0F">
        <w:rPr>
          <w:sz w:val="20"/>
          <w:szCs w:val="20"/>
        </w:rPr>
        <w:t>P(X &lt; .496 or X &gt;.504) =</w:t>
      </w:r>
      <w:r w:rsidRPr="00B46E0F">
        <w:rPr>
          <w:sz w:val="20"/>
          <w:szCs w:val="20"/>
        </w:rPr>
        <w:object w:dxaOrig="3400" w:dyaOrig="580" w14:anchorId="72063E0A">
          <v:shape id="_x0000_i1205" type="#_x0000_t75" style="width:170pt;height:29pt" o:ole="" fillcolor="window">
            <v:imagedata r:id="rId8" o:title=""/>
          </v:shape>
          <o:OLEObject Type="Embed" ProgID="Equation.DSMT4" ShapeID="_x0000_i1205" DrawAspect="Content" ObjectID="_1290360218" r:id="rId9"/>
        </w:object>
      </w:r>
      <w:r w:rsidRPr="00B46E0F">
        <w:rPr>
          <w:sz w:val="20"/>
          <w:szCs w:val="20"/>
        </w:rPr>
        <w:t xml:space="preserve">= P(Z &lt; –1.5) + P(Z &gt; 2.5) =  </w:t>
      </w:r>
    </w:p>
    <w:p w14:paraId="79C83048" w14:textId="77777777" w:rsidR="00B46E0F" w:rsidRDefault="00B46E0F" w:rsidP="00B46E0F">
      <w:pPr>
        <w:ind w:left="720"/>
        <w:rPr>
          <w:sz w:val="20"/>
          <w:szCs w:val="20"/>
        </w:rPr>
      </w:pPr>
      <w:r w:rsidRPr="00B46E0F">
        <w:rPr>
          <w:sz w:val="20"/>
          <w:szCs w:val="20"/>
        </w:rPr>
        <w:t>Φ(–1.5) + [1 – Φ(2.5)] = .073. 7.3% of the bearings will be unacceptable.</w:t>
      </w:r>
    </w:p>
    <w:p w14:paraId="084EB4E3" w14:textId="77777777" w:rsidR="00FD0297" w:rsidRDefault="00FD0297" w:rsidP="00B46E0F">
      <w:pPr>
        <w:ind w:left="720"/>
        <w:rPr>
          <w:sz w:val="20"/>
          <w:szCs w:val="20"/>
        </w:rPr>
      </w:pPr>
    </w:p>
    <w:p w14:paraId="5D0D7339" w14:textId="680A2FE4" w:rsidR="00533D1D" w:rsidRPr="00533D1D" w:rsidRDefault="00533D1D" w:rsidP="00533D1D">
      <w:pPr>
        <w:rPr>
          <w:b/>
          <w:szCs w:val="20"/>
        </w:rPr>
      </w:pPr>
      <w:r>
        <w:rPr>
          <w:b/>
          <w:szCs w:val="20"/>
        </w:rPr>
        <w:t>4.47</w:t>
      </w:r>
    </w:p>
    <w:p w14:paraId="347A90B0" w14:textId="77777777" w:rsidR="00533D1D" w:rsidRPr="006021B1" w:rsidRDefault="00533D1D" w:rsidP="00533D1D">
      <w:pPr>
        <w:ind w:left="720"/>
        <w:rPr>
          <w:szCs w:val="20"/>
        </w:rPr>
      </w:pPr>
      <w:r w:rsidRPr="006021B1">
        <w:rPr>
          <w:szCs w:val="20"/>
        </w:rPr>
        <w:t xml:space="preserve">The stated condition implies that 99% of the area under the normal curve with </w:t>
      </w:r>
      <w:r w:rsidRPr="006021B1">
        <w:rPr>
          <w:szCs w:val="20"/>
        </w:rPr>
        <w:sym w:font="Symbol" w:char="F06D"/>
      </w:r>
      <w:r w:rsidRPr="006021B1">
        <w:rPr>
          <w:szCs w:val="20"/>
        </w:rPr>
        <w:t xml:space="preserve"> = 12 and </w:t>
      </w:r>
      <w:r w:rsidRPr="006021B1">
        <w:rPr>
          <w:szCs w:val="20"/>
        </w:rPr>
        <w:sym w:font="Symbol" w:char="F073"/>
      </w:r>
      <w:r w:rsidRPr="006021B1">
        <w:rPr>
          <w:szCs w:val="20"/>
        </w:rPr>
        <w:t xml:space="preserve"> = 3.5 is to the left of </w:t>
      </w:r>
      <w:r w:rsidRPr="00AF03F6">
        <w:rPr>
          <w:i/>
          <w:szCs w:val="20"/>
        </w:rPr>
        <w:t>c</w:t>
      </w:r>
      <w:r w:rsidRPr="006021B1">
        <w:rPr>
          <w:szCs w:val="20"/>
        </w:rPr>
        <w:t xml:space="preserve"> – 1, so </w:t>
      </w:r>
      <w:r w:rsidRPr="00AF03F6">
        <w:rPr>
          <w:i/>
          <w:szCs w:val="20"/>
        </w:rPr>
        <w:t>c</w:t>
      </w:r>
      <w:r w:rsidRPr="006021B1">
        <w:rPr>
          <w:szCs w:val="20"/>
        </w:rPr>
        <w:t xml:space="preserve"> – 1 is the 99</w:t>
      </w:r>
      <w:r w:rsidRPr="006021B1">
        <w:rPr>
          <w:szCs w:val="20"/>
          <w:vertAlign w:val="superscript"/>
        </w:rPr>
        <w:t>th</w:t>
      </w:r>
      <w:r w:rsidRPr="006021B1">
        <w:rPr>
          <w:szCs w:val="20"/>
        </w:rPr>
        <w:t xml:space="preserve"> percentile of the distribution.  </w:t>
      </w:r>
      <w:r>
        <w:rPr>
          <w:szCs w:val="20"/>
        </w:rPr>
        <w:t>Since the 99</w:t>
      </w:r>
      <w:r w:rsidRPr="00AF03F6">
        <w:rPr>
          <w:szCs w:val="20"/>
          <w:vertAlign w:val="superscript"/>
        </w:rPr>
        <w:t>th</w:t>
      </w:r>
      <w:r>
        <w:rPr>
          <w:szCs w:val="20"/>
        </w:rPr>
        <w:t xml:space="preserve"> percentile of the standard normal distribution is </w:t>
      </w:r>
      <w:r w:rsidRPr="00AF03F6">
        <w:rPr>
          <w:i/>
          <w:szCs w:val="20"/>
        </w:rPr>
        <w:t>z</w:t>
      </w:r>
      <w:r>
        <w:rPr>
          <w:szCs w:val="20"/>
        </w:rPr>
        <w:t xml:space="preserve"> = 2.33, </w:t>
      </w:r>
      <w:r w:rsidRPr="00AF03F6">
        <w:rPr>
          <w:i/>
          <w:szCs w:val="20"/>
        </w:rPr>
        <w:t>c</w:t>
      </w:r>
      <w:r w:rsidRPr="006021B1">
        <w:rPr>
          <w:szCs w:val="20"/>
        </w:rPr>
        <w:t xml:space="preserve"> – 1 = </w:t>
      </w:r>
      <w:r w:rsidRPr="006021B1">
        <w:rPr>
          <w:szCs w:val="20"/>
        </w:rPr>
        <w:sym w:font="Symbol" w:char="F06D"/>
      </w:r>
      <w:r w:rsidRPr="006021B1">
        <w:rPr>
          <w:szCs w:val="20"/>
        </w:rPr>
        <w:t xml:space="preserve"> + </w:t>
      </w:r>
      <w:r>
        <w:rPr>
          <w:szCs w:val="20"/>
        </w:rPr>
        <w:t>2.33</w:t>
      </w:r>
      <w:r w:rsidRPr="006021B1">
        <w:rPr>
          <w:szCs w:val="20"/>
        </w:rPr>
        <w:sym w:font="Symbol" w:char="F073"/>
      </w:r>
      <w:r w:rsidRPr="006021B1">
        <w:rPr>
          <w:szCs w:val="20"/>
        </w:rPr>
        <w:t xml:space="preserve"> = 20.155, and </w:t>
      </w:r>
      <w:r w:rsidRPr="00AF03F6">
        <w:rPr>
          <w:i/>
          <w:szCs w:val="20"/>
        </w:rPr>
        <w:t>c</w:t>
      </w:r>
      <w:r w:rsidRPr="006021B1">
        <w:rPr>
          <w:szCs w:val="20"/>
        </w:rPr>
        <w:t xml:space="preserve"> = 21.155.</w:t>
      </w:r>
    </w:p>
    <w:p w14:paraId="4E7E1499" w14:textId="77777777" w:rsidR="00FD0297" w:rsidRPr="00B46E0F" w:rsidRDefault="00FD0297" w:rsidP="00B46E0F">
      <w:pPr>
        <w:ind w:left="720"/>
        <w:rPr>
          <w:sz w:val="20"/>
          <w:szCs w:val="20"/>
        </w:rPr>
      </w:pPr>
    </w:p>
    <w:p w14:paraId="0FF139FD" w14:textId="77777777" w:rsidR="00B46E0F" w:rsidRPr="006021B1" w:rsidRDefault="00B46E0F" w:rsidP="00B46E0F">
      <w:pPr>
        <w:rPr>
          <w:b/>
          <w:szCs w:val="20"/>
        </w:rPr>
      </w:pPr>
    </w:p>
    <w:p w14:paraId="2314DA45" w14:textId="77777777" w:rsidR="00B46E0F" w:rsidRDefault="00B46E0F" w:rsidP="00F00753">
      <w:pPr>
        <w:rPr>
          <w:sz w:val="20"/>
          <w:szCs w:val="20"/>
        </w:rPr>
      </w:pPr>
    </w:p>
    <w:p w14:paraId="117DC800" w14:textId="77777777" w:rsidR="003E1514" w:rsidRDefault="003E1514" w:rsidP="00F00753">
      <w:pPr>
        <w:rPr>
          <w:sz w:val="20"/>
          <w:szCs w:val="20"/>
        </w:rPr>
      </w:pPr>
    </w:p>
    <w:p w14:paraId="29C91119" w14:textId="77777777" w:rsidR="001B1964" w:rsidRDefault="001B1964" w:rsidP="00F00753">
      <w:pPr>
        <w:rPr>
          <w:sz w:val="20"/>
          <w:szCs w:val="20"/>
        </w:rPr>
      </w:pPr>
      <w:r>
        <w:rPr>
          <w:sz w:val="20"/>
          <w:szCs w:val="20"/>
        </w:rPr>
        <w:t>Chapter 5</w:t>
      </w:r>
    </w:p>
    <w:p w14:paraId="533BE28C" w14:textId="77777777" w:rsidR="001B1964" w:rsidRDefault="001B1964" w:rsidP="00F00753">
      <w:pPr>
        <w:rPr>
          <w:sz w:val="20"/>
          <w:szCs w:val="20"/>
        </w:rPr>
      </w:pPr>
    </w:p>
    <w:p w14:paraId="0F33D254" w14:textId="3B311D05" w:rsidR="009F4622" w:rsidRPr="009F4622" w:rsidRDefault="00A6789C" w:rsidP="009F4622">
      <w:pPr>
        <w:rPr>
          <w:b/>
          <w:sz w:val="20"/>
          <w:szCs w:val="20"/>
        </w:rPr>
      </w:pPr>
      <w:r>
        <w:rPr>
          <w:b/>
          <w:sz w:val="20"/>
          <w:szCs w:val="20"/>
        </w:rPr>
        <w:t>5.46</w:t>
      </w:r>
    </w:p>
    <w:p w14:paraId="5218915E" w14:textId="77777777" w:rsidR="009F4622" w:rsidRDefault="009F4622" w:rsidP="009F4622">
      <w:pPr>
        <w:numPr>
          <w:ilvl w:val="1"/>
          <w:numId w:val="5"/>
        </w:numPr>
        <w:tabs>
          <w:tab w:val="clear" w:pos="1080"/>
        </w:tabs>
        <w:rPr>
          <w:sz w:val="20"/>
          <w:szCs w:val="20"/>
        </w:rPr>
      </w:pPr>
      <w:r>
        <w:rPr>
          <w:sz w:val="20"/>
          <w:szCs w:val="20"/>
        </w:rPr>
        <w:lastRenderedPageBreak/>
        <w:t xml:space="preserve">The sampling distribution of </w:t>
      </w:r>
      <w:r w:rsidRPr="008A4C71">
        <w:rPr>
          <w:position w:val="-4"/>
          <w:sz w:val="20"/>
          <w:szCs w:val="20"/>
        </w:rPr>
        <w:object w:dxaOrig="240" w:dyaOrig="260" w14:anchorId="52405825">
          <v:shape id="_x0000_i1155" type="#_x0000_t75" style="width:12pt;height:13pt" o:ole="">
            <v:imagedata r:id="rId10" o:title=""/>
          </v:shape>
          <o:OLEObject Type="Embed" ProgID="Equation.DSMT4" ShapeID="_x0000_i1155" DrawAspect="Content" ObjectID="_1290360219" r:id="rId11"/>
        </w:object>
      </w:r>
      <w:r>
        <w:rPr>
          <w:sz w:val="20"/>
          <w:szCs w:val="20"/>
        </w:rPr>
        <w:t xml:space="preserve"> is centered at </w:t>
      </w:r>
      <w:r w:rsidRPr="008A4C71">
        <w:rPr>
          <w:position w:val="-10"/>
          <w:sz w:val="20"/>
          <w:szCs w:val="20"/>
        </w:rPr>
        <w:object w:dxaOrig="540" w:dyaOrig="320" w14:anchorId="0982697F">
          <v:shape id="_x0000_i1156" type="#_x0000_t75" style="width:27pt;height:16pt" o:ole="">
            <v:imagedata r:id="rId12" o:title=""/>
          </v:shape>
          <o:OLEObject Type="Embed" ProgID="Equation.DSMT4" ShapeID="_x0000_i1156" DrawAspect="Content" ObjectID="_1290360220" r:id="rId13"/>
        </w:object>
      </w:r>
      <w:r>
        <w:rPr>
          <w:sz w:val="20"/>
          <w:szCs w:val="20"/>
        </w:rPr>
        <w:t xml:space="preserve">= </w:t>
      </w:r>
      <w:r>
        <w:rPr>
          <w:i/>
          <w:sz w:val="20"/>
          <w:szCs w:val="20"/>
        </w:rPr>
        <w:t>μ</w:t>
      </w:r>
      <w:r>
        <w:rPr>
          <w:sz w:val="20"/>
          <w:szCs w:val="20"/>
        </w:rPr>
        <w:t xml:space="preserve"> = 12 cm, and the standard deviation of the </w:t>
      </w:r>
      <w:r w:rsidRPr="008A4C71">
        <w:rPr>
          <w:position w:val="-4"/>
          <w:sz w:val="20"/>
          <w:szCs w:val="20"/>
        </w:rPr>
        <w:object w:dxaOrig="240" w:dyaOrig="260" w14:anchorId="6B15EFBF">
          <v:shape id="_x0000_i1157" type="#_x0000_t75" style="width:12pt;height:13pt" o:ole="">
            <v:imagedata r:id="rId14" o:title=""/>
          </v:shape>
          <o:OLEObject Type="Embed" ProgID="Equation.DSMT4" ShapeID="_x0000_i1157" DrawAspect="Content" ObjectID="_1290360221" r:id="rId15"/>
        </w:object>
      </w:r>
      <w:r>
        <w:rPr>
          <w:sz w:val="20"/>
          <w:szCs w:val="20"/>
        </w:rPr>
        <w:t>distribution is</w:t>
      </w:r>
      <w:r w:rsidRPr="008A4C71">
        <w:rPr>
          <w:position w:val="-24"/>
          <w:sz w:val="20"/>
          <w:szCs w:val="20"/>
        </w:rPr>
        <w:object w:dxaOrig="1380" w:dyaOrig="580" w14:anchorId="439B5E95">
          <v:shape id="_x0000_i1158" type="#_x0000_t75" style="width:69pt;height:29pt" o:ole="" fillcolor="window">
            <v:imagedata r:id="rId16" o:title=""/>
          </v:shape>
          <o:OLEObject Type="Embed" ProgID="Equation.DSMT4" ShapeID="_x0000_i1158" DrawAspect="Content" ObjectID="_1290360222" r:id="rId17"/>
        </w:object>
      </w:r>
      <w:r>
        <w:rPr>
          <w:sz w:val="20"/>
          <w:szCs w:val="20"/>
        </w:rPr>
        <w:t>= .01 cm.</w:t>
      </w:r>
    </w:p>
    <w:p w14:paraId="138DAD7A" w14:textId="77777777" w:rsidR="009F4622" w:rsidRDefault="009F4622" w:rsidP="009F4622">
      <w:pPr>
        <w:ind w:left="720"/>
        <w:rPr>
          <w:sz w:val="20"/>
          <w:szCs w:val="20"/>
        </w:rPr>
      </w:pPr>
    </w:p>
    <w:p w14:paraId="3D44CB21" w14:textId="77777777" w:rsidR="009F4622" w:rsidRDefault="009F4622" w:rsidP="009F4622">
      <w:pPr>
        <w:numPr>
          <w:ilvl w:val="1"/>
          <w:numId w:val="5"/>
        </w:numPr>
        <w:tabs>
          <w:tab w:val="clear" w:pos="1080"/>
        </w:tabs>
        <w:rPr>
          <w:sz w:val="20"/>
          <w:szCs w:val="20"/>
        </w:rPr>
      </w:pPr>
      <w:r>
        <w:rPr>
          <w:sz w:val="20"/>
          <w:szCs w:val="20"/>
        </w:rPr>
        <w:t xml:space="preserve">With </w:t>
      </w:r>
      <w:r w:rsidRPr="008A4C71">
        <w:rPr>
          <w:i/>
          <w:sz w:val="20"/>
          <w:szCs w:val="20"/>
        </w:rPr>
        <w:t>n</w:t>
      </w:r>
      <w:r>
        <w:rPr>
          <w:sz w:val="20"/>
          <w:szCs w:val="20"/>
        </w:rPr>
        <w:t xml:space="preserve"> = 64, th</w:t>
      </w:r>
      <w:r w:rsidRPr="008A4C71">
        <w:rPr>
          <w:sz w:val="20"/>
          <w:szCs w:val="20"/>
        </w:rPr>
        <w:t>e</w:t>
      </w:r>
      <w:r>
        <w:rPr>
          <w:sz w:val="20"/>
          <w:szCs w:val="20"/>
        </w:rPr>
        <w:t xml:space="preserve"> sampling distribution of </w:t>
      </w:r>
      <w:r w:rsidRPr="008A4C71">
        <w:rPr>
          <w:position w:val="-4"/>
          <w:sz w:val="20"/>
          <w:szCs w:val="20"/>
        </w:rPr>
        <w:object w:dxaOrig="240" w:dyaOrig="260" w14:anchorId="3A885F0F">
          <v:shape id="_x0000_i1159" type="#_x0000_t75" style="width:12pt;height:13pt" o:ole="">
            <v:imagedata r:id="rId18" o:title=""/>
          </v:shape>
          <o:OLEObject Type="Embed" ProgID="Equation.DSMT4" ShapeID="_x0000_i1159" DrawAspect="Content" ObjectID="_1290360223" r:id="rId19"/>
        </w:object>
      </w:r>
      <w:r>
        <w:rPr>
          <w:sz w:val="20"/>
          <w:szCs w:val="20"/>
        </w:rPr>
        <w:t xml:space="preserve"> is still centered at </w:t>
      </w:r>
      <w:r w:rsidRPr="008A4C71">
        <w:rPr>
          <w:position w:val="-10"/>
          <w:sz w:val="20"/>
          <w:szCs w:val="20"/>
        </w:rPr>
        <w:object w:dxaOrig="540" w:dyaOrig="320" w14:anchorId="1CB38FA1">
          <v:shape id="_x0000_i1160" type="#_x0000_t75" style="width:27pt;height:16pt" o:ole="">
            <v:imagedata r:id="rId20" o:title=""/>
          </v:shape>
          <o:OLEObject Type="Embed" ProgID="Equation.DSMT4" ShapeID="_x0000_i1160" DrawAspect="Content" ObjectID="_1290360224" r:id="rId21"/>
        </w:object>
      </w:r>
      <w:r>
        <w:rPr>
          <w:sz w:val="20"/>
          <w:szCs w:val="20"/>
        </w:rPr>
        <w:t xml:space="preserve">= </w:t>
      </w:r>
      <w:r>
        <w:rPr>
          <w:i/>
          <w:sz w:val="20"/>
          <w:szCs w:val="20"/>
        </w:rPr>
        <w:t>μ</w:t>
      </w:r>
      <w:r>
        <w:rPr>
          <w:sz w:val="20"/>
          <w:szCs w:val="20"/>
        </w:rPr>
        <w:t xml:space="preserve"> = 12 cm, but the standard deviation of the </w:t>
      </w:r>
      <w:r w:rsidRPr="008A4C71">
        <w:rPr>
          <w:position w:val="-4"/>
          <w:sz w:val="20"/>
          <w:szCs w:val="20"/>
        </w:rPr>
        <w:object w:dxaOrig="240" w:dyaOrig="260" w14:anchorId="2F99CA69">
          <v:shape id="_x0000_i1161" type="#_x0000_t75" style="width:12pt;height:13pt" o:ole="">
            <v:imagedata r:id="rId22" o:title=""/>
          </v:shape>
          <o:OLEObject Type="Embed" ProgID="Equation.DSMT4" ShapeID="_x0000_i1161" DrawAspect="Content" ObjectID="_1290360225" r:id="rId23"/>
        </w:object>
      </w:r>
      <w:r>
        <w:rPr>
          <w:sz w:val="20"/>
          <w:szCs w:val="20"/>
        </w:rPr>
        <w:t>distribution is</w:t>
      </w:r>
      <w:r w:rsidRPr="008A4C71">
        <w:rPr>
          <w:position w:val="-24"/>
          <w:sz w:val="20"/>
          <w:szCs w:val="20"/>
        </w:rPr>
        <w:object w:dxaOrig="1400" w:dyaOrig="580" w14:anchorId="39F6FD74">
          <v:shape id="_x0000_i1162" type="#_x0000_t75" style="width:70pt;height:29pt" o:ole="" fillcolor="window">
            <v:imagedata r:id="rId24" o:title=""/>
          </v:shape>
          <o:OLEObject Type="Embed" ProgID="Equation.DSMT4" ShapeID="_x0000_i1162" DrawAspect="Content" ObjectID="_1290360226" r:id="rId25"/>
        </w:object>
      </w:r>
      <w:r>
        <w:rPr>
          <w:sz w:val="20"/>
          <w:szCs w:val="20"/>
        </w:rPr>
        <w:t xml:space="preserve">= .005 cm. </w:t>
      </w:r>
    </w:p>
    <w:p w14:paraId="13319878" w14:textId="77777777" w:rsidR="009F4622" w:rsidRDefault="009F4622" w:rsidP="009F4622">
      <w:pPr>
        <w:ind w:left="720"/>
        <w:rPr>
          <w:sz w:val="20"/>
          <w:szCs w:val="20"/>
        </w:rPr>
      </w:pPr>
    </w:p>
    <w:p w14:paraId="70B2E126" w14:textId="77777777" w:rsidR="009F4622" w:rsidRDefault="009F4622" w:rsidP="009F4622">
      <w:pPr>
        <w:numPr>
          <w:ilvl w:val="1"/>
          <w:numId w:val="5"/>
        </w:numPr>
        <w:tabs>
          <w:tab w:val="clear" w:pos="1080"/>
        </w:tabs>
        <w:rPr>
          <w:sz w:val="20"/>
          <w:szCs w:val="20"/>
        </w:rPr>
      </w:pPr>
      <w:r w:rsidRPr="008A4C71">
        <w:rPr>
          <w:position w:val="-4"/>
          <w:sz w:val="20"/>
          <w:szCs w:val="20"/>
        </w:rPr>
        <w:object w:dxaOrig="240" w:dyaOrig="260" w14:anchorId="536626C7">
          <v:shape id="_x0000_i1163" type="#_x0000_t75" style="width:12pt;height:13pt" o:ole="">
            <v:imagedata r:id="rId26" o:title=""/>
          </v:shape>
          <o:OLEObject Type="Embed" ProgID="Equation.DSMT4" ShapeID="_x0000_i1163" DrawAspect="Content" ObjectID="_1290360227" r:id="rId27"/>
        </w:object>
      </w:r>
      <w:r>
        <w:rPr>
          <w:sz w:val="20"/>
          <w:szCs w:val="20"/>
        </w:rPr>
        <w:t xml:space="preserve">is more likely to be within .01 cm of the mean (12 cm) with the second, larger, sample.  This is due to the decreased variability of </w:t>
      </w:r>
      <w:r w:rsidRPr="008A4C71">
        <w:rPr>
          <w:position w:val="-4"/>
          <w:sz w:val="20"/>
          <w:szCs w:val="20"/>
        </w:rPr>
        <w:object w:dxaOrig="240" w:dyaOrig="260" w14:anchorId="10EA7FC1">
          <v:shape id="_x0000_i1164" type="#_x0000_t75" style="width:12pt;height:13pt" o:ole="">
            <v:imagedata r:id="rId28" o:title=""/>
          </v:shape>
          <o:OLEObject Type="Embed" ProgID="Equation.DSMT4" ShapeID="_x0000_i1164" DrawAspect="Content" ObjectID="_1290360228" r:id="rId29"/>
        </w:object>
      </w:r>
      <w:r>
        <w:rPr>
          <w:sz w:val="20"/>
          <w:szCs w:val="20"/>
        </w:rPr>
        <w:t>that comes with a larger sample size.</w:t>
      </w:r>
    </w:p>
    <w:p w14:paraId="0C2E092A" w14:textId="21A1B224" w:rsidR="00F00753" w:rsidRDefault="00F00753" w:rsidP="00F00753">
      <w:pPr>
        <w:rPr>
          <w:sz w:val="20"/>
          <w:szCs w:val="20"/>
        </w:rPr>
      </w:pPr>
      <w:r>
        <w:rPr>
          <w:i/>
          <w:sz w:val="20"/>
          <w:szCs w:val="20"/>
        </w:rPr>
        <w:t xml:space="preserve">        </w:t>
      </w:r>
      <w:r>
        <w:rPr>
          <w:sz w:val="20"/>
          <w:szCs w:val="20"/>
        </w:rPr>
        <w:t xml:space="preserve">                 </w:t>
      </w:r>
    </w:p>
    <w:p w14:paraId="3DF02DB8" w14:textId="77777777" w:rsidR="001B1964" w:rsidRDefault="001B1964" w:rsidP="00F00753">
      <w:pPr>
        <w:rPr>
          <w:sz w:val="20"/>
          <w:szCs w:val="20"/>
        </w:rPr>
      </w:pPr>
    </w:p>
    <w:p w14:paraId="0435D46A" w14:textId="49ED209C" w:rsidR="00A34130" w:rsidRPr="00A34130" w:rsidRDefault="00A34130" w:rsidP="00A34130">
      <w:pPr>
        <w:pStyle w:val="Header"/>
        <w:tabs>
          <w:tab w:val="clear" w:pos="4320"/>
          <w:tab w:val="clear" w:pos="8640"/>
        </w:tabs>
        <w:rPr>
          <w:b/>
          <w:sz w:val="20"/>
          <w:szCs w:val="20"/>
        </w:rPr>
      </w:pPr>
      <w:r>
        <w:rPr>
          <w:b/>
          <w:sz w:val="20"/>
          <w:szCs w:val="20"/>
        </w:rPr>
        <w:t>5.50</w:t>
      </w:r>
    </w:p>
    <w:p w14:paraId="20228ADA" w14:textId="77777777" w:rsidR="00A34130" w:rsidRDefault="00A34130" w:rsidP="00A34130">
      <w:pPr>
        <w:pStyle w:val="Header"/>
        <w:numPr>
          <w:ilvl w:val="1"/>
          <w:numId w:val="6"/>
        </w:numPr>
        <w:tabs>
          <w:tab w:val="clear" w:pos="1080"/>
          <w:tab w:val="clear" w:pos="4320"/>
          <w:tab w:val="clear" w:pos="8640"/>
        </w:tabs>
        <w:rPr>
          <w:sz w:val="20"/>
          <w:szCs w:val="20"/>
        </w:rPr>
      </w:pPr>
      <w:r w:rsidRPr="00E667FC">
        <w:rPr>
          <w:i/>
          <w:sz w:val="20"/>
          <w:szCs w:val="20"/>
        </w:rPr>
        <w:t>P</w:t>
      </w:r>
      <w:r w:rsidRPr="00E667FC">
        <w:rPr>
          <w:sz w:val="20"/>
          <w:szCs w:val="20"/>
        </w:rPr>
        <w:t xml:space="preserve">( 9,900 </w:t>
      </w:r>
      <w:r>
        <w:rPr>
          <w:sz w:val="20"/>
          <w:szCs w:val="20"/>
        </w:rPr>
        <w:sym w:font="Symbol" w:char="F0A3"/>
      </w:r>
      <w:r w:rsidRPr="00E667FC">
        <w:rPr>
          <w:sz w:val="20"/>
          <w:szCs w:val="20"/>
        </w:rPr>
        <w:t xml:space="preserve"> </w:t>
      </w:r>
      <w:r w:rsidRPr="00BC239C">
        <w:rPr>
          <w:position w:val="-4"/>
          <w:sz w:val="20"/>
          <w:szCs w:val="20"/>
        </w:rPr>
        <w:object w:dxaOrig="279" w:dyaOrig="300" w14:anchorId="6290230B">
          <v:shape id="_x0000_i1175" type="#_x0000_t75" style="width:14pt;height:15pt" o:ole="" fillcolor="window">
            <v:imagedata r:id="rId30" o:title=""/>
          </v:shape>
          <o:OLEObject Type="Embed" ProgID="Equation.3" ShapeID="_x0000_i1175" DrawAspect="Content" ObjectID="_1290360229" r:id="rId31"/>
        </w:object>
      </w:r>
      <w:r w:rsidRPr="00E667FC">
        <w:rPr>
          <w:sz w:val="20"/>
          <w:szCs w:val="20"/>
        </w:rPr>
        <w:t xml:space="preserve"> </w:t>
      </w:r>
      <w:r>
        <w:rPr>
          <w:sz w:val="20"/>
          <w:szCs w:val="20"/>
        </w:rPr>
        <w:sym w:font="Symbol" w:char="F0A3"/>
      </w:r>
      <w:r w:rsidRPr="00E667FC">
        <w:rPr>
          <w:sz w:val="20"/>
          <w:szCs w:val="20"/>
        </w:rPr>
        <w:t xml:space="preserve"> 10,200) </w:t>
      </w:r>
      <w:r>
        <w:rPr>
          <w:sz w:val="20"/>
          <w:szCs w:val="20"/>
        </w:rPr>
        <w:sym w:font="Symbol" w:char="F0BB"/>
      </w:r>
      <w:r w:rsidRPr="00E667FC">
        <w:rPr>
          <w:sz w:val="20"/>
          <w:szCs w:val="20"/>
        </w:rPr>
        <w:t xml:space="preserve"> </w:t>
      </w:r>
      <w:r w:rsidRPr="00E667FC">
        <w:rPr>
          <w:position w:val="-26"/>
          <w:sz w:val="20"/>
          <w:szCs w:val="20"/>
        </w:rPr>
        <w:object w:dxaOrig="3460" w:dyaOrig="620" w14:anchorId="4E9D50E9">
          <v:shape id="_x0000_i1176" type="#_x0000_t75" style="width:173pt;height:31pt" o:ole="" fillcolor="window">
            <v:imagedata r:id="rId32" o:title=""/>
          </v:shape>
          <o:OLEObject Type="Embed" ProgID="Equation.DSMT4" ShapeID="_x0000_i1176" DrawAspect="Content" ObjectID="_1290360230" r:id="rId33"/>
        </w:object>
      </w:r>
    </w:p>
    <w:p w14:paraId="68358457" w14:textId="77777777" w:rsidR="00A34130" w:rsidRDefault="00A34130" w:rsidP="00A34130">
      <w:pPr>
        <w:pStyle w:val="Header"/>
        <w:tabs>
          <w:tab w:val="clear" w:pos="4320"/>
          <w:tab w:val="clear" w:pos="8640"/>
        </w:tabs>
        <w:ind w:left="1080"/>
        <w:rPr>
          <w:sz w:val="20"/>
          <w:szCs w:val="20"/>
        </w:rPr>
      </w:pPr>
      <w:r w:rsidRPr="00E667FC">
        <w:rPr>
          <w:sz w:val="20"/>
          <w:szCs w:val="20"/>
        </w:rPr>
        <w:t xml:space="preserve">= </w:t>
      </w:r>
      <w:r w:rsidRPr="00E667FC">
        <w:rPr>
          <w:i/>
          <w:sz w:val="20"/>
          <w:szCs w:val="20"/>
        </w:rPr>
        <w:t>P</w:t>
      </w:r>
      <w:r w:rsidRPr="00E667FC">
        <w:rPr>
          <w:sz w:val="20"/>
          <w:szCs w:val="20"/>
        </w:rPr>
        <w:t>(</w:t>
      </w:r>
      <w:r>
        <w:rPr>
          <w:sz w:val="20"/>
          <w:szCs w:val="20"/>
        </w:rPr>
        <w:t>–</w:t>
      </w:r>
      <w:r w:rsidRPr="00E667FC">
        <w:rPr>
          <w:sz w:val="20"/>
          <w:szCs w:val="20"/>
        </w:rPr>
        <w:t xml:space="preserve">1.26 </w:t>
      </w:r>
      <w:r>
        <w:rPr>
          <w:sz w:val="20"/>
          <w:szCs w:val="20"/>
        </w:rPr>
        <w:sym w:font="Symbol" w:char="F0A3"/>
      </w:r>
      <w:r w:rsidRPr="00E667FC">
        <w:rPr>
          <w:sz w:val="20"/>
          <w:szCs w:val="20"/>
        </w:rPr>
        <w:t xml:space="preserve"> </w:t>
      </w:r>
      <w:r w:rsidRPr="00E667FC">
        <w:rPr>
          <w:i/>
          <w:sz w:val="20"/>
          <w:szCs w:val="20"/>
        </w:rPr>
        <w:t>Z</w:t>
      </w:r>
      <w:r w:rsidRPr="00E667FC">
        <w:rPr>
          <w:sz w:val="20"/>
          <w:szCs w:val="20"/>
        </w:rPr>
        <w:t xml:space="preserve"> </w:t>
      </w:r>
      <w:r>
        <w:rPr>
          <w:sz w:val="20"/>
          <w:szCs w:val="20"/>
        </w:rPr>
        <w:sym w:font="Symbol" w:char="F0A3"/>
      </w:r>
      <w:r w:rsidRPr="00E667FC">
        <w:rPr>
          <w:sz w:val="20"/>
          <w:szCs w:val="20"/>
        </w:rPr>
        <w:t xml:space="preserve"> 2.53)</w:t>
      </w:r>
      <w:r>
        <w:rPr>
          <w:sz w:val="20"/>
          <w:szCs w:val="20"/>
        </w:rPr>
        <w:t xml:space="preserve"> = </w:t>
      </w:r>
      <w:r>
        <w:rPr>
          <w:sz w:val="20"/>
          <w:szCs w:val="20"/>
        </w:rPr>
        <w:sym w:font="Symbol" w:char="F046"/>
      </w:r>
      <w:r>
        <w:rPr>
          <w:sz w:val="20"/>
          <w:szCs w:val="20"/>
        </w:rPr>
        <w:t xml:space="preserve">(2.53) – </w:t>
      </w:r>
      <w:r>
        <w:rPr>
          <w:sz w:val="20"/>
          <w:szCs w:val="20"/>
        </w:rPr>
        <w:sym w:font="Symbol" w:char="F046"/>
      </w:r>
      <w:r>
        <w:rPr>
          <w:sz w:val="20"/>
          <w:szCs w:val="20"/>
        </w:rPr>
        <w:t>(–1.26) = .9943 – .1038 = .8905.</w:t>
      </w:r>
    </w:p>
    <w:p w14:paraId="6822F1D1" w14:textId="77777777" w:rsidR="00A34130" w:rsidRDefault="00A34130" w:rsidP="00A34130">
      <w:pPr>
        <w:pStyle w:val="Header"/>
        <w:tabs>
          <w:tab w:val="clear" w:pos="4320"/>
          <w:tab w:val="clear" w:pos="8640"/>
        </w:tabs>
        <w:ind w:left="2880" w:firstLine="720"/>
        <w:rPr>
          <w:sz w:val="20"/>
          <w:szCs w:val="20"/>
        </w:rPr>
      </w:pPr>
    </w:p>
    <w:p w14:paraId="1FA3D491" w14:textId="77777777" w:rsidR="00A34130" w:rsidRDefault="00A34130" w:rsidP="00A34130">
      <w:pPr>
        <w:pStyle w:val="Header"/>
        <w:numPr>
          <w:ilvl w:val="1"/>
          <w:numId w:val="6"/>
        </w:numPr>
        <w:tabs>
          <w:tab w:val="clear" w:pos="1080"/>
          <w:tab w:val="clear" w:pos="4320"/>
          <w:tab w:val="clear" w:pos="8640"/>
        </w:tabs>
        <w:rPr>
          <w:sz w:val="20"/>
          <w:szCs w:val="20"/>
        </w:rPr>
      </w:pPr>
      <w:r>
        <w:rPr>
          <w:sz w:val="20"/>
          <w:szCs w:val="20"/>
        </w:rPr>
        <w:t xml:space="preserve">According to the guideline given in Section 5.4, </w:t>
      </w:r>
      <w:r w:rsidRPr="00E667FC">
        <w:rPr>
          <w:i/>
          <w:sz w:val="20"/>
          <w:szCs w:val="20"/>
        </w:rPr>
        <w:t>n</w:t>
      </w:r>
      <w:r>
        <w:rPr>
          <w:sz w:val="20"/>
          <w:szCs w:val="20"/>
        </w:rPr>
        <w:t xml:space="preserve"> should be greater than 30 in order to apply the CLT, thus using the same procedure for </w:t>
      </w:r>
      <w:r w:rsidRPr="00E667FC">
        <w:rPr>
          <w:i/>
          <w:sz w:val="20"/>
          <w:szCs w:val="20"/>
        </w:rPr>
        <w:t>n</w:t>
      </w:r>
      <w:r>
        <w:rPr>
          <w:sz w:val="20"/>
          <w:szCs w:val="20"/>
        </w:rPr>
        <w:t xml:space="preserve"> = 15 as was used for </w:t>
      </w:r>
      <w:r w:rsidRPr="00E667FC">
        <w:rPr>
          <w:i/>
          <w:sz w:val="20"/>
          <w:szCs w:val="20"/>
        </w:rPr>
        <w:t>n</w:t>
      </w:r>
      <w:r>
        <w:rPr>
          <w:sz w:val="20"/>
          <w:szCs w:val="20"/>
        </w:rPr>
        <w:t xml:space="preserve"> = 40 would not be appropriate.</w:t>
      </w:r>
    </w:p>
    <w:p w14:paraId="1653856E" w14:textId="77777777" w:rsidR="005A11EE" w:rsidRDefault="005A11EE" w:rsidP="005A11EE">
      <w:pPr>
        <w:pStyle w:val="Header"/>
        <w:tabs>
          <w:tab w:val="clear" w:pos="4320"/>
          <w:tab w:val="clear" w:pos="8640"/>
        </w:tabs>
        <w:ind w:left="1080"/>
        <w:rPr>
          <w:sz w:val="20"/>
          <w:szCs w:val="20"/>
        </w:rPr>
      </w:pPr>
    </w:p>
    <w:p w14:paraId="75B940C1" w14:textId="77777777" w:rsidR="001A3EAB" w:rsidRDefault="001A3EAB" w:rsidP="001A3EAB">
      <w:pPr>
        <w:pStyle w:val="Header"/>
        <w:tabs>
          <w:tab w:val="clear" w:pos="4320"/>
          <w:tab w:val="clear" w:pos="8640"/>
        </w:tabs>
        <w:rPr>
          <w:sz w:val="20"/>
          <w:szCs w:val="20"/>
        </w:rPr>
      </w:pPr>
    </w:p>
    <w:p w14:paraId="6DF744F7" w14:textId="7353E6D5" w:rsidR="001A3EAB" w:rsidRPr="001A3EAB" w:rsidRDefault="001A3EAB" w:rsidP="001A3EAB">
      <w:pPr>
        <w:pStyle w:val="Header"/>
        <w:tabs>
          <w:tab w:val="clear" w:pos="4320"/>
          <w:tab w:val="clear" w:pos="8640"/>
        </w:tabs>
        <w:rPr>
          <w:b/>
          <w:sz w:val="20"/>
          <w:szCs w:val="20"/>
        </w:rPr>
      </w:pPr>
      <w:r>
        <w:rPr>
          <w:b/>
          <w:sz w:val="20"/>
          <w:szCs w:val="20"/>
        </w:rPr>
        <w:t>5.59</w:t>
      </w:r>
    </w:p>
    <w:p w14:paraId="421DB95B" w14:textId="77777777" w:rsidR="001A3EAB" w:rsidRDefault="001A3EAB" w:rsidP="001A3EAB">
      <w:pPr>
        <w:pStyle w:val="Header"/>
        <w:numPr>
          <w:ilvl w:val="1"/>
          <w:numId w:val="6"/>
        </w:numPr>
        <w:tabs>
          <w:tab w:val="clear" w:pos="1080"/>
          <w:tab w:val="clear" w:pos="4320"/>
          <w:tab w:val="clear" w:pos="8640"/>
        </w:tabs>
        <w:rPr>
          <w:sz w:val="20"/>
          <w:szCs w:val="20"/>
        </w:rPr>
      </w:pPr>
      <w:r w:rsidRPr="00D5310A">
        <w:rPr>
          <w:i/>
          <w:sz w:val="20"/>
          <w:szCs w:val="20"/>
        </w:rPr>
        <w:t>E</w:t>
      </w:r>
      <w:r>
        <w:rPr>
          <w:sz w:val="20"/>
          <w:szCs w:val="20"/>
        </w:rPr>
        <w:t>(</w:t>
      </w:r>
      <w:r w:rsidRPr="008669F4">
        <w:rPr>
          <w:i/>
          <w:sz w:val="20"/>
          <w:szCs w:val="20"/>
        </w:rPr>
        <w:t>X</w:t>
      </w:r>
      <w:r>
        <w:rPr>
          <w:sz w:val="20"/>
          <w:szCs w:val="20"/>
          <w:vertAlign w:val="subscript"/>
        </w:rPr>
        <w:t>1</w:t>
      </w:r>
      <w:r>
        <w:rPr>
          <w:sz w:val="20"/>
          <w:szCs w:val="20"/>
        </w:rPr>
        <w:t xml:space="preserve"> + </w:t>
      </w:r>
      <w:r w:rsidRPr="008669F4">
        <w:rPr>
          <w:i/>
          <w:sz w:val="20"/>
          <w:szCs w:val="20"/>
        </w:rPr>
        <w:t>X</w:t>
      </w:r>
      <w:r>
        <w:rPr>
          <w:sz w:val="20"/>
          <w:szCs w:val="20"/>
          <w:vertAlign w:val="subscript"/>
        </w:rPr>
        <w:t>2</w:t>
      </w:r>
      <w:r>
        <w:rPr>
          <w:sz w:val="20"/>
          <w:szCs w:val="20"/>
        </w:rPr>
        <w:t xml:space="preserve"> + </w:t>
      </w:r>
      <w:r w:rsidRPr="008669F4">
        <w:rPr>
          <w:i/>
          <w:sz w:val="20"/>
          <w:szCs w:val="20"/>
        </w:rPr>
        <w:t>X</w:t>
      </w:r>
      <w:r>
        <w:rPr>
          <w:sz w:val="20"/>
          <w:szCs w:val="20"/>
          <w:vertAlign w:val="subscript"/>
        </w:rPr>
        <w:t>3</w:t>
      </w:r>
      <w:r>
        <w:rPr>
          <w:sz w:val="20"/>
          <w:szCs w:val="20"/>
        </w:rPr>
        <w:t xml:space="preserve">) = 180, </w:t>
      </w:r>
      <w:r w:rsidRPr="008669F4">
        <w:rPr>
          <w:i/>
          <w:sz w:val="20"/>
          <w:szCs w:val="20"/>
        </w:rPr>
        <w:t>V</w:t>
      </w:r>
      <w:r>
        <w:rPr>
          <w:sz w:val="20"/>
          <w:szCs w:val="20"/>
        </w:rPr>
        <w:t>(</w:t>
      </w:r>
      <w:r w:rsidRPr="008669F4">
        <w:rPr>
          <w:i/>
          <w:sz w:val="20"/>
          <w:szCs w:val="20"/>
        </w:rPr>
        <w:t>X</w:t>
      </w:r>
      <w:r>
        <w:rPr>
          <w:sz w:val="20"/>
          <w:szCs w:val="20"/>
          <w:vertAlign w:val="subscript"/>
        </w:rPr>
        <w:t>1</w:t>
      </w:r>
      <w:r>
        <w:rPr>
          <w:sz w:val="20"/>
          <w:szCs w:val="20"/>
        </w:rPr>
        <w:t xml:space="preserve"> + </w:t>
      </w:r>
      <w:r w:rsidRPr="008669F4">
        <w:rPr>
          <w:i/>
          <w:sz w:val="20"/>
          <w:szCs w:val="20"/>
        </w:rPr>
        <w:t>X</w:t>
      </w:r>
      <w:r>
        <w:rPr>
          <w:sz w:val="20"/>
          <w:szCs w:val="20"/>
          <w:vertAlign w:val="subscript"/>
        </w:rPr>
        <w:t>2</w:t>
      </w:r>
      <w:r>
        <w:rPr>
          <w:sz w:val="20"/>
          <w:szCs w:val="20"/>
        </w:rPr>
        <w:t xml:space="preserve"> + </w:t>
      </w:r>
      <w:r w:rsidRPr="008669F4">
        <w:rPr>
          <w:i/>
          <w:sz w:val="20"/>
          <w:szCs w:val="20"/>
        </w:rPr>
        <w:t>X</w:t>
      </w:r>
      <w:r>
        <w:rPr>
          <w:sz w:val="20"/>
          <w:szCs w:val="20"/>
          <w:vertAlign w:val="subscript"/>
        </w:rPr>
        <w:t>3</w:t>
      </w:r>
      <w:r>
        <w:rPr>
          <w:sz w:val="20"/>
          <w:szCs w:val="20"/>
        </w:rPr>
        <w:t xml:space="preserve">) = 45, </w:t>
      </w:r>
      <w:r>
        <w:rPr>
          <w:i/>
          <w:sz w:val="20"/>
          <w:szCs w:val="20"/>
        </w:rPr>
        <w:t>SD</w:t>
      </w:r>
      <w:r>
        <w:rPr>
          <w:sz w:val="20"/>
          <w:szCs w:val="20"/>
        </w:rPr>
        <w:t>(</w:t>
      </w:r>
      <w:r w:rsidRPr="008669F4">
        <w:rPr>
          <w:i/>
          <w:sz w:val="20"/>
          <w:szCs w:val="20"/>
        </w:rPr>
        <w:t>X</w:t>
      </w:r>
      <w:r>
        <w:rPr>
          <w:sz w:val="20"/>
          <w:szCs w:val="20"/>
          <w:vertAlign w:val="subscript"/>
        </w:rPr>
        <w:t>1</w:t>
      </w:r>
      <w:r>
        <w:rPr>
          <w:sz w:val="20"/>
          <w:szCs w:val="20"/>
        </w:rPr>
        <w:t xml:space="preserve"> + </w:t>
      </w:r>
      <w:r w:rsidRPr="008669F4">
        <w:rPr>
          <w:i/>
          <w:sz w:val="20"/>
          <w:szCs w:val="20"/>
        </w:rPr>
        <w:t>X</w:t>
      </w:r>
      <w:r>
        <w:rPr>
          <w:sz w:val="20"/>
          <w:szCs w:val="20"/>
          <w:vertAlign w:val="subscript"/>
        </w:rPr>
        <w:t>2</w:t>
      </w:r>
      <w:r>
        <w:rPr>
          <w:sz w:val="20"/>
          <w:szCs w:val="20"/>
        </w:rPr>
        <w:t xml:space="preserve"> + </w:t>
      </w:r>
      <w:r w:rsidRPr="008669F4">
        <w:rPr>
          <w:i/>
          <w:sz w:val="20"/>
          <w:szCs w:val="20"/>
        </w:rPr>
        <w:t>X</w:t>
      </w:r>
      <w:r>
        <w:rPr>
          <w:sz w:val="20"/>
          <w:szCs w:val="20"/>
          <w:vertAlign w:val="subscript"/>
        </w:rPr>
        <w:t>3</w:t>
      </w:r>
      <w:r>
        <w:rPr>
          <w:sz w:val="20"/>
          <w:szCs w:val="20"/>
        </w:rPr>
        <w:t>) =</w:t>
      </w:r>
      <w:r w:rsidRPr="008669F4">
        <w:rPr>
          <w:position w:val="-6"/>
          <w:sz w:val="20"/>
          <w:szCs w:val="20"/>
        </w:rPr>
        <w:object w:dxaOrig="420" w:dyaOrig="300" w14:anchorId="6551C9DD">
          <v:shape id="_x0000_i1179" type="#_x0000_t75" style="width:21pt;height:15pt" o:ole="">
            <v:imagedata r:id="rId34" o:title=""/>
          </v:shape>
          <o:OLEObject Type="Embed" ProgID="Equation.DSMT4" ShapeID="_x0000_i1179" DrawAspect="Content" ObjectID="_1290360231" r:id="rId35"/>
        </w:object>
      </w:r>
      <w:r>
        <w:rPr>
          <w:sz w:val="20"/>
          <w:szCs w:val="20"/>
        </w:rPr>
        <w:t>= 6.708.</w:t>
      </w:r>
    </w:p>
    <w:p w14:paraId="095CBB31" w14:textId="77777777" w:rsidR="001A3EAB" w:rsidRDefault="001A3EAB" w:rsidP="001A3EAB">
      <w:pPr>
        <w:pStyle w:val="Header"/>
        <w:tabs>
          <w:tab w:val="clear" w:pos="4320"/>
          <w:tab w:val="clear" w:pos="8640"/>
        </w:tabs>
        <w:ind w:left="1440" w:hanging="360"/>
        <w:rPr>
          <w:sz w:val="20"/>
          <w:szCs w:val="20"/>
        </w:rPr>
      </w:pPr>
      <w:r w:rsidRPr="00B91382">
        <w:rPr>
          <w:i/>
          <w:sz w:val="20"/>
          <w:szCs w:val="20"/>
        </w:rPr>
        <w:t>P</w:t>
      </w:r>
      <w:r>
        <w:rPr>
          <w:sz w:val="20"/>
          <w:szCs w:val="20"/>
        </w:rPr>
        <w:t>(</w:t>
      </w:r>
      <w:r w:rsidRPr="008669F4">
        <w:rPr>
          <w:i/>
          <w:sz w:val="20"/>
          <w:szCs w:val="20"/>
        </w:rPr>
        <w:t>X</w:t>
      </w:r>
      <w:r>
        <w:rPr>
          <w:sz w:val="20"/>
          <w:szCs w:val="20"/>
          <w:vertAlign w:val="subscript"/>
        </w:rPr>
        <w:t>1</w:t>
      </w:r>
      <w:r>
        <w:rPr>
          <w:sz w:val="20"/>
          <w:szCs w:val="20"/>
        </w:rPr>
        <w:t xml:space="preserve"> + </w:t>
      </w:r>
      <w:r w:rsidRPr="008669F4">
        <w:rPr>
          <w:i/>
          <w:sz w:val="20"/>
          <w:szCs w:val="20"/>
        </w:rPr>
        <w:t>X</w:t>
      </w:r>
      <w:r>
        <w:rPr>
          <w:sz w:val="20"/>
          <w:szCs w:val="20"/>
          <w:vertAlign w:val="subscript"/>
        </w:rPr>
        <w:t>2</w:t>
      </w:r>
      <w:r>
        <w:rPr>
          <w:sz w:val="20"/>
          <w:szCs w:val="20"/>
        </w:rPr>
        <w:t xml:space="preserve"> + </w:t>
      </w:r>
      <w:r w:rsidRPr="008669F4">
        <w:rPr>
          <w:i/>
          <w:sz w:val="20"/>
          <w:szCs w:val="20"/>
        </w:rPr>
        <w:t>X</w:t>
      </w:r>
      <w:r>
        <w:rPr>
          <w:sz w:val="20"/>
          <w:szCs w:val="20"/>
          <w:vertAlign w:val="subscript"/>
        </w:rPr>
        <w:t>3</w:t>
      </w:r>
      <w:r>
        <w:rPr>
          <w:sz w:val="20"/>
          <w:szCs w:val="20"/>
        </w:rPr>
        <w:t xml:space="preserve"> </w:t>
      </w:r>
      <w:r>
        <w:rPr>
          <w:sz w:val="20"/>
          <w:szCs w:val="20"/>
        </w:rPr>
        <w:sym w:font="Symbol" w:char="F0A3"/>
      </w:r>
      <w:r>
        <w:rPr>
          <w:sz w:val="20"/>
          <w:szCs w:val="20"/>
        </w:rPr>
        <w:t xml:space="preserve"> 200) = </w:t>
      </w:r>
      <w:r w:rsidRPr="008669F4">
        <w:rPr>
          <w:position w:val="-24"/>
          <w:sz w:val="20"/>
          <w:szCs w:val="20"/>
        </w:rPr>
        <w:object w:dxaOrig="3340" w:dyaOrig="580" w14:anchorId="0DBA1089">
          <v:shape id="_x0000_i1180" type="#_x0000_t75" style="width:167pt;height:29pt" o:ole="" fillcolor="window">
            <v:imagedata r:id="rId36" o:title=""/>
          </v:shape>
          <o:OLEObject Type="Embed" ProgID="Equation.DSMT4" ShapeID="_x0000_i1180" DrawAspect="Content" ObjectID="_1290360232" r:id="rId37"/>
        </w:object>
      </w:r>
      <w:r>
        <w:rPr>
          <w:sz w:val="20"/>
          <w:szCs w:val="20"/>
        </w:rPr>
        <w:t>.</w:t>
      </w:r>
    </w:p>
    <w:p w14:paraId="45860631" w14:textId="77777777" w:rsidR="001A3EAB" w:rsidRDefault="001A3EAB" w:rsidP="001A3EAB">
      <w:pPr>
        <w:pStyle w:val="Header"/>
        <w:tabs>
          <w:tab w:val="clear" w:pos="4320"/>
          <w:tab w:val="clear" w:pos="8640"/>
        </w:tabs>
        <w:ind w:left="1440" w:hanging="360"/>
        <w:rPr>
          <w:sz w:val="20"/>
          <w:szCs w:val="20"/>
        </w:rPr>
      </w:pPr>
      <w:r w:rsidRPr="00B91382">
        <w:rPr>
          <w:i/>
          <w:sz w:val="20"/>
          <w:szCs w:val="20"/>
        </w:rPr>
        <w:t>P</w:t>
      </w:r>
      <w:r>
        <w:rPr>
          <w:sz w:val="20"/>
          <w:szCs w:val="20"/>
        </w:rPr>
        <w:t xml:space="preserve">(150 </w:t>
      </w:r>
      <w:r>
        <w:rPr>
          <w:sz w:val="20"/>
          <w:szCs w:val="20"/>
        </w:rPr>
        <w:sym w:font="Symbol" w:char="F0A3"/>
      </w:r>
      <w:r>
        <w:rPr>
          <w:sz w:val="20"/>
          <w:szCs w:val="20"/>
        </w:rPr>
        <w:t xml:space="preserve"> </w:t>
      </w:r>
      <w:r w:rsidRPr="008669F4">
        <w:rPr>
          <w:i/>
          <w:sz w:val="20"/>
          <w:szCs w:val="20"/>
        </w:rPr>
        <w:t>X</w:t>
      </w:r>
      <w:r>
        <w:rPr>
          <w:sz w:val="20"/>
          <w:szCs w:val="20"/>
          <w:vertAlign w:val="subscript"/>
        </w:rPr>
        <w:t>1</w:t>
      </w:r>
      <w:r>
        <w:rPr>
          <w:sz w:val="20"/>
          <w:szCs w:val="20"/>
        </w:rPr>
        <w:t xml:space="preserve"> + </w:t>
      </w:r>
      <w:r w:rsidRPr="008669F4">
        <w:rPr>
          <w:i/>
          <w:sz w:val="20"/>
          <w:szCs w:val="20"/>
        </w:rPr>
        <w:t>X</w:t>
      </w:r>
      <w:r>
        <w:rPr>
          <w:sz w:val="20"/>
          <w:szCs w:val="20"/>
          <w:vertAlign w:val="subscript"/>
        </w:rPr>
        <w:t>2</w:t>
      </w:r>
      <w:r>
        <w:rPr>
          <w:sz w:val="20"/>
          <w:szCs w:val="20"/>
        </w:rPr>
        <w:t xml:space="preserve"> + </w:t>
      </w:r>
      <w:r w:rsidRPr="008669F4">
        <w:rPr>
          <w:i/>
          <w:sz w:val="20"/>
          <w:szCs w:val="20"/>
        </w:rPr>
        <w:t>X</w:t>
      </w:r>
      <w:r>
        <w:rPr>
          <w:sz w:val="20"/>
          <w:szCs w:val="20"/>
          <w:vertAlign w:val="subscript"/>
        </w:rPr>
        <w:t>3</w:t>
      </w:r>
      <w:r>
        <w:rPr>
          <w:sz w:val="20"/>
          <w:szCs w:val="20"/>
        </w:rPr>
        <w:t xml:space="preserve"> </w:t>
      </w:r>
      <w:r>
        <w:rPr>
          <w:sz w:val="20"/>
          <w:szCs w:val="20"/>
        </w:rPr>
        <w:sym w:font="Symbol" w:char="F0A3"/>
      </w:r>
      <w:r>
        <w:rPr>
          <w:sz w:val="20"/>
          <w:szCs w:val="20"/>
        </w:rPr>
        <w:t xml:space="preserve"> 200) = </w:t>
      </w:r>
      <w:r w:rsidRPr="00BC239C">
        <w:rPr>
          <w:position w:val="-10"/>
          <w:sz w:val="20"/>
          <w:szCs w:val="20"/>
        </w:rPr>
        <w:object w:dxaOrig="2380" w:dyaOrig="300" w14:anchorId="361904CD">
          <v:shape id="_x0000_i1181" type="#_x0000_t75" style="width:119pt;height:15pt" o:ole="" fillcolor="window">
            <v:imagedata r:id="rId38" o:title=""/>
          </v:shape>
          <o:OLEObject Type="Embed" ProgID="Equation.DSMT4" ShapeID="_x0000_i1181" DrawAspect="Content" ObjectID="_1290360233" r:id="rId39"/>
        </w:object>
      </w:r>
    </w:p>
    <w:p w14:paraId="41A852E7" w14:textId="77777777" w:rsidR="001A3EAB" w:rsidRDefault="001A3EAB" w:rsidP="001A3EAB">
      <w:pPr>
        <w:pStyle w:val="Header"/>
        <w:tabs>
          <w:tab w:val="clear" w:pos="4320"/>
          <w:tab w:val="clear" w:pos="8640"/>
        </w:tabs>
        <w:rPr>
          <w:sz w:val="20"/>
          <w:szCs w:val="20"/>
        </w:rPr>
      </w:pPr>
      <w:r>
        <w:rPr>
          <w:sz w:val="20"/>
          <w:szCs w:val="20"/>
        </w:rPr>
        <w:tab/>
      </w:r>
    </w:p>
    <w:p w14:paraId="71813E3C" w14:textId="77777777" w:rsidR="001A3EAB" w:rsidRDefault="001A3EAB" w:rsidP="001A3EAB">
      <w:pPr>
        <w:pStyle w:val="Header"/>
        <w:numPr>
          <w:ilvl w:val="1"/>
          <w:numId w:val="6"/>
        </w:numPr>
        <w:tabs>
          <w:tab w:val="clear" w:pos="1080"/>
          <w:tab w:val="clear" w:pos="4320"/>
          <w:tab w:val="clear" w:pos="8640"/>
        </w:tabs>
        <w:rPr>
          <w:sz w:val="20"/>
          <w:szCs w:val="20"/>
        </w:rPr>
      </w:pPr>
      <w:r w:rsidRPr="00BC239C">
        <w:rPr>
          <w:position w:val="-12"/>
          <w:sz w:val="20"/>
          <w:szCs w:val="20"/>
        </w:rPr>
        <w:object w:dxaOrig="1060" w:dyaOrig="320" w14:anchorId="78DA0CAD">
          <v:shape id="_x0000_i1182" type="#_x0000_t75" style="width:53pt;height:16pt" o:ole="" fillcolor="window">
            <v:imagedata r:id="rId40" o:title=""/>
          </v:shape>
          <o:OLEObject Type="Embed" ProgID="Equation.DSMT4" ShapeID="_x0000_i1182" DrawAspect="Content" ObjectID="_1290360234" r:id="rId41"/>
        </w:object>
      </w:r>
      <w:r>
        <w:rPr>
          <w:sz w:val="20"/>
          <w:szCs w:val="20"/>
        </w:rPr>
        <w:t xml:space="preserve">and </w:t>
      </w:r>
      <w:r w:rsidRPr="008669F4">
        <w:rPr>
          <w:position w:val="-24"/>
          <w:sz w:val="20"/>
          <w:szCs w:val="20"/>
        </w:rPr>
        <w:object w:dxaOrig="2020" w:dyaOrig="620" w14:anchorId="602551BD">
          <v:shape id="_x0000_i1183" type="#_x0000_t75" style="width:101pt;height:31pt" o:ole="" fillcolor="window">
            <v:imagedata r:id="rId42" o:title=""/>
          </v:shape>
          <o:OLEObject Type="Embed" ProgID="Equation.DSMT4" ShapeID="_x0000_i1183" DrawAspect="Content" ObjectID="_1290360235" r:id="rId43"/>
        </w:object>
      </w:r>
      <w:r>
        <w:rPr>
          <w:sz w:val="20"/>
          <w:szCs w:val="20"/>
        </w:rPr>
        <w:t>, so</w:t>
      </w:r>
    </w:p>
    <w:p w14:paraId="063D673B" w14:textId="77777777" w:rsidR="001A3EAB" w:rsidRDefault="001A3EAB" w:rsidP="001A3EAB">
      <w:pPr>
        <w:pStyle w:val="Header"/>
        <w:tabs>
          <w:tab w:val="clear" w:pos="4320"/>
          <w:tab w:val="clear" w:pos="8640"/>
        </w:tabs>
        <w:ind w:firstLine="1080"/>
        <w:rPr>
          <w:sz w:val="20"/>
          <w:szCs w:val="20"/>
        </w:rPr>
      </w:pPr>
      <w:r w:rsidRPr="008669F4">
        <w:rPr>
          <w:position w:val="-24"/>
          <w:sz w:val="20"/>
          <w:szCs w:val="20"/>
        </w:rPr>
        <w:object w:dxaOrig="4400" w:dyaOrig="580" w14:anchorId="12BDBA79">
          <v:shape id="_x0000_i1184" type="#_x0000_t75" style="width:220pt;height:29pt" o:ole="" fillcolor="window">
            <v:imagedata r:id="rId44" o:title=""/>
          </v:shape>
          <o:OLEObject Type="Embed" ProgID="Equation.DSMT4" ShapeID="_x0000_i1184" DrawAspect="Content" ObjectID="_1290360236" r:id="rId45"/>
        </w:object>
      </w:r>
      <w:r>
        <w:rPr>
          <w:sz w:val="20"/>
          <w:szCs w:val="20"/>
        </w:rPr>
        <w:t xml:space="preserve"> and</w:t>
      </w:r>
    </w:p>
    <w:p w14:paraId="7CADF768" w14:textId="77777777" w:rsidR="001A3EAB" w:rsidRDefault="001A3EAB" w:rsidP="001A3EAB">
      <w:pPr>
        <w:pStyle w:val="Header"/>
        <w:tabs>
          <w:tab w:val="clear" w:pos="4320"/>
          <w:tab w:val="clear" w:pos="8640"/>
        </w:tabs>
        <w:ind w:firstLine="1080"/>
        <w:rPr>
          <w:sz w:val="20"/>
          <w:szCs w:val="20"/>
        </w:rPr>
      </w:pPr>
      <w:r w:rsidRPr="008669F4">
        <w:rPr>
          <w:position w:val="-12"/>
          <w:sz w:val="20"/>
          <w:szCs w:val="20"/>
        </w:rPr>
        <w:object w:dxaOrig="3620" w:dyaOrig="340" w14:anchorId="13A75C46">
          <v:shape id="_x0000_i1185" type="#_x0000_t75" style="width:181pt;height:17pt" o:ole="" fillcolor="window">
            <v:imagedata r:id="rId46" o:title=""/>
          </v:shape>
          <o:OLEObject Type="Embed" ProgID="Equation.DSMT4" ShapeID="_x0000_i1185" DrawAspect="Content" ObjectID="_1290360237" r:id="rId47"/>
        </w:object>
      </w:r>
    </w:p>
    <w:p w14:paraId="38F93ABB" w14:textId="77777777" w:rsidR="001A3EAB" w:rsidRDefault="001A3EAB" w:rsidP="001A3EAB">
      <w:pPr>
        <w:pStyle w:val="Header"/>
        <w:tabs>
          <w:tab w:val="clear" w:pos="4320"/>
          <w:tab w:val="clear" w:pos="8640"/>
        </w:tabs>
        <w:rPr>
          <w:sz w:val="20"/>
          <w:szCs w:val="20"/>
        </w:rPr>
      </w:pPr>
    </w:p>
    <w:p w14:paraId="4C4EEBC7" w14:textId="77777777" w:rsidR="001A3EAB" w:rsidRDefault="001A3EAB" w:rsidP="001A3EAB">
      <w:pPr>
        <w:pStyle w:val="Header"/>
        <w:numPr>
          <w:ilvl w:val="1"/>
          <w:numId w:val="6"/>
        </w:numPr>
        <w:tabs>
          <w:tab w:val="clear" w:pos="1080"/>
          <w:tab w:val="clear" w:pos="4320"/>
          <w:tab w:val="clear" w:pos="8640"/>
        </w:tabs>
        <w:rPr>
          <w:sz w:val="20"/>
          <w:szCs w:val="20"/>
        </w:rPr>
      </w:pPr>
      <w:r w:rsidRPr="00D5310A">
        <w:rPr>
          <w:i/>
          <w:sz w:val="20"/>
          <w:szCs w:val="20"/>
        </w:rPr>
        <w:t>E</w:t>
      </w:r>
      <w:r>
        <w:rPr>
          <w:sz w:val="20"/>
          <w:szCs w:val="20"/>
        </w:rPr>
        <w:t>(</w:t>
      </w:r>
      <w:r w:rsidRPr="008669F4">
        <w:rPr>
          <w:i/>
          <w:sz w:val="20"/>
          <w:szCs w:val="20"/>
        </w:rPr>
        <w:t>X</w:t>
      </w:r>
      <w:r>
        <w:rPr>
          <w:sz w:val="20"/>
          <w:szCs w:val="20"/>
          <w:vertAlign w:val="subscript"/>
        </w:rPr>
        <w:t>1</w:t>
      </w:r>
      <w:r>
        <w:rPr>
          <w:sz w:val="20"/>
          <w:szCs w:val="20"/>
        </w:rPr>
        <w:t xml:space="preserve"> – .5</w:t>
      </w:r>
      <w:r w:rsidRPr="008669F4">
        <w:rPr>
          <w:i/>
          <w:sz w:val="20"/>
          <w:szCs w:val="20"/>
        </w:rPr>
        <w:t>X</w:t>
      </w:r>
      <w:r>
        <w:rPr>
          <w:sz w:val="20"/>
          <w:szCs w:val="20"/>
          <w:vertAlign w:val="subscript"/>
        </w:rPr>
        <w:t>2</w:t>
      </w:r>
      <w:r>
        <w:rPr>
          <w:sz w:val="20"/>
          <w:szCs w:val="20"/>
        </w:rPr>
        <w:t xml:space="preserve"> – .5</w:t>
      </w:r>
      <w:r w:rsidRPr="008669F4">
        <w:rPr>
          <w:i/>
          <w:sz w:val="20"/>
          <w:szCs w:val="20"/>
        </w:rPr>
        <w:t>X</w:t>
      </w:r>
      <w:r>
        <w:rPr>
          <w:sz w:val="20"/>
          <w:szCs w:val="20"/>
          <w:vertAlign w:val="subscript"/>
        </w:rPr>
        <w:t>3</w:t>
      </w:r>
      <w:r>
        <w:rPr>
          <w:sz w:val="20"/>
          <w:szCs w:val="20"/>
        </w:rPr>
        <w:t xml:space="preserve">) = </w:t>
      </w:r>
      <w:r>
        <w:rPr>
          <w:i/>
          <w:sz w:val="20"/>
          <w:szCs w:val="20"/>
        </w:rPr>
        <w:t>μ</w:t>
      </w:r>
      <w:r>
        <w:rPr>
          <w:sz w:val="20"/>
          <w:szCs w:val="20"/>
        </w:rPr>
        <w:t xml:space="preserve"> – .5 </w:t>
      </w:r>
      <w:r>
        <w:rPr>
          <w:i/>
          <w:sz w:val="20"/>
          <w:szCs w:val="20"/>
        </w:rPr>
        <w:t>μ</w:t>
      </w:r>
      <w:r>
        <w:rPr>
          <w:sz w:val="20"/>
          <w:szCs w:val="20"/>
        </w:rPr>
        <w:t xml:space="preserve"> – .5 </w:t>
      </w:r>
      <w:r>
        <w:rPr>
          <w:i/>
          <w:sz w:val="20"/>
          <w:szCs w:val="20"/>
        </w:rPr>
        <w:t>μ</w:t>
      </w:r>
      <w:r>
        <w:rPr>
          <w:sz w:val="20"/>
          <w:szCs w:val="20"/>
        </w:rPr>
        <w:t xml:space="preserve"> = 0, while </w:t>
      </w:r>
    </w:p>
    <w:p w14:paraId="0AB814F4" w14:textId="77777777" w:rsidR="001A3EAB" w:rsidRDefault="001A3EAB" w:rsidP="001A3EAB">
      <w:pPr>
        <w:pStyle w:val="Header"/>
        <w:tabs>
          <w:tab w:val="clear" w:pos="4320"/>
          <w:tab w:val="clear" w:pos="8640"/>
        </w:tabs>
        <w:ind w:left="720" w:firstLine="360"/>
        <w:rPr>
          <w:sz w:val="20"/>
          <w:szCs w:val="20"/>
        </w:rPr>
      </w:pPr>
      <w:r w:rsidRPr="008669F4">
        <w:rPr>
          <w:i/>
          <w:sz w:val="20"/>
          <w:szCs w:val="20"/>
        </w:rPr>
        <w:t>V</w:t>
      </w:r>
      <w:r>
        <w:rPr>
          <w:sz w:val="20"/>
          <w:szCs w:val="20"/>
        </w:rPr>
        <w:t>(</w:t>
      </w:r>
      <w:r w:rsidRPr="008669F4">
        <w:rPr>
          <w:i/>
          <w:sz w:val="20"/>
          <w:szCs w:val="20"/>
        </w:rPr>
        <w:t>X</w:t>
      </w:r>
      <w:r>
        <w:rPr>
          <w:sz w:val="20"/>
          <w:szCs w:val="20"/>
          <w:vertAlign w:val="subscript"/>
        </w:rPr>
        <w:t>1</w:t>
      </w:r>
      <w:r>
        <w:rPr>
          <w:sz w:val="20"/>
          <w:szCs w:val="20"/>
        </w:rPr>
        <w:t xml:space="preserve"> – .5</w:t>
      </w:r>
      <w:r w:rsidRPr="008669F4">
        <w:rPr>
          <w:i/>
          <w:sz w:val="20"/>
          <w:szCs w:val="20"/>
        </w:rPr>
        <w:t>X</w:t>
      </w:r>
      <w:r>
        <w:rPr>
          <w:sz w:val="20"/>
          <w:szCs w:val="20"/>
          <w:vertAlign w:val="subscript"/>
        </w:rPr>
        <w:t>2</w:t>
      </w:r>
      <w:r>
        <w:rPr>
          <w:sz w:val="20"/>
          <w:szCs w:val="20"/>
        </w:rPr>
        <w:t xml:space="preserve"> –.5</w:t>
      </w:r>
      <w:r w:rsidRPr="008669F4">
        <w:rPr>
          <w:i/>
          <w:sz w:val="20"/>
          <w:szCs w:val="20"/>
        </w:rPr>
        <w:t>X</w:t>
      </w:r>
      <w:r>
        <w:rPr>
          <w:sz w:val="20"/>
          <w:szCs w:val="20"/>
          <w:vertAlign w:val="subscript"/>
        </w:rPr>
        <w:t>3</w:t>
      </w:r>
      <w:r>
        <w:rPr>
          <w:sz w:val="20"/>
          <w:szCs w:val="20"/>
        </w:rPr>
        <w:t xml:space="preserve">) = </w:t>
      </w:r>
      <w:r w:rsidRPr="008669F4">
        <w:rPr>
          <w:position w:val="-10"/>
          <w:sz w:val="20"/>
          <w:szCs w:val="20"/>
        </w:rPr>
        <w:object w:dxaOrig="2120" w:dyaOrig="320" w14:anchorId="168B9245">
          <v:shape id="_x0000_i1186" type="#_x0000_t75" style="width:106pt;height:16pt" o:ole="" fillcolor="window">
            <v:imagedata r:id="rId48" o:title=""/>
          </v:shape>
          <o:OLEObject Type="Embed" ProgID="Equation.DSMT4" ShapeID="_x0000_i1186" DrawAspect="Content" ObjectID="_1290360238" r:id="rId49"/>
        </w:object>
      </w:r>
      <w:r w:rsidRPr="008669F4">
        <w:rPr>
          <w:sz w:val="20"/>
          <w:szCs w:val="20"/>
        </w:rPr>
        <w:sym w:font="Symbol" w:char="F0DE"/>
      </w:r>
      <w:r>
        <w:rPr>
          <w:sz w:val="20"/>
          <w:szCs w:val="20"/>
        </w:rPr>
        <w:t xml:space="preserve"> </w:t>
      </w:r>
      <w:r>
        <w:rPr>
          <w:i/>
          <w:sz w:val="20"/>
          <w:szCs w:val="20"/>
        </w:rPr>
        <w:t>SD</w:t>
      </w:r>
      <w:r>
        <w:rPr>
          <w:sz w:val="20"/>
          <w:szCs w:val="20"/>
        </w:rPr>
        <w:t>(</w:t>
      </w:r>
      <w:r w:rsidRPr="008669F4">
        <w:rPr>
          <w:i/>
          <w:sz w:val="20"/>
          <w:szCs w:val="20"/>
        </w:rPr>
        <w:t>X</w:t>
      </w:r>
      <w:r>
        <w:rPr>
          <w:sz w:val="20"/>
          <w:szCs w:val="20"/>
          <w:vertAlign w:val="subscript"/>
        </w:rPr>
        <w:t>1</w:t>
      </w:r>
      <w:r>
        <w:rPr>
          <w:sz w:val="20"/>
          <w:szCs w:val="20"/>
        </w:rPr>
        <w:t xml:space="preserve"> – .5</w:t>
      </w:r>
      <w:r w:rsidRPr="008669F4">
        <w:rPr>
          <w:i/>
          <w:sz w:val="20"/>
          <w:szCs w:val="20"/>
        </w:rPr>
        <w:t>X</w:t>
      </w:r>
      <w:r>
        <w:rPr>
          <w:sz w:val="20"/>
          <w:szCs w:val="20"/>
          <w:vertAlign w:val="subscript"/>
        </w:rPr>
        <w:t>2</w:t>
      </w:r>
      <w:r>
        <w:rPr>
          <w:sz w:val="20"/>
          <w:szCs w:val="20"/>
        </w:rPr>
        <w:t xml:space="preserve"> –.5</w:t>
      </w:r>
      <w:r w:rsidRPr="008669F4">
        <w:rPr>
          <w:i/>
          <w:sz w:val="20"/>
          <w:szCs w:val="20"/>
        </w:rPr>
        <w:t>X</w:t>
      </w:r>
      <w:r>
        <w:rPr>
          <w:sz w:val="20"/>
          <w:szCs w:val="20"/>
          <w:vertAlign w:val="subscript"/>
        </w:rPr>
        <w:t>3</w:t>
      </w:r>
      <w:r>
        <w:rPr>
          <w:sz w:val="20"/>
          <w:szCs w:val="20"/>
        </w:rPr>
        <w:t>) = 4.7434. Thus,</w:t>
      </w:r>
    </w:p>
    <w:p w14:paraId="53087815" w14:textId="77777777" w:rsidR="001A3EAB" w:rsidRDefault="001A3EAB" w:rsidP="001A3EAB">
      <w:pPr>
        <w:pStyle w:val="Header"/>
        <w:tabs>
          <w:tab w:val="clear" w:pos="4320"/>
          <w:tab w:val="clear" w:pos="8640"/>
        </w:tabs>
        <w:ind w:left="1080"/>
        <w:rPr>
          <w:sz w:val="20"/>
          <w:szCs w:val="20"/>
        </w:rPr>
      </w:pPr>
      <w:r w:rsidRPr="00B91382">
        <w:rPr>
          <w:i/>
          <w:sz w:val="20"/>
          <w:szCs w:val="20"/>
        </w:rPr>
        <w:t>P</w:t>
      </w:r>
      <w:r>
        <w:rPr>
          <w:sz w:val="20"/>
          <w:szCs w:val="20"/>
        </w:rPr>
        <w:t xml:space="preserve">(–10 </w:t>
      </w:r>
      <w:r>
        <w:rPr>
          <w:sz w:val="20"/>
          <w:szCs w:val="20"/>
        </w:rPr>
        <w:sym w:font="Symbol" w:char="F0A3"/>
      </w:r>
      <w:r>
        <w:rPr>
          <w:sz w:val="20"/>
          <w:szCs w:val="20"/>
        </w:rPr>
        <w:t xml:space="preserve"> </w:t>
      </w:r>
      <w:r w:rsidRPr="008669F4">
        <w:rPr>
          <w:i/>
          <w:sz w:val="20"/>
          <w:szCs w:val="20"/>
        </w:rPr>
        <w:t>X</w:t>
      </w:r>
      <w:r>
        <w:rPr>
          <w:sz w:val="20"/>
          <w:szCs w:val="20"/>
          <w:vertAlign w:val="subscript"/>
        </w:rPr>
        <w:t>1</w:t>
      </w:r>
      <w:r>
        <w:rPr>
          <w:sz w:val="20"/>
          <w:szCs w:val="20"/>
        </w:rPr>
        <w:t xml:space="preserve"> – .5</w:t>
      </w:r>
      <w:r w:rsidRPr="008669F4">
        <w:rPr>
          <w:i/>
          <w:sz w:val="20"/>
          <w:szCs w:val="20"/>
        </w:rPr>
        <w:t>X</w:t>
      </w:r>
      <w:r>
        <w:rPr>
          <w:sz w:val="20"/>
          <w:szCs w:val="20"/>
          <w:vertAlign w:val="subscript"/>
        </w:rPr>
        <w:t>2</w:t>
      </w:r>
      <w:r>
        <w:rPr>
          <w:sz w:val="20"/>
          <w:szCs w:val="20"/>
        </w:rPr>
        <w:t xml:space="preserve"> – .5</w:t>
      </w:r>
      <w:r w:rsidRPr="008669F4">
        <w:rPr>
          <w:i/>
          <w:sz w:val="20"/>
          <w:szCs w:val="20"/>
        </w:rPr>
        <w:t>X</w:t>
      </w:r>
      <w:r>
        <w:rPr>
          <w:sz w:val="20"/>
          <w:szCs w:val="20"/>
          <w:vertAlign w:val="subscript"/>
        </w:rPr>
        <w:t>3</w:t>
      </w:r>
      <w:r>
        <w:rPr>
          <w:sz w:val="20"/>
          <w:szCs w:val="20"/>
        </w:rPr>
        <w:t xml:space="preserve"> </w:t>
      </w:r>
      <w:r>
        <w:rPr>
          <w:sz w:val="20"/>
          <w:szCs w:val="20"/>
        </w:rPr>
        <w:sym w:font="Symbol" w:char="F0A3"/>
      </w:r>
      <w:r>
        <w:rPr>
          <w:sz w:val="20"/>
          <w:szCs w:val="20"/>
        </w:rPr>
        <w:t xml:space="preserve"> 5) =</w:t>
      </w:r>
      <w:r w:rsidRPr="008669F4">
        <w:rPr>
          <w:position w:val="-24"/>
          <w:sz w:val="20"/>
          <w:szCs w:val="20"/>
        </w:rPr>
        <w:object w:dxaOrig="2160" w:dyaOrig="580" w14:anchorId="03771452">
          <v:shape id="_x0000_i1187" type="#_x0000_t75" style="width:108pt;height:29pt" o:ole="" fillcolor="window">
            <v:imagedata r:id="rId50" o:title=""/>
          </v:shape>
          <o:OLEObject Type="Embed" ProgID="Equation.DSMT4" ShapeID="_x0000_i1187" DrawAspect="Content" ObjectID="_1290360239" r:id="rId51"/>
        </w:object>
      </w:r>
      <w:r w:rsidRPr="008669F4">
        <w:rPr>
          <w:position w:val="-12"/>
          <w:sz w:val="20"/>
          <w:szCs w:val="20"/>
        </w:rPr>
        <w:object w:dxaOrig="1840" w:dyaOrig="340" w14:anchorId="0A534A8F">
          <v:shape id="_x0000_i1188" type="#_x0000_t75" style="width:92pt;height:18pt" o:ole="" fillcolor="window">
            <v:imagedata r:id="rId52" o:title=""/>
          </v:shape>
          <o:OLEObject Type="Embed" ProgID="Equation.DSMT4" ShapeID="_x0000_i1188" DrawAspect="Content" ObjectID="_1290360240" r:id="rId53"/>
        </w:object>
      </w:r>
      <w:r>
        <w:rPr>
          <w:sz w:val="20"/>
          <w:szCs w:val="20"/>
        </w:rPr>
        <w:t xml:space="preserve"> =  .8531 – .0174 = .8357.</w:t>
      </w:r>
    </w:p>
    <w:p w14:paraId="06F39440" w14:textId="77777777" w:rsidR="001A3EAB" w:rsidRDefault="001A3EAB" w:rsidP="001A3EAB">
      <w:pPr>
        <w:pStyle w:val="Header"/>
        <w:tabs>
          <w:tab w:val="clear" w:pos="4320"/>
          <w:tab w:val="clear" w:pos="8640"/>
        </w:tabs>
        <w:rPr>
          <w:sz w:val="20"/>
          <w:szCs w:val="20"/>
        </w:rPr>
      </w:pPr>
    </w:p>
    <w:p w14:paraId="498B0DD4" w14:textId="77777777" w:rsidR="001A3EAB" w:rsidRDefault="001A3EAB" w:rsidP="001A3EAB">
      <w:pPr>
        <w:pStyle w:val="Header"/>
        <w:numPr>
          <w:ilvl w:val="1"/>
          <w:numId w:val="6"/>
        </w:numPr>
        <w:tabs>
          <w:tab w:val="clear" w:pos="1080"/>
          <w:tab w:val="clear" w:pos="4320"/>
          <w:tab w:val="clear" w:pos="8640"/>
        </w:tabs>
        <w:rPr>
          <w:sz w:val="20"/>
          <w:szCs w:val="20"/>
        </w:rPr>
      </w:pPr>
      <w:r w:rsidRPr="00D5310A">
        <w:rPr>
          <w:i/>
          <w:sz w:val="20"/>
          <w:szCs w:val="20"/>
        </w:rPr>
        <w:t>E</w:t>
      </w:r>
      <w:r>
        <w:rPr>
          <w:sz w:val="20"/>
          <w:szCs w:val="20"/>
        </w:rPr>
        <w:t>(</w:t>
      </w:r>
      <w:r w:rsidRPr="008669F4">
        <w:rPr>
          <w:i/>
          <w:sz w:val="20"/>
          <w:szCs w:val="20"/>
        </w:rPr>
        <w:t>X</w:t>
      </w:r>
      <w:r>
        <w:rPr>
          <w:sz w:val="20"/>
          <w:szCs w:val="20"/>
          <w:vertAlign w:val="subscript"/>
        </w:rPr>
        <w:t>1</w:t>
      </w:r>
      <w:r>
        <w:rPr>
          <w:sz w:val="20"/>
          <w:szCs w:val="20"/>
        </w:rPr>
        <w:t xml:space="preserve"> + </w:t>
      </w:r>
      <w:r w:rsidRPr="008669F4">
        <w:rPr>
          <w:i/>
          <w:sz w:val="20"/>
          <w:szCs w:val="20"/>
        </w:rPr>
        <w:t>X</w:t>
      </w:r>
      <w:r>
        <w:rPr>
          <w:sz w:val="20"/>
          <w:szCs w:val="20"/>
          <w:vertAlign w:val="subscript"/>
        </w:rPr>
        <w:t>2</w:t>
      </w:r>
      <w:r>
        <w:rPr>
          <w:sz w:val="20"/>
          <w:szCs w:val="20"/>
        </w:rPr>
        <w:t xml:space="preserve"> + </w:t>
      </w:r>
      <w:r w:rsidRPr="008669F4">
        <w:rPr>
          <w:i/>
          <w:sz w:val="20"/>
          <w:szCs w:val="20"/>
        </w:rPr>
        <w:t>X</w:t>
      </w:r>
      <w:r>
        <w:rPr>
          <w:sz w:val="20"/>
          <w:szCs w:val="20"/>
          <w:vertAlign w:val="subscript"/>
        </w:rPr>
        <w:t>3</w:t>
      </w:r>
      <w:r>
        <w:rPr>
          <w:sz w:val="20"/>
          <w:szCs w:val="20"/>
        </w:rPr>
        <w:t xml:space="preserve">) = 150,  </w:t>
      </w:r>
      <w:r w:rsidRPr="008669F4">
        <w:rPr>
          <w:i/>
          <w:sz w:val="20"/>
          <w:szCs w:val="20"/>
        </w:rPr>
        <w:t>V</w:t>
      </w:r>
      <w:r>
        <w:rPr>
          <w:sz w:val="20"/>
          <w:szCs w:val="20"/>
        </w:rPr>
        <w:t>(</w:t>
      </w:r>
      <w:r w:rsidRPr="008669F4">
        <w:rPr>
          <w:i/>
          <w:sz w:val="20"/>
          <w:szCs w:val="20"/>
        </w:rPr>
        <w:t>X</w:t>
      </w:r>
      <w:r>
        <w:rPr>
          <w:sz w:val="20"/>
          <w:szCs w:val="20"/>
          <w:vertAlign w:val="subscript"/>
        </w:rPr>
        <w:t>1</w:t>
      </w:r>
      <w:r>
        <w:rPr>
          <w:sz w:val="20"/>
          <w:szCs w:val="20"/>
        </w:rPr>
        <w:t xml:space="preserve"> + </w:t>
      </w:r>
      <w:r w:rsidRPr="008669F4">
        <w:rPr>
          <w:i/>
          <w:sz w:val="20"/>
          <w:szCs w:val="20"/>
        </w:rPr>
        <w:t>X</w:t>
      </w:r>
      <w:r>
        <w:rPr>
          <w:sz w:val="20"/>
          <w:szCs w:val="20"/>
          <w:vertAlign w:val="subscript"/>
        </w:rPr>
        <w:t>2</w:t>
      </w:r>
      <w:r>
        <w:rPr>
          <w:sz w:val="20"/>
          <w:szCs w:val="20"/>
        </w:rPr>
        <w:t xml:space="preserve"> + </w:t>
      </w:r>
      <w:r w:rsidRPr="008669F4">
        <w:rPr>
          <w:i/>
          <w:sz w:val="20"/>
          <w:szCs w:val="20"/>
        </w:rPr>
        <w:t>X</w:t>
      </w:r>
      <w:r>
        <w:rPr>
          <w:sz w:val="20"/>
          <w:szCs w:val="20"/>
          <w:vertAlign w:val="subscript"/>
        </w:rPr>
        <w:t>3</w:t>
      </w:r>
      <w:r>
        <w:rPr>
          <w:sz w:val="20"/>
          <w:szCs w:val="20"/>
        </w:rPr>
        <w:t xml:space="preserve">) = 36 </w:t>
      </w:r>
      <w:r w:rsidRPr="008669F4">
        <w:rPr>
          <w:sz w:val="20"/>
          <w:szCs w:val="20"/>
        </w:rPr>
        <w:sym w:font="Symbol" w:char="F0DE"/>
      </w:r>
      <w:r>
        <w:rPr>
          <w:sz w:val="20"/>
          <w:szCs w:val="20"/>
        </w:rPr>
        <w:t xml:space="preserve"> </w:t>
      </w:r>
      <w:r>
        <w:rPr>
          <w:i/>
          <w:sz w:val="20"/>
          <w:szCs w:val="20"/>
        </w:rPr>
        <w:t>SD</w:t>
      </w:r>
      <w:r>
        <w:rPr>
          <w:sz w:val="20"/>
          <w:szCs w:val="20"/>
        </w:rPr>
        <w:t>(</w:t>
      </w:r>
      <w:r w:rsidRPr="008669F4">
        <w:rPr>
          <w:i/>
          <w:sz w:val="20"/>
          <w:szCs w:val="20"/>
        </w:rPr>
        <w:t>X</w:t>
      </w:r>
      <w:r>
        <w:rPr>
          <w:sz w:val="20"/>
          <w:szCs w:val="20"/>
          <w:vertAlign w:val="subscript"/>
        </w:rPr>
        <w:t>1</w:t>
      </w:r>
      <w:r>
        <w:rPr>
          <w:sz w:val="20"/>
          <w:szCs w:val="20"/>
        </w:rPr>
        <w:t xml:space="preserve"> + </w:t>
      </w:r>
      <w:r w:rsidRPr="008669F4">
        <w:rPr>
          <w:i/>
          <w:sz w:val="20"/>
          <w:szCs w:val="20"/>
        </w:rPr>
        <w:t>X</w:t>
      </w:r>
      <w:r>
        <w:rPr>
          <w:sz w:val="20"/>
          <w:szCs w:val="20"/>
          <w:vertAlign w:val="subscript"/>
        </w:rPr>
        <w:t>2</w:t>
      </w:r>
      <w:r>
        <w:rPr>
          <w:sz w:val="20"/>
          <w:szCs w:val="20"/>
        </w:rPr>
        <w:t xml:space="preserve"> + </w:t>
      </w:r>
      <w:r w:rsidRPr="008669F4">
        <w:rPr>
          <w:i/>
          <w:sz w:val="20"/>
          <w:szCs w:val="20"/>
        </w:rPr>
        <w:t>X</w:t>
      </w:r>
      <w:r>
        <w:rPr>
          <w:sz w:val="20"/>
          <w:szCs w:val="20"/>
          <w:vertAlign w:val="subscript"/>
        </w:rPr>
        <w:t>3</w:t>
      </w:r>
      <w:r>
        <w:rPr>
          <w:sz w:val="20"/>
          <w:szCs w:val="20"/>
        </w:rPr>
        <w:t>) = 6, so</w:t>
      </w:r>
    </w:p>
    <w:p w14:paraId="769E48CB" w14:textId="77777777" w:rsidR="001A3EAB" w:rsidRDefault="001A3EAB" w:rsidP="001A3EAB">
      <w:pPr>
        <w:pStyle w:val="Header"/>
        <w:tabs>
          <w:tab w:val="clear" w:pos="4320"/>
          <w:tab w:val="clear" w:pos="8640"/>
        </w:tabs>
        <w:ind w:left="1440" w:hanging="360"/>
        <w:rPr>
          <w:b/>
          <w:sz w:val="20"/>
          <w:szCs w:val="20"/>
        </w:rPr>
      </w:pPr>
      <w:r w:rsidRPr="00B91382">
        <w:rPr>
          <w:i/>
          <w:sz w:val="20"/>
          <w:szCs w:val="20"/>
        </w:rPr>
        <w:t>P</w:t>
      </w:r>
      <w:r>
        <w:rPr>
          <w:sz w:val="20"/>
          <w:szCs w:val="20"/>
        </w:rPr>
        <w:t>(</w:t>
      </w:r>
      <w:r w:rsidRPr="008669F4">
        <w:rPr>
          <w:i/>
          <w:sz w:val="20"/>
          <w:szCs w:val="20"/>
        </w:rPr>
        <w:t>X</w:t>
      </w:r>
      <w:r>
        <w:rPr>
          <w:sz w:val="20"/>
          <w:szCs w:val="20"/>
          <w:vertAlign w:val="subscript"/>
        </w:rPr>
        <w:t>1</w:t>
      </w:r>
      <w:r>
        <w:rPr>
          <w:sz w:val="20"/>
          <w:szCs w:val="20"/>
        </w:rPr>
        <w:t xml:space="preserve"> + </w:t>
      </w:r>
      <w:r w:rsidRPr="008669F4">
        <w:rPr>
          <w:i/>
          <w:sz w:val="20"/>
          <w:szCs w:val="20"/>
        </w:rPr>
        <w:t>X</w:t>
      </w:r>
      <w:r>
        <w:rPr>
          <w:sz w:val="20"/>
          <w:szCs w:val="20"/>
          <w:vertAlign w:val="subscript"/>
        </w:rPr>
        <w:t>2</w:t>
      </w:r>
      <w:r>
        <w:rPr>
          <w:sz w:val="20"/>
          <w:szCs w:val="20"/>
        </w:rPr>
        <w:t xml:space="preserve"> + </w:t>
      </w:r>
      <w:r w:rsidRPr="008669F4">
        <w:rPr>
          <w:i/>
          <w:sz w:val="20"/>
          <w:szCs w:val="20"/>
        </w:rPr>
        <w:t>X</w:t>
      </w:r>
      <w:r>
        <w:rPr>
          <w:sz w:val="20"/>
          <w:szCs w:val="20"/>
          <w:vertAlign w:val="subscript"/>
        </w:rPr>
        <w:t>3</w:t>
      </w:r>
      <w:r>
        <w:rPr>
          <w:sz w:val="20"/>
          <w:szCs w:val="20"/>
        </w:rPr>
        <w:t xml:space="preserve"> </w:t>
      </w:r>
      <w:r>
        <w:rPr>
          <w:sz w:val="20"/>
          <w:szCs w:val="20"/>
        </w:rPr>
        <w:sym w:font="Symbol" w:char="F0A3"/>
      </w:r>
      <w:r>
        <w:rPr>
          <w:sz w:val="20"/>
          <w:szCs w:val="20"/>
        </w:rPr>
        <w:t xml:space="preserve"> 200) = </w:t>
      </w:r>
      <w:r w:rsidRPr="008669F4">
        <w:rPr>
          <w:position w:val="-24"/>
          <w:sz w:val="20"/>
          <w:szCs w:val="20"/>
        </w:rPr>
        <w:object w:dxaOrig="3340" w:dyaOrig="580" w14:anchorId="38600F57">
          <v:shape id="_x0000_i1189" type="#_x0000_t75" style="width:166pt;height:29pt" o:ole="" fillcolor="window">
            <v:imagedata r:id="rId54" o:title=""/>
          </v:shape>
          <o:OLEObject Type="Embed" ProgID="Equation.DSMT4" ShapeID="_x0000_i1189" DrawAspect="Content" ObjectID="_1290360241" r:id="rId55"/>
        </w:object>
      </w:r>
    </w:p>
    <w:p w14:paraId="315B783A" w14:textId="77777777" w:rsidR="001A3EAB" w:rsidRDefault="001A3EAB" w:rsidP="001A3EAB">
      <w:pPr>
        <w:pStyle w:val="Header"/>
        <w:tabs>
          <w:tab w:val="clear" w:pos="4320"/>
          <w:tab w:val="clear" w:pos="8640"/>
        </w:tabs>
        <w:ind w:left="720" w:firstLine="360"/>
        <w:rPr>
          <w:sz w:val="20"/>
          <w:szCs w:val="20"/>
        </w:rPr>
      </w:pPr>
      <w:r>
        <w:rPr>
          <w:sz w:val="20"/>
          <w:szCs w:val="20"/>
        </w:rPr>
        <w:t xml:space="preserve">Next, we want </w:t>
      </w:r>
      <w:r w:rsidRPr="00B91382">
        <w:rPr>
          <w:i/>
          <w:sz w:val="20"/>
          <w:szCs w:val="20"/>
        </w:rPr>
        <w:t>P</w:t>
      </w:r>
      <w:r>
        <w:rPr>
          <w:sz w:val="20"/>
          <w:szCs w:val="20"/>
        </w:rPr>
        <w:t>(</w:t>
      </w:r>
      <w:r w:rsidRPr="008669F4">
        <w:rPr>
          <w:i/>
          <w:sz w:val="20"/>
          <w:szCs w:val="20"/>
        </w:rPr>
        <w:t>X</w:t>
      </w:r>
      <w:r>
        <w:rPr>
          <w:sz w:val="20"/>
          <w:szCs w:val="20"/>
          <w:vertAlign w:val="subscript"/>
        </w:rPr>
        <w:t>1</w:t>
      </w:r>
      <w:r>
        <w:rPr>
          <w:sz w:val="20"/>
          <w:szCs w:val="20"/>
        </w:rPr>
        <w:t xml:space="preserve"> + </w:t>
      </w:r>
      <w:r w:rsidRPr="008669F4">
        <w:rPr>
          <w:i/>
          <w:sz w:val="20"/>
          <w:szCs w:val="20"/>
        </w:rPr>
        <w:t>X</w:t>
      </w:r>
      <w:r>
        <w:rPr>
          <w:sz w:val="20"/>
          <w:szCs w:val="20"/>
          <w:vertAlign w:val="subscript"/>
        </w:rPr>
        <w:t>2</w:t>
      </w:r>
      <w:r>
        <w:rPr>
          <w:sz w:val="20"/>
          <w:szCs w:val="20"/>
        </w:rPr>
        <w:t xml:space="preserve"> </w:t>
      </w:r>
      <w:r>
        <w:rPr>
          <w:sz w:val="20"/>
          <w:szCs w:val="20"/>
        </w:rPr>
        <w:sym w:font="Symbol" w:char="F0B3"/>
      </w:r>
      <w:r>
        <w:rPr>
          <w:sz w:val="20"/>
          <w:szCs w:val="20"/>
        </w:rPr>
        <w:t xml:space="preserve"> 2</w:t>
      </w:r>
      <w:r w:rsidRPr="008669F4">
        <w:rPr>
          <w:i/>
          <w:sz w:val="20"/>
          <w:szCs w:val="20"/>
        </w:rPr>
        <w:t>X</w:t>
      </w:r>
      <w:r>
        <w:rPr>
          <w:sz w:val="20"/>
          <w:szCs w:val="20"/>
          <w:vertAlign w:val="subscript"/>
        </w:rPr>
        <w:t>3</w:t>
      </w:r>
      <w:r>
        <w:rPr>
          <w:sz w:val="20"/>
          <w:szCs w:val="20"/>
        </w:rPr>
        <w:t xml:space="preserve">), or, written another way, </w:t>
      </w:r>
      <w:r w:rsidRPr="00B91382">
        <w:rPr>
          <w:i/>
          <w:sz w:val="20"/>
          <w:szCs w:val="20"/>
        </w:rPr>
        <w:t>P</w:t>
      </w:r>
      <w:r>
        <w:rPr>
          <w:sz w:val="20"/>
          <w:szCs w:val="20"/>
        </w:rPr>
        <w:t>(</w:t>
      </w:r>
      <w:r w:rsidRPr="008669F4">
        <w:rPr>
          <w:i/>
          <w:sz w:val="20"/>
          <w:szCs w:val="20"/>
        </w:rPr>
        <w:t>X</w:t>
      </w:r>
      <w:r>
        <w:rPr>
          <w:sz w:val="20"/>
          <w:szCs w:val="20"/>
          <w:vertAlign w:val="subscript"/>
        </w:rPr>
        <w:t>1</w:t>
      </w:r>
      <w:r>
        <w:rPr>
          <w:sz w:val="20"/>
          <w:szCs w:val="20"/>
        </w:rPr>
        <w:t xml:space="preserve"> + </w:t>
      </w:r>
      <w:r w:rsidRPr="008669F4">
        <w:rPr>
          <w:i/>
          <w:sz w:val="20"/>
          <w:szCs w:val="20"/>
        </w:rPr>
        <w:t>X</w:t>
      </w:r>
      <w:r>
        <w:rPr>
          <w:sz w:val="20"/>
          <w:szCs w:val="20"/>
          <w:vertAlign w:val="subscript"/>
        </w:rPr>
        <w:t>2</w:t>
      </w:r>
      <w:r>
        <w:rPr>
          <w:sz w:val="20"/>
          <w:szCs w:val="20"/>
        </w:rPr>
        <w:t xml:space="preserve"> – 2</w:t>
      </w:r>
      <w:r w:rsidRPr="008669F4">
        <w:rPr>
          <w:i/>
          <w:sz w:val="20"/>
          <w:szCs w:val="20"/>
        </w:rPr>
        <w:t>X</w:t>
      </w:r>
      <w:r>
        <w:rPr>
          <w:sz w:val="20"/>
          <w:szCs w:val="20"/>
          <w:vertAlign w:val="subscript"/>
        </w:rPr>
        <w:t xml:space="preserve">3 </w:t>
      </w:r>
      <w:r>
        <w:rPr>
          <w:sz w:val="20"/>
          <w:szCs w:val="20"/>
        </w:rPr>
        <w:sym w:font="Symbol" w:char="F0B3"/>
      </w:r>
      <w:r>
        <w:rPr>
          <w:sz w:val="20"/>
          <w:szCs w:val="20"/>
        </w:rPr>
        <w:t xml:space="preserve"> 0). </w:t>
      </w:r>
    </w:p>
    <w:p w14:paraId="1D2012E1" w14:textId="77777777" w:rsidR="001A3EAB" w:rsidRDefault="001A3EAB" w:rsidP="001A3EAB">
      <w:pPr>
        <w:pStyle w:val="Header"/>
        <w:tabs>
          <w:tab w:val="clear" w:pos="4320"/>
          <w:tab w:val="clear" w:pos="8640"/>
        </w:tabs>
        <w:ind w:left="1080"/>
        <w:rPr>
          <w:sz w:val="20"/>
          <w:szCs w:val="20"/>
        </w:rPr>
      </w:pPr>
      <w:r w:rsidRPr="00D5310A">
        <w:rPr>
          <w:i/>
          <w:sz w:val="20"/>
          <w:szCs w:val="20"/>
        </w:rPr>
        <w:t>E</w:t>
      </w:r>
      <w:r>
        <w:rPr>
          <w:sz w:val="20"/>
          <w:szCs w:val="20"/>
        </w:rPr>
        <w:t>(</w:t>
      </w:r>
      <w:r w:rsidRPr="008669F4">
        <w:rPr>
          <w:i/>
          <w:sz w:val="20"/>
          <w:szCs w:val="20"/>
        </w:rPr>
        <w:t>X</w:t>
      </w:r>
      <w:r>
        <w:rPr>
          <w:sz w:val="20"/>
          <w:szCs w:val="20"/>
          <w:vertAlign w:val="subscript"/>
        </w:rPr>
        <w:t>1</w:t>
      </w:r>
      <w:r>
        <w:rPr>
          <w:sz w:val="20"/>
          <w:szCs w:val="20"/>
        </w:rPr>
        <w:t xml:space="preserve"> + </w:t>
      </w:r>
      <w:r w:rsidRPr="008669F4">
        <w:rPr>
          <w:i/>
          <w:sz w:val="20"/>
          <w:szCs w:val="20"/>
        </w:rPr>
        <w:t>X</w:t>
      </w:r>
      <w:r>
        <w:rPr>
          <w:sz w:val="20"/>
          <w:szCs w:val="20"/>
          <w:vertAlign w:val="subscript"/>
        </w:rPr>
        <w:t>2</w:t>
      </w:r>
      <w:r>
        <w:rPr>
          <w:sz w:val="20"/>
          <w:szCs w:val="20"/>
        </w:rPr>
        <w:t xml:space="preserve"> – 2</w:t>
      </w:r>
      <w:r w:rsidRPr="008669F4">
        <w:rPr>
          <w:i/>
          <w:sz w:val="20"/>
          <w:szCs w:val="20"/>
        </w:rPr>
        <w:t>X</w:t>
      </w:r>
      <w:r>
        <w:rPr>
          <w:sz w:val="20"/>
          <w:szCs w:val="20"/>
          <w:vertAlign w:val="subscript"/>
        </w:rPr>
        <w:t>3</w:t>
      </w:r>
      <w:r>
        <w:rPr>
          <w:sz w:val="20"/>
          <w:szCs w:val="20"/>
        </w:rPr>
        <w:t xml:space="preserve">) = 40 + 50 – 2(60) = –30 and </w:t>
      </w:r>
      <w:r w:rsidRPr="008669F4">
        <w:rPr>
          <w:i/>
          <w:sz w:val="20"/>
          <w:szCs w:val="20"/>
        </w:rPr>
        <w:t>V</w:t>
      </w:r>
      <w:r>
        <w:rPr>
          <w:sz w:val="20"/>
          <w:szCs w:val="20"/>
        </w:rPr>
        <w:t>(</w:t>
      </w:r>
      <w:r w:rsidRPr="008669F4">
        <w:rPr>
          <w:i/>
          <w:sz w:val="20"/>
          <w:szCs w:val="20"/>
        </w:rPr>
        <w:t>X</w:t>
      </w:r>
      <w:r>
        <w:rPr>
          <w:sz w:val="20"/>
          <w:szCs w:val="20"/>
          <w:vertAlign w:val="subscript"/>
        </w:rPr>
        <w:t>1</w:t>
      </w:r>
      <w:r>
        <w:rPr>
          <w:sz w:val="20"/>
          <w:szCs w:val="20"/>
        </w:rPr>
        <w:t xml:space="preserve"> + </w:t>
      </w:r>
      <w:r w:rsidRPr="008669F4">
        <w:rPr>
          <w:i/>
          <w:sz w:val="20"/>
          <w:szCs w:val="20"/>
        </w:rPr>
        <w:t>X</w:t>
      </w:r>
      <w:r>
        <w:rPr>
          <w:sz w:val="20"/>
          <w:szCs w:val="20"/>
          <w:vertAlign w:val="subscript"/>
        </w:rPr>
        <w:t>2</w:t>
      </w:r>
      <w:r>
        <w:rPr>
          <w:sz w:val="20"/>
          <w:szCs w:val="20"/>
        </w:rPr>
        <w:t xml:space="preserve"> – 2</w:t>
      </w:r>
      <w:r w:rsidRPr="008669F4">
        <w:rPr>
          <w:i/>
          <w:sz w:val="20"/>
          <w:szCs w:val="20"/>
        </w:rPr>
        <w:t>X</w:t>
      </w:r>
      <w:r>
        <w:rPr>
          <w:sz w:val="20"/>
          <w:szCs w:val="20"/>
          <w:vertAlign w:val="subscript"/>
        </w:rPr>
        <w:t>3</w:t>
      </w:r>
      <w:r>
        <w:rPr>
          <w:sz w:val="20"/>
          <w:szCs w:val="20"/>
        </w:rPr>
        <w:t xml:space="preserve">) = </w:t>
      </w:r>
      <w:r w:rsidRPr="008669F4">
        <w:rPr>
          <w:position w:val="-10"/>
          <w:sz w:val="20"/>
          <w:szCs w:val="20"/>
        </w:rPr>
        <w:object w:dxaOrig="1600" w:dyaOrig="320" w14:anchorId="583949B5">
          <v:shape id="_x0000_i1190" type="#_x0000_t75" style="width:80pt;height:16pt" o:ole="" fillcolor="window">
            <v:imagedata r:id="rId56" o:title=""/>
          </v:shape>
          <o:OLEObject Type="Embed" ProgID="Equation.DSMT4" ShapeID="_x0000_i1190" DrawAspect="Content" ObjectID="_1290360242" r:id="rId57"/>
        </w:object>
      </w:r>
      <w:r w:rsidRPr="008669F4">
        <w:rPr>
          <w:sz w:val="20"/>
          <w:szCs w:val="20"/>
        </w:rPr>
        <w:sym w:font="Symbol" w:char="F0DE"/>
      </w:r>
      <w:r>
        <w:rPr>
          <w:sz w:val="20"/>
          <w:szCs w:val="20"/>
        </w:rPr>
        <w:t xml:space="preserve"> </w:t>
      </w:r>
    </w:p>
    <w:p w14:paraId="7280F1FD" w14:textId="77777777" w:rsidR="001A3EAB" w:rsidRDefault="001A3EAB" w:rsidP="001A3EAB">
      <w:pPr>
        <w:pStyle w:val="Header"/>
        <w:tabs>
          <w:tab w:val="clear" w:pos="4320"/>
          <w:tab w:val="clear" w:pos="8640"/>
        </w:tabs>
        <w:ind w:left="1080"/>
        <w:rPr>
          <w:sz w:val="20"/>
          <w:szCs w:val="20"/>
        </w:rPr>
      </w:pPr>
      <w:r>
        <w:rPr>
          <w:i/>
          <w:sz w:val="20"/>
          <w:szCs w:val="20"/>
        </w:rPr>
        <w:t>SD</w:t>
      </w:r>
      <w:r>
        <w:rPr>
          <w:sz w:val="20"/>
          <w:szCs w:val="20"/>
        </w:rPr>
        <w:t>(</w:t>
      </w:r>
      <w:r w:rsidRPr="008669F4">
        <w:rPr>
          <w:i/>
          <w:sz w:val="20"/>
          <w:szCs w:val="20"/>
        </w:rPr>
        <w:t>X</w:t>
      </w:r>
      <w:r>
        <w:rPr>
          <w:sz w:val="20"/>
          <w:szCs w:val="20"/>
          <w:vertAlign w:val="subscript"/>
        </w:rPr>
        <w:t>1</w:t>
      </w:r>
      <w:r>
        <w:rPr>
          <w:sz w:val="20"/>
          <w:szCs w:val="20"/>
        </w:rPr>
        <w:t xml:space="preserve"> + </w:t>
      </w:r>
      <w:r w:rsidRPr="008669F4">
        <w:rPr>
          <w:i/>
          <w:sz w:val="20"/>
          <w:szCs w:val="20"/>
        </w:rPr>
        <w:t>X</w:t>
      </w:r>
      <w:r>
        <w:rPr>
          <w:sz w:val="20"/>
          <w:szCs w:val="20"/>
          <w:vertAlign w:val="subscript"/>
        </w:rPr>
        <w:t>2</w:t>
      </w:r>
      <w:r>
        <w:rPr>
          <w:sz w:val="20"/>
          <w:szCs w:val="20"/>
        </w:rPr>
        <w:t xml:space="preserve"> – 2</w:t>
      </w:r>
      <w:r w:rsidRPr="008669F4">
        <w:rPr>
          <w:i/>
          <w:sz w:val="20"/>
          <w:szCs w:val="20"/>
        </w:rPr>
        <w:t>X</w:t>
      </w:r>
      <w:r>
        <w:rPr>
          <w:sz w:val="20"/>
          <w:szCs w:val="20"/>
          <w:vertAlign w:val="subscript"/>
        </w:rPr>
        <w:t>3</w:t>
      </w:r>
      <w:r>
        <w:rPr>
          <w:sz w:val="20"/>
          <w:szCs w:val="20"/>
        </w:rPr>
        <w:t xml:space="preserve">)  = 8.832, so </w:t>
      </w:r>
    </w:p>
    <w:p w14:paraId="57D07636" w14:textId="77777777" w:rsidR="001A3EAB" w:rsidRDefault="001A3EAB" w:rsidP="001A3EAB">
      <w:pPr>
        <w:pStyle w:val="Header"/>
        <w:tabs>
          <w:tab w:val="clear" w:pos="4320"/>
          <w:tab w:val="clear" w:pos="8640"/>
        </w:tabs>
        <w:ind w:left="720" w:firstLine="360"/>
        <w:rPr>
          <w:sz w:val="20"/>
          <w:szCs w:val="20"/>
        </w:rPr>
      </w:pPr>
      <w:r w:rsidRPr="00B91382">
        <w:rPr>
          <w:i/>
          <w:sz w:val="20"/>
          <w:szCs w:val="20"/>
        </w:rPr>
        <w:t>P</w:t>
      </w:r>
      <w:r>
        <w:rPr>
          <w:sz w:val="20"/>
          <w:szCs w:val="20"/>
        </w:rPr>
        <w:t xml:space="preserve">( </w:t>
      </w:r>
      <w:r w:rsidRPr="008669F4">
        <w:rPr>
          <w:i/>
          <w:sz w:val="20"/>
          <w:szCs w:val="20"/>
        </w:rPr>
        <w:t>X</w:t>
      </w:r>
      <w:r>
        <w:rPr>
          <w:sz w:val="20"/>
          <w:szCs w:val="20"/>
          <w:vertAlign w:val="subscript"/>
        </w:rPr>
        <w:t>1</w:t>
      </w:r>
      <w:r>
        <w:rPr>
          <w:sz w:val="20"/>
          <w:szCs w:val="20"/>
        </w:rPr>
        <w:t xml:space="preserve"> + </w:t>
      </w:r>
      <w:r w:rsidRPr="008669F4">
        <w:rPr>
          <w:i/>
          <w:sz w:val="20"/>
          <w:szCs w:val="20"/>
        </w:rPr>
        <w:t>X</w:t>
      </w:r>
      <w:r>
        <w:rPr>
          <w:sz w:val="20"/>
          <w:szCs w:val="20"/>
          <w:vertAlign w:val="subscript"/>
        </w:rPr>
        <w:t>2</w:t>
      </w:r>
      <w:r>
        <w:rPr>
          <w:sz w:val="20"/>
          <w:szCs w:val="20"/>
        </w:rPr>
        <w:t xml:space="preserve"> – 2</w:t>
      </w:r>
      <w:r w:rsidRPr="008669F4">
        <w:rPr>
          <w:i/>
          <w:sz w:val="20"/>
          <w:szCs w:val="20"/>
        </w:rPr>
        <w:t>X</w:t>
      </w:r>
      <w:r>
        <w:rPr>
          <w:sz w:val="20"/>
          <w:szCs w:val="20"/>
          <w:vertAlign w:val="subscript"/>
        </w:rPr>
        <w:t xml:space="preserve">3 </w:t>
      </w:r>
      <w:r>
        <w:rPr>
          <w:sz w:val="20"/>
          <w:szCs w:val="20"/>
        </w:rPr>
        <w:sym w:font="Symbol" w:char="F0B3"/>
      </w:r>
      <w:r>
        <w:rPr>
          <w:sz w:val="20"/>
          <w:szCs w:val="20"/>
        </w:rPr>
        <w:t xml:space="preserve"> 0) = </w:t>
      </w:r>
      <w:r w:rsidRPr="008669F4">
        <w:rPr>
          <w:position w:val="-24"/>
          <w:sz w:val="20"/>
          <w:szCs w:val="20"/>
        </w:rPr>
        <w:object w:dxaOrig="3300" w:dyaOrig="580" w14:anchorId="28CD7B13">
          <v:shape id="_x0000_i1191" type="#_x0000_t75" style="width:165pt;height:29pt" o:ole="" fillcolor="window">
            <v:imagedata r:id="rId58" o:title=""/>
          </v:shape>
          <o:OLEObject Type="Embed" ProgID="Equation.DSMT4" ShapeID="_x0000_i1191" DrawAspect="Content" ObjectID="_1290360243" r:id="rId59"/>
        </w:object>
      </w:r>
      <w:r>
        <w:rPr>
          <w:sz w:val="20"/>
          <w:szCs w:val="20"/>
        </w:rPr>
        <w:t>.</w:t>
      </w:r>
    </w:p>
    <w:p w14:paraId="5EF61C81" w14:textId="77777777" w:rsidR="001A3EAB" w:rsidRDefault="001A3EAB" w:rsidP="001A3EAB">
      <w:pPr>
        <w:pStyle w:val="Header"/>
        <w:tabs>
          <w:tab w:val="clear" w:pos="4320"/>
          <w:tab w:val="clear" w:pos="8640"/>
        </w:tabs>
        <w:rPr>
          <w:sz w:val="20"/>
          <w:szCs w:val="20"/>
        </w:rPr>
      </w:pPr>
    </w:p>
    <w:p w14:paraId="3F6A0D61" w14:textId="77777777" w:rsidR="00A34130" w:rsidRDefault="00A34130" w:rsidP="00F00753">
      <w:pPr>
        <w:rPr>
          <w:sz w:val="20"/>
          <w:szCs w:val="20"/>
        </w:rPr>
      </w:pPr>
    </w:p>
    <w:p w14:paraId="4216B4AD" w14:textId="77777777" w:rsidR="001B1964" w:rsidRDefault="001B1964" w:rsidP="00F00753">
      <w:pPr>
        <w:rPr>
          <w:sz w:val="20"/>
          <w:szCs w:val="20"/>
        </w:rPr>
      </w:pPr>
    </w:p>
    <w:p w14:paraId="7C1E199A" w14:textId="77777777" w:rsidR="001B1964" w:rsidRDefault="001B1964" w:rsidP="00F00753">
      <w:pPr>
        <w:rPr>
          <w:sz w:val="20"/>
          <w:szCs w:val="20"/>
        </w:rPr>
      </w:pPr>
    </w:p>
    <w:p w14:paraId="5D223D70" w14:textId="69883D75" w:rsidR="00F00753" w:rsidRDefault="000F1041" w:rsidP="00F00753">
      <w:pPr>
        <w:rPr>
          <w:sz w:val="20"/>
          <w:szCs w:val="20"/>
        </w:rPr>
      </w:pPr>
      <w:r>
        <w:rPr>
          <w:sz w:val="20"/>
          <w:szCs w:val="20"/>
        </w:rPr>
        <w:t>Chapter 6</w:t>
      </w:r>
    </w:p>
    <w:p w14:paraId="6E19A97E" w14:textId="77777777" w:rsidR="000F1041" w:rsidRDefault="000F1041" w:rsidP="00F00753">
      <w:pPr>
        <w:rPr>
          <w:sz w:val="20"/>
          <w:szCs w:val="20"/>
        </w:rPr>
      </w:pPr>
    </w:p>
    <w:p w14:paraId="5EF260C5" w14:textId="0E1E3DA6" w:rsidR="000F1041" w:rsidRPr="000F1041" w:rsidRDefault="000F1041" w:rsidP="000F1041">
      <w:pPr>
        <w:rPr>
          <w:b/>
          <w:sz w:val="20"/>
          <w:szCs w:val="20"/>
        </w:rPr>
      </w:pPr>
      <w:r w:rsidRPr="000F1041">
        <w:rPr>
          <w:b/>
          <w:sz w:val="20"/>
          <w:szCs w:val="20"/>
        </w:rPr>
        <w:t>6.11</w:t>
      </w:r>
    </w:p>
    <w:p w14:paraId="13774B3F" w14:textId="77777777" w:rsidR="000F1041" w:rsidRDefault="000F1041" w:rsidP="000F1041">
      <w:pPr>
        <w:numPr>
          <w:ilvl w:val="1"/>
          <w:numId w:val="4"/>
        </w:numPr>
        <w:tabs>
          <w:tab w:val="clear" w:pos="1080"/>
        </w:tabs>
        <w:rPr>
          <w:sz w:val="20"/>
          <w:szCs w:val="20"/>
        </w:rPr>
      </w:pPr>
      <w:r w:rsidRPr="00C21B12">
        <w:rPr>
          <w:position w:val="-28"/>
          <w:sz w:val="20"/>
          <w:szCs w:val="20"/>
        </w:rPr>
        <w:object w:dxaOrig="5980" w:dyaOrig="660" w14:anchorId="7417C821">
          <v:shape id="_x0000_i1121" type="#_x0000_t75" style="width:299pt;height:33pt" o:ole="" fillcolor="window">
            <v:imagedata r:id="rId60" o:title=""/>
          </v:shape>
          <o:OLEObject Type="Embed" ProgID="Equation.3" ShapeID="_x0000_i1121" DrawAspect="Content" ObjectID="_1290360244" r:id="rId61"/>
        </w:object>
      </w:r>
      <w:r>
        <w:rPr>
          <w:sz w:val="20"/>
          <w:szCs w:val="20"/>
        </w:rPr>
        <w:t>.</w:t>
      </w:r>
    </w:p>
    <w:p w14:paraId="628E7605" w14:textId="77777777" w:rsidR="000F1041" w:rsidRDefault="000F1041" w:rsidP="000F1041">
      <w:pPr>
        <w:ind w:left="720"/>
        <w:rPr>
          <w:sz w:val="20"/>
          <w:szCs w:val="20"/>
        </w:rPr>
      </w:pPr>
    </w:p>
    <w:p w14:paraId="0E527842" w14:textId="77777777" w:rsidR="000F1041" w:rsidRDefault="000F1041" w:rsidP="000F1041">
      <w:pPr>
        <w:numPr>
          <w:ilvl w:val="1"/>
          <w:numId w:val="4"/>
        </w:numPr>
        <w:tabs>
          <w:tab w:val="clear" w:pos="1080"/>
        </w:tabs>
        <w:rPr>
          <w:sz w:val="20"/>
          <w:szCs w:val="20"/>
        </w:rPr>
      </w:pPr>
      <w:r w:rsidRPr="00C21B12">
        <w:rPr>
          <w:position w:val="-28"/>
          <w:sz w:val="20"/>
          <w:szCs w:val="20"/>
        </w:rPr>
        <w:object w:dxaOrig="5120" w:dyaOrig="700" w14:anchorId="4F65861C">
          <v:shape id="_x0000_i1122" type="#_x0000_t75" style="width:256pt;height:35pt" o:ole="" fillcolor="window">
            <v:imagedata r:id="rId62" o:title=""/>
          </v:shape>
          <o:OLEObject Type="Embed" ProgID="Equation.DSMT4" ShapeID="_x0000_i1122" DrawAspect="Content" ObjectID="_1290360245" r:id="rId63"/>
        </w:object>
      </w:r>
      <w:r>
        <w:rPr>
          <w:sz w:val="20"/>
          <w:szCs w:val="20"/>
        </w:rPr>
        <w:t>=</w:t>
      </w:r>
      <w:r w:rsidRPr="00C21B12">
        <w:rPr>
          <w:position w:val="-28"/>
          <w:sz w:val="20"/>
          <w:szCs w:val="20"/>
        </w:rPr>
        <w:object w:dxaOrig="3600" w:dyaOrig="620" w14:anchorId="04D6BE36">
          <v:shape id="_x0000_i1123" type="#_x0000_t75" style="width:180pt;height:31pt" o:ole="" fillcolor="window">
            <v:imagedata r:id="rId64" o:title=""/>
          </v:shape>
          <o:OLEObject Type="Embed" ProgID="Equation.3" ShapeID="_x0000_i1123" DrawAspect="Content" ObjectID="_1290360246" r:id="rId65"/>
        </w:object>
      </w:r>
      <w:r>
        <w:rPr>
          <w:sz w:val="20"/>
          <w:szCs w:val="20"/>
        </w:rPr>
        <w:t xml:space="preserve"> and the standard error is the square root of this quantity.</w:t>
      </w:r>
    </w:p>
    <w:p w14:paraId="0CDC38AC" w14:textId="77777777" w:rsidR="000F1041" w:rsidRDefault="000F1041" w:rsidP="000F1041">
      <w:pPr>
        <w:ind w:left="720"/>
        <w:rPr>
          <w:sz w:val="20"/>
          <w:szCs w:val="20"/>
        </w:rPr>
      </w:pPr>
    </w:p>
    <w:p w14:paraId="7776D6E7" w14:textId="77777777" w:rsidR="000F1041" w:rsidRDefault="000F1041" w:rsidP="000F1041">
      <w:pPr>
        <w:numPr>
          <w:ilvl w:val="1"/>
          <w:numId w:val="4"/>
        </w:numPr>
        <w:tabs>
          <w:tab w:val="clear" w:pos="1080"/>
        </w:tabs>
        <w:rPr>
          <w:sz w:val="20"/>
          <w:szCs w:val="20"/>
        </w:rPr>
      </w:pPr>
      <w:r>
        <w:rPr>
          <w:sz w:val="20"/>
          <w:szCs w:val="20"/>
        </w:rPr>
        <w:t xml:space="preserve">With </w:t>
      </w:r>
      <w:r w:rsidRPr="00C21B12">
        <w:rPr>
          <w:position w:val="-26"/>
          <w:sz w:val="20"/>
          <w:szCs w:val="20"/>
        </w:rPr>
        <w:object w:dxaOrig="720" w:dyaOrig="600" w14:anchorId="3D4BCF85">
          <v:shape id="_x0000_i1124" type="#_x0000_t75" style="width:36pt;height:30pt" o:ole="" fillcolor="window">
            <v:imagedata r:id="rId66" o:title=""/>
          </v:shape>
          <o:OLEObject Type="Embed" ProgID="Equation.3" ShapeID="_x0000_i1124" DrawAspect="Content" ObjectID="_1290360247" r:id="rId67"/>
        </w:object>
      </w:r>
      <w:r>
        <w:rPr>
          <w:sz w:val="20"/>
          <w:szCs w:val="20"/>
        </w:rPr>
        <w:t xml:space="preserve">, </w:t>
      </w:r>
      <w:r w:rsidRPr="00C21B12">
        <w:rPr>
          <w:position w:val="-10"/>
          <w:sz w:val="20"/>
          <w:szCs w:val="20"/>
        </w:rPr>
        <w:object w:dxaOrig="920" w:dyaOrig="300" w14:anchorId="2064FA1C">
          <v:shape id="_x0000_i1125" type="#_x0000_t75" style="width:46pt;height:15pt" o:ole="" fillcolor="window">
            <v:imagedata r:id="rId68" o:title=""/>
          </v:shape>
          <o:OLEObject Type="Embed" ProgID="Equation.3" ShapeID="_x0000_i1125" DrawAspect="Content" ObjectID="_1290360248" r:id="rId69"/>
        </w:object>
      </w:r>
      <w:r>
        <w:rPr>
          <w:sz w:val="20"/>
          <w:szCs w:val="20"/>
        </w:rPr>
        <w:t xml:space="preserve">, </w:t>
      </w:r>
      <w:r w:rsidRPr="00C21B12">
        <w:rPr>
          <w:position w:val="-26"/>
          <w:sz w:val="20"/>
          <w:szCs w:val="20"/>
        </w:rPr>
        <w:object w:dxaOrig="780" w:dyaOrig="600" w14:anchorId="5CDBC103">
          <v:shape id="_x0000_i1126" type="#_x0000_t75" style="width:39pt;height:30pt" o:ole="" fillcolor="window">
            <v:imagedata r:id="rId70" o:title=""/>
          </v:shape>
          <o:OLEObject Type="Embed" ProgID="Equation.3" ShapeID="_x0000_i1126" DrawAspect="Content" ObjectID="_1290360249" r:id="rId71"/>
        </w:object>
      </w:r>
      <w:r>
        <w:rPr>
          <w:sz w:val="20"/>
          <w:szCs w:val="20"/>
        </w:rPr>
        <w:t xml:space="preserve">, </w:t>
      </w:r>
      <w:r w:rsidRPr="00C21B12">
        <w:rPr>
          <w:position w:val="-10"/>
          <w:sz w:val="20"/>
          <w:szCs w:val="20"/>
        </w:rPr>
        <w:object w:dxaOrig="960" w:dyaOrig="300" w14:anchorId="75887CCF">
          <v:shape id="_x0000_i1127" type="#_x0000_t75" style="width:48pt;height:15pt" o:ole="" fillcolor="window">
            <v:imagedata r:id="rId72" o:title=""/>
          </v:shape>
          <o:OLEObject Type="Embed" ProgID="Equation.3" ShapeID="_x0000_i1127" DrawAspect="Content" ObjectID="_1290360250" r:id="rId73"/>
        </w:object>
      </w:r>
      <w:r>
        <w:rPr>
          <w:sz w:val="20"/>
          <w:szCs w:val="20"/>
        </w:rPr>
        <w:t xml:space="preserve">,  the estimated standard error  is </w:t>
      </w:r>
      <w:r w:rsidRPr="00C21B12">
        <w:rPr>
          <w:position w:val="-28"/>
          <w:sz w:val="20"/>
          <w:szCs w:val="20"/>
        </w:rPr>
        <w:object w:dxaOrig="1320" w:dyaOrig="660" w14:anchorId="1029008C">
          <v:shape id="_x0000_i1128" type="#_x0000_t75" style="width:66pt;height:33pt" o:ole="" fillcolor="window">
            <v:imagedata r:id="rId74" o:title=""/>
          </v:shape>
          <o:OLEObject Type="Embed" ProgID="Equation.3" ShapeID="_x0000_i1128" DrawAspect="Content" ObjectID="_1290360251" r:id="rId75"/>
        </w:object>
      </w:r>
      <w:r>
        <w:rPr>
          <w:sz w:val="20"/>
          <w:szCs w:val="20"/>
        </w:rPr>
        <w:t>.</w:t>
      </w:r>
    </w:p>
    <w:p w14:paraId="251F5381" w14:textId="77777777" w:rsidR="000F1041" w:rsidRDefault="000F1041" w:rsidP="000F1041">
      <w:pPr>
        <w:ind w:left="720"/>
        <w:rPr>
          <w:sz w:val="20"/>
          <w:szCs w:val="20"/>
        </w:rPr>
      </w:pPr>
    </w:p>
    <w:p w14:paraId="3DD351CE" w14:textId="77777777" w:rsidR="000F1041" w:rsidRDefault="000F1041" w:rsidP="000F1041">
      <w:pPr>
        <w:numPr>
          <w:ilvl w:val="1"/>
          <w:numId w:val="4"/>
        </w:numPr>
        <w:tabs>
          <w:tab w:val="clear" w:pos="1080"/>
        </w:tabs>
        <w:rPr>
          <w:sz w:val="20"/>
          <w:szCs w:val="20"/>
        </w:rPr>
      </w:pPr>
      <w:r w:rsidRPr="00C21B12">
        <w:rPr>
          <w:position w:val="-20"/>
          <w:sz w:val="20"/>
          <w:szCs w:val="20"/>
        </w:rPr>
        <w:object w:dxaOrig="3640" w:dyaOrig="520" w14:anchorId="1006AB57">
          <v:shape id="_x0000_i1129" type="#_x0000_t75" style="width:182pt;height:26pt" o:ole="" fillcolor="window">
            <v:imagedata r:id="rId76" o:title=""/>
          </v:shape>
          <o:OLEObject Type="Embed" ProgID="Equation.3" ShapeID="_x0000_i1129" DrawAspect="Content" ObjectID="_1290360252" r:id="rId77"/>
        </w:object>
      </w:r>
    </w:p>
    <w:p w14:paraId="6EF632C9" w14:textId="77777777" w:rsidR="000F1041" w:rsidRDefault="000F1041" w:rsidP="000F1041">
      <w:pPr>
        <w:ind w:left="720"/>
        <w:rPr>
          <w:sz w:val="20"/>
          <w:szCs w:val="20"/>
        </w:rPr>
      </w:pPr>
    </w:p>
    <w:p w14:paraId="760738E2" w14:textId="77777777" w:rsidR="000F1041" w:rsidRDefault="000F1041" w:rsidP="000F1041">
      <w:pPr>
        <w:numPr>
          <w:ilvl w:val="1"/>
          <w:numId w:val="4"/>
        </w:numPr>
        <w:tabs>
          <w:tab w:val="clear" w:pos="1080"/>
        </w:tabs>
        <w:rPr>
          <w:sz w:val="20"/>
          <w:szCs w:val="20"/>
        </w:rPr>
      </w:pPr>
      <w:r w:rsidRPr="00C21B12">
        <w:rPr>
          <w:position w:val="-22"/>
          <w:sz w:val="20"/>
          <w:szCs w:val="20"/>
        </w:rPr>
        <w:object w:dxaOrig="2960" w:dyaOrig="600" w14:anchorId="6AE7F016">
          <v:shape id="_x0000_i1130" type="#_x0000_t75" style="width:148pt;height:30pt" o:ole="" fillcolor="window">
            <v:imagedata r:id="rId78" o:title=""/>
          </v:shape>
          <o:OLEObject Type="Embed" ProgID="Equation.3" ShapeID="_x0000_i1130" DrawAspect="Content" ObjectID="_1290360253" r:id="rId79"/>
        </w:object>
      </w:r>
    </w:p>
    <w:p w14:paraId="2AAAA6EB" w14:textId="77777777" w:rsidR="000F1041" w:rsidRDefault="000F1041" w:rsidP="00F00753">
      <w:pPr>
        <w:rPr>
          <w:sz w:val="20"/>
          <w:szCs w:val="20"/>
        </w:rPr>
      </w:pPr>
    </w:p>
    <w:p w14:paraId="5399EEFA" w14:textId="77777777" w:rsidR="00EC5AD1" w:rsidRDefault="00EC5AD1" w:rsidP="00F00753">
      <w:pPr>
        <w:rPr>
          <w:sz w:val="20"/>
          <w:szCs w:val="20"/>
        </w:rPr>
      </w:pPr>
    </w:p>
    <w:p w14:paraId="7066E051" w14:textId="1978A1A1" w:rsidR="000F1041" w:rsidRDefault="000F1041" w:rsidP="000F1041">
      <w:pPr>
        <w:rPr>
          <w:sz w:val="20"/>
          <w:szCs w:val="20"/>
        </w:rPr>
      </w:pPr>
      <w:r>
        <w:rPr>
          <w:b/>
          <w:sz w:val="20"/>
          <w:szCs w:val="20"/>
        </w:rPr>
        <w:t>6.15</w:t>
      </w:r>
      <w:r>
        <w:rPr>
          <w:sz w:val="20"/>
          <w:szCs w:val="20"/>
        </w:rPr>
        <w:tab/>
      </w:r>
    </w:p>
    <w:p w14:paraId="35B8788A" w14:textId="77777777" w:rsidR="000F1041" w:rsidRDefault="000F1041" w:rsidP="000F1041">
      <w:pPr>
        <w:numPr>
          <w:ilvl w:val="1"/>
          <w:numId w:val="4"/>
        </w:numPr>
        <w:tabs>
          <w:tab w:val="clear" w:pos="1080"/>
        </w:tabs>
        <w:rPr>
          <w:sz w:val="20"/>
          <w:szCs w:val="20"/>
        </w:rPr>
      </w:pPr>
      <w:r w:rsidRPr="0030059C">
        <w:rPr>
          <w:position w:val="-10"/>
          <w:sz w:val="20"/>
          <w:szCs w:val="20"/>
        </w:rPr>
        <w:object w:dxaOrig="1040" w:dyaOrig="320" w14:anchorId="6B65C7DE">
          <v:shape id="_x0000_i1141" type="#_x0000_t75" style="width:52pt;height:16pt" o:ole="" fillcolor="window">
            <v:imagedata r:id="rId80" o:title=""/>
          </v:shape>
          <o:OLEObject Type="Embed" ProgID="Equation.DSMT4" ShapeID="_x0000_i1141" DrawAspect="Content" ObjectID="_1290360254" r:id="rId81"/>
        </w:object>
      </w:r>
      <w:r>
        <w:rPr>
          <w:sz w:val="20"/>
          <w:szCs w:val="20"/>
        </w:rPr>
        <w:t xml:space="preserve"> implies that </w:t>
      </w:r>
      <w:r w:rsidRPr="005667BE">
        <w:rPr>
          <w:position w:val="-26"/>
          <w:sz w:val="20"/>
          <w:szCs w:val="20"/>
        </w:rPr>
        <w:object w:dxaOrig="1040" w:dyaOrig="620" w14:anchorId="3AB18330">
          <v:shape id="_x0000_i1142" type="#_x0000_t75" style="width:52pt;height:31pt" o:ole="" fillcolor="window">
            <v:imagedata r:id="rId82" o:title=""/>
          </v:shape>
          <o:OLEObject Type="Embed" ProgID="Equation.DSMT4" ShapeID="_x0000_i1142" DrawAspect="Content" ObjectID="_1290360255" r:id="rId83"/>
        </w:object>
      </w:r>
      <w:r>
        <w:rPr>
          <w:sz w:val="20"/>
          <w:szCs w:val="20"/>
        </w:rPr>
        <w:t xml:space="preserve">.  Consider </w:t>
      </w:r>
      <w:r w:rsidRPr="005667BE">
        <w:rPr>
          <w:position w:val="-20"/>
          <w:sz w:val="20"/>
          <w:szCs w:val="20"/>
        </w:rPr>
        <w:object w:dxaOrig="920" w:dyaOrig="580" w14:anchorId="4702A5DF">
          <v:shape id="_x0000_i1143" type="#_x0000_t75" style="width:46pt;height:29pt" o:ole="" fillcolor="window">
            <v:imagedata r:id="rId84" o:title=""/>
          </v:shape>
          <o:OLEObject Type="Embed" ProgID="Equation.DSMT4" ShapeID="_x0000_i1143" DrawAspect="Content" ObjectID="_1290360256" r:id="rId85"/>
        </w:object>
      </w:r>
      <w:r>
        <w:rPr>
          <w:sz w:val="20"/>
          <w:szCs w:val="20"/>
        </w:rPr>
        <w:t xml:space="preserve">.  Then </w:t>
      </w:r>
      <w:r w:rsidRPr="005667BE">
        <w:rPr>
          <w:position w:val="-30"/>
          <w:sz w:val="20"/>
          <w:szCs w:val="20"/>
        </w:rPr>
        <w:object w:dxaOrig="4160" w:dyaOrig="720" w14:anchorId="4BA24942">
          <v:shape id="_x0000_i1144" type="#_x0000_t75" style="width:208pt;height:36pt" o:ole="" fillcolor="window">
            <v:imagedata r:id="rId86" o:title=""/>
          </v:shape>
          <o:OLEObject Type="Embed" ProgID="Equation.DSMT4" ShapeID="_x0000_i1144" DrawAspect="Content" ObjectID="_1290360257" r:id="rId87"/>
        </w:object>
      </w:r>
      <w:r>
        <w:rPr>
          <w:sz w:val="20"/>
          <w:szCs w:val="20"/>
        </w:rPr>
        <w:t xml:space="preserve">, implying that </w:t>
      </w:r>
      <w:r w:rsidRPr="0030059C">
        <w:rPr>
          <w:position w:val="-6"/>
          <w:sz w:val="20"/>
          <w:szCs w:val="20"/>
        </w:rPr>
        <w:object w:dxaOrig="180" w:dyaOrig="300" w14:anchorId="2BE13C60">
          <v:shape id="_x0000_i1145" type="#_x0000_t75" style="width:9pt;height:16pt" o:ole="" fillcolor="window">
            <v:imagedata r:id="rId88" o:title=""/>
          </v:shape>
          <o:OLEObject Type="Embed" ProgID="Equation.DSMT4" ShapeID="_x0000_i1145" DrawAspect="Content" ObjectID="_1290360258" r:id="rId89"/>
        </w:object>
      </w:r>
      <w:r>
        <w:rPr>
          <w:sz w:val="20"/>
          <w:szCs w:val="20"/>
        </w:rPr>
        <w:t xml:space="preserve"> is an unbiased estimator for </w:t>
      </w:r>
      <w:r w:rsidRPr="005667BE">
        <w:rPr>
          <w:i/>
          <w:sz w:val="20"/>
          <w:szCs w:val="20"/>
        </w:rPr>
        <w:sym w:font="Symbol" w:char="F071"/>
      </w:r>
      <w:r>
        <w:rPr>
          <w:sz w:val="20"/>
          <w:szCs w:val="20"/>
        </w:rPr>
        <w:t>.</w:t>
      </w:r>
    </w:p>
    <w:p w14:paraId="00F51C61" w14:textId="77777777" w:rsidR="000F1041" w:rsidRDefault="000F1041" w:rsidP="000F1041">
      <w:pPr>
        <w:ind w:left="720"/>
        <w:rPr>
          <w:sz w:val="20"/>
          <w:szCs w:val="20"/>
        </w:rPr>
      </w:pPr>
    </w:p>
    <w:p w14:paraId="564E6B56" w14:textId="77777777" w:rsidR="000F1041" w:rsidRDefault="000F1041" w:rsidP="000F1041">
      <w:pPr>
        <w:numPr>
          <w:ilvl w:val="1"/>
          <w:numId w:val="4"/>
        </w:numPr>
        <w:tabs>
          <w:tab w:val="clear" w:pos="1080"/>
        </w:tabs>
        <w:rPr>
          <w:sz w:val="20"/>
          <w:szCs w:val="20"/>
        </w:rPr>
      </w:pPr>
      <w:r w:rsidRPr="005667BE">
        <w:rPr>
          <w:position w:val="-12"/>
          <w:sz w:val="20"/>
          <w:szCs w:val="20"/>
        </w:rPr>
        <w:object w:dxaOrig="1520" w:dyaOrig="340" w14:anchorId="7AD5E8B7">
          <v:shape id="_x0000_i1146" type="#_x0000_t75" style="width:76pt;height:17pt" o:ole="" fillcolor="window">
            <v:imagedata r:id="rId90" o:title=""/>
          </v:shape>
          <o:OLEObject Type="Embed" ProgID="Equation.DSMT4" ShapeID="_x0000_i1146" DrawAspect="Content" ObjectID="_1290360259" r:id="rId91"/>
        </w:object>
      </w:r>
      <w:r>
        <w:rPr>
          <w:sz w:val="20"/>
          <w:szCs w:val="20"/>
        </w:rPr>
        <w:t xml:space="preserve">, so </w:t>
      </w:r>
      <w:r w:rsidRPr="005667BE">
        <w:rPr>
          <w:position w:val="-20"/>
          <w:sz w:val="20"/>
          <w:szCs w:val="20"/>
        </w:rPr>
        <w:object w:dxaOrig="2040" w:dyaOrig="520" w14:anchorId="7B4DBD5F">
          <v:shape id="_x0000_i1147" type="#_x0000_t75" style="width:102pt;height:26pt" o:ole="" fillcolor="window">
            <v:imagedata r:id="rId92" o:title=""/>
          </v:shape>
          <o:OLEObject Type="Embed" ProgID="Equation.DSMT4" ShapeID="_x0000_i1147" DrawAspect="Content" ObjectID="_1290360260" r:id="rId93"/>
        </w:object>
      </w:r>
    </w:p>
    <w:p w14:paraId="46024D3E" w14:textId="77777777" w:rsidR="000F1041" w:rsidRDefault="000F1041" w:rsidP="00F00753">
      <w:pPr>
        <w:rPr>
          <w:sz w:val="20"/>
          <w:szCs w:val="20"/>
        </w:rPr>
      </w:pPr>
    </w:p>
    <w:p w14:paraId="615A2A53" w14:textId="77777777" w:rsidR="000F1041" w:rsidRDefault="000F1041" w:rsidP="00F00753">
      <w:pPr>
        <w:rPr>
          <w:sz w:val="20"/>
          <w:szCs w:val="20"/>
        </w:rPr>
      </w:pPr>
    </w:p>
    <w:p w14:paraId="5B169415" w14:textId="77777777" w:rsidR="000F1041" w:rsidRDefault="000F1041" w:rsidP="00F00753">
      <w:pPr>
        <w:rPr>
          <w:sz w:val="20"/>
          <w:szCs w:val="20"/>
        </w:rPr>
      </w:pPr>
    </w:p>
    <w:p w14:paraId="0C3BD2FB" w14:textId="77777777" w:rsidR="000F1041" w:rsidRDefault="000F1041" w:rsidP="00F00753">
      <w:pPr>
        <w:rPr>
          <w:sz w:val="20"/>
          <w:szCs w:val="20"/>
        </w:rPr>
      </w:pPr>
    </w:p>
    <w:p w14:paraId="059BDFD6" w14:textId="77777777" w:rsidR="00F00753" w:rsidRDefault="00F00753" w:rsidP="00F00753">
      <w:pPr>
        <w:rPr>
          <w:sz w:val="20"/>
          <w:szCs w:val="20"/>
        </w:rPr>
      </w:pPr>
      <w:r>
        <w:rPr>
          <w:sz w:val="20"/>
          <w:szCs w:val="20"/>
        </w:rPr>
        <w:t>Chapter 7</w:t>
      </w:r>
    </w:p>
    <w:p w14:paraId="47E6C8AB" w14:textId="77777777" w:rsidR="00F00753" w:rsidRDefault="00F00753" w:rsidP="00F00753">
      <w:pPr>
        <w:rPr>
          <w:sz w:val="20"/>
          <w:szCs w:val="20"/>
        </w:rPr>
      </w:pPr>
    </w:p>
    <w:p w14:paraId="7BAD1D3C" w14:textId="77777777" w:rsidR="00F00753" w:rsidRPr="00F00753" w:rsidRDefault="00F00753" w:rsidP="00F00753">
      <w:pPr>
        <w:rPr>
          <w:b/>
          <w:sz w:val="20"/>
          <w:szCs w:val="20"/>
        </w:rPr>
      </w:pPr>
      <w:r>
        <w:rPr>
          <w:b/>
          <w:sz w:val="20"/>
          <w:szCs w:val="20"/>
        </w:rPr>
        <w:t>7.16</w:t>
      </w:r>
    </w:p>
    <w:p w14:paraId="3B479430" w14:textId="77777777" w:rsidR="00F00753" w:rsidRDefault="00F00753" w:rsidP="00F00753">
      <w:pPr>
        <w:numPr>
          <w:ilvl w:val="1"/>
          <w:numId w:val="3"/>
        </w:numPr>
        <w:tabs>
          <w:tab w:val="clear" w:pos="1080"/>
        </w:tabs>
        <w:rPr>
          <w:sz w:val="20"/>
          <w:szCs w:val="20"/>
        </w:rPr>
      </w:pPr>
      <w:r>
        <w:rPr>
          <w:sz w:val="20"/>
          <w:szCs w:val="20"/>
        </w:rPr>
        <w:t>The boxplot shows a high concentration in the middle half of the data (narrow box width). There is a single outlier at the upper end, but this value is actually a bit closer to the median (55 kV) than is the smallest sample observation.</w:t>
      </w:r>
    </w:p>
    <w:p w14:paraId="440CC5FC" w14:textId="77777777" w:rsidR="00F00753" w:rsidRDefault="00F00753" w:rsidP="00F00753">
      <w:pPr>
        <w:ind w:left="720"/>
      </w:pPr>
    </w:p>
    <w:p w14:paraId="39143881" w14:textId="77777777" w:rsidR="00F00753" w:rsidRDefault="00F00753" w:rsidP="00F00753">
      <w:pPr>
        <w:ind w:left="1080"/>
      </w:pPr>
      <w:r>
        <w:object w:dxaOrig="8640" w:dyaOrig="5760" w14:anchorId="7534875C">
          <v:shape id="_x0000_i1097" type="#_x0000_t75" style="width:253pt;height:169pt" o:ole="">
            <v:imagedata r:id="rId94" o:title=""/>
          </v:shape>
          <o:OLEObject Type="Embed" ProgID="MtbGraph.Document.16" ShapeID="_x0000_i1097" DrawAspect="Content" ObjectID="_1290360261" r:id="rId95"/>
        </w:object>
      </w:r>
    </w:p>
    <w:p w14:paraId="57C86C2D" w14:textId="77777777" w:rsidR="00F00753" w:rsidRDefault="00F00753" w:rsidP="00F00753">
      <w:pPr>
        <w:ind w:left="1080"/>
        <w:rPr>
          <w:sz w:val="20"/>
          <w:szCs w:val="20"/>
        </w:rPr>
      </w:pPr>
    </w:p>
    <w:p w14:paraId="3EEAE6D8" w14:textId="77777777" w:rsidR="00F00753" w:rsidRDefault="00F00753" w:rsidP="00F00753">
      <w:pPr>
        <w:numPr>
          <w:ilvl w:val="1"/>
          <w:numId w:val="3"/>
        </w:numPr>
        <w:tabs>
          <w:tab w:val="clear" w:pos="1080"/>
        </w:tabs>
        <w:rPr>
          <w:sz w:val="20"/>
          <w:szCs w:val="20"/>
        </w:rPr>
      </w:pPr>
      <w:r>
        <w:rPr>
          <w:sz w:val="20"/>
          <w:szCs w:val="20"/>
        </w:rPr>
        <w:t xml:space="preserve">From software, </w:t>
      </w:r>
      <w:r w:rsidRPr="006F545A">
        <w:rPr>
          <w:position w:val="-6"/>
          <w:sz w:val="20"/>
          <w:szCs w:val="20"/>
        </w:rPr>
        <w:object w:dxaOrig="200" w:dyaOrig="240" w14:anchorId="7B39D43F">
          <v:shape id="_x0000_i1098" type="#_x0000_t75" style="width:10pt;height:12pt" o:ole="">
            <v:imagedata r:id="rId96" o:title=""/>
          </v:shape>
          <o:OLEObject Type="Embed" ProgID="Equation.DSMT4" ShapeID="_x0000_i1098" DrawAspect="Content" ObjectID="_1290360262" r:id="rId97"/>
        </w:object>
      </w:r>
      <w:r>
        <w:rPr>
          <w:sz w:val="20"/>
          <w:szCs w:val="20"/>
        </w:rPr>
        <w:t xml:space="preserve">= 54.7 and </w:t>
      </w:r>
      <w:r>
        <w:rPr>
          <w:i/>
          <w:sz w:val="20"/>
          <w:szCs w:val="20"/>
        </w:rPr>
        <w:t>s</w:t>
      </w:r>
      <w:r>
        <w:rPr>
          <w:sz w:val="20"/>
          <w:szCs w:val="20"/>
        </w:rPr>
        <w:t xml:space="preserve"> = 5.23. The 95% confidence interval is then</w:t>
      </w:r>
    </w:p>
    <w:p w14:paraId="54A6C6E8" w14:textId="77777777" w:rsidR="00F00753" w:rsidRDefault="00F00753" w:rsidP="00F00753">
      <w:pPr>
        <w:ind w:left="1080"/>
        <w:rPr>
          <w:sz w:val="20"/>
          <w:szCs w:val="20"/>
        </w:rPr>
      </w:pPr>
      <w:r w:rsidRPr="006F545A">
        <w:rPr>
          <w:position w:val="-24"/>
          <w:sz w:val="20"/>
          <w:szCs w:val="20"/>
        </w:rPr>
        <w:object w:dxaOrig="3420" w:dyaOrig="560" w14:anchorId="74907097">
          <v:shape id="_x0000_i1099" type="#_x0000_t75" style="width:171pt;height:28pt" o:ole="">
            <v:imagedata r:id="rId98" o:title=""/>
          </v:shape>
          <o:OLEObject Type="Embed" ProgID="Equation.DSMT4" ShapeID="_x0000_i1099" DrawAspect="Content" ObjectID="_1290360263" r:id="rId99"/>
        </w:object>
      </w:r>
      <w:r>
        <w:rPr>
          <w:sz w:val="20"/>
          <w:szCs w:val="20"/>
        </w:rPr>
        <w:t>= (53.2, 56.2)</w:t>
      </w:r>
    </w:p>
    <w:p w14:paraId="1D299557" w14:textId="77777777" w:rsidR="00F00753" w:rsidRPr="006F545A" w:rsidRDefault="00F00753" w:rsidP="00F00753">
      <w:pPr>
        <w:ind w:left="1080"/>
        <w:rPr>
          <w:sz w:val="20"/>
          <w:szCs w:val="20"/>
        </w:rPr>
      </w:pPr>
      <w:r>
        <w:rPr>
          <w:sz w:val="20"/>
          <w:szCs w:val="20"/>
        </w:rPr>
        <w:t xml:space="preserve">We are 95% confident that the true mean breakdown voltage under these conditions is between 53.2 kV and 56.2 kV. The interval is reasonably narrow, indicating that we have estimated </w:t>
      </w:r>
      <w:r>
        <w:rPr>
          <w:i/>
          <w:sz w:val="20"/>
          <w:szCs w:val="20"/>
        </w:rPr>
        <w:t>μ</w:t>
      </w:r>
      <w:r>
        <w:rPr>
          <w:sz w:val="20"/>
          <w:szCs w:val="20"/>
        </w:rPr>
        <w:t xml:space="preserve"> fairly precisely.</w:t>
      </w:r>
    </w:p>
    <w:p w14:paraId="5F52E306" w14:textId="77777777" w:rsidR="00F00753" w:rsidRDefault="00F00753" w:rsidP="00F00753">
      <w:pPr>
        <w:ind w:left="720"/>
        <w:rPr>
          <w:sz w:val="20"/>
          <w:szCs w:val="20"/>
        </w:rPr>
      </w:pPr>
    </w:p>
    <w:p w14:paraId="09DC54C5" w14:textId="77777777" w:rsidR="00F00753" w:rsidRDefault="00F00753" w:rsidP="00F00753">
      <w:pPr>
        <w:numPr>
          <w:ilvl w:val="1"/>
          <w:numId w:val="3"/>
        </w:numPr>
        <w:tabs>
          <w:tab w:val="clear" w:pos="1080"/>
        </w:tabs>
        <w:rPr>
          <w:sz w:val="20"/>
          <w:szCs w:val="20"/>
        </w:rPr>
      </w:pPr>
      <w:r>
        <w:rPr>
          <w:sz w:val="20"/>
          <w:szCs w:val="20"/>
        </w:rPr>
        <w:t>A conservative estimate of standard deviation would be (70 – 40)/4 = 7.5. To achieve a margin of error of at most 1 kV with 95% confidence, we desire</w:t>
      </w:r>
    </w:p>
    <w:p w14:paraId="64ACB925" w14:textId="77777777" w:rsidR="00F00753" w:rsidRDefault="00F00753" w:rsidP="00F00753">
      <w:pPr>
        <w:pStyle w:val="MTDisplayEquation"/>
        <w:tabs>
          <w:tab w:val="clear" w:pos="4680"/>
          <w:tab w:val="clear" w:pos="8280"/>
        </w:tabs>
      </w:pPr>
      <w:r>
        <w:tab/>
      </w:r>
      <w:r w:rsidRPr="006F545A">
        <w:rPr>
          <w:position w:val="-24"/>
        </w:rPr>
        <w:object w:dxaOrig="3460" w:dyaOrig="620" w14:anchorId="643C4CDC">
          <v:shape id="_x0000_i1100" type="#_x0000_t75" style="width:173pt;height:31pt" o:ole="">
            <v:imagedata r:id="rId100" o:title=""/>
          </v:shape>
          <o:OLEObject Type="Embed" ProgID="Equation.DSMT4" ShapeID="_x0000_i1100" DrawAspect="Content" ObjectID="_1290360264" r:id="rId101"/>
        </w:object>
      </w:r>
      <w:r>
        <w:t>= 216.09.</w:t>
      </w:r>
    </w:p>
    <w:p w14:paraId="5147A764" w14:textId="77777777" w:rsidR="00F00753" w:rsidRDefault="00F00753" w:rsidP="00F00753">
      <w:pPr>
        <w:ind w:left="1080"/>
        <w:rPr>
          <w:sz w:val="20"/>
          <w:szCs w:val="20"/>
        </w:rPr>
      </w:pPr>
      <w:r w:rsidRPr="006F545A">
        <w:rPr>
          <w:sz w:val="20"/>
          <w:szCs w:val="20"/>
        </w:rPr>
        <w:t xml:space="preserve">Therefore, a sample of size at least </w:t>
      </w:r>
      <w:r w:rsidRPr="006F545A">
        <w:rPr>
          <w:i/>
          <w:sz w:val="20"/>
          <w:szCs w:val="20"/>
        </w:rPr>
        <w:t>n</w:t>
      </w:r>
      <w:r w:rsidRPr="006F545A">
        <w:rPr>
          <w:sz w:val="20"/>
          <w:szCs w:val="20"/>
        </w:rPr>
        <w:t xml:space="preserve"> = 217 would be required.</w:t>
      </w:r>
    </w:p>
    <w:p w14:paraId="44ED9732" w14:textId="77777777" w:rsidR="000F441B" w:rsidRDefault="000F441B" w:rsidP="00F00753">
      <w:pPr>
        <w:ind w:left="1080"/>
        <w:rPr>
          <w:sz w:val="20"/>
          <w:szCs w:val="20"/>
        </w:rPr>
      </w:pPr>
    </w:p>
    <w:p w14:paraId="69CE3A45" w14:textId="77777777" w:rsidR="000F441B" w:rsidRDefault="000F441B" w:rsidP="00F00753">
      <w:pPr>
        <w:ind w:left="1080"/>
        <w:rPr>
          <w:sz w:val="20"/>
          <w:szCs w:val="20"/>
        </w:rPr>
      </w:pPr>
    </w:p>
    <w:p w14:paraId="279E527E" w14:textId="77777777" w:rsidR="000F441B" w:rsidRPr="000F441B" w:rsidRDefault="000F441B" w:rsidP="000F441B">
      <w:pPr>
        <w:rPr>
          <w:b/>
          <w:sz w:val="20"/>
          <w:szCs w:val="20"/>
        </w:rPr>
      </w:pPr>
      <w:r>
        <w:rPr>
          <w:b/>
          <w:sz w:val="20"/>
          <w:szCs w:val="20"/>
        </w:rPr>
        <w:t>7.20</w:t>
      </w:r>
    </w:p>
    <w:p w14:paraId="7FCF750D" w14:textId="77777777" w:rsidR="000F441B" w:rsidRDefault="000F441B" w:rsidP="000F441B">
      <w:pPr>
        <w:ind w:left="720"/>
        <w:rPr>
          <w:sz w:val="20"/>
          <w:szCs w:val="20"/>
        </w:rPr>
      </w:pPr>
      <w:r>
        <w:rPr>
          <w:sz w:val="20"/>
          <w:szCs w:val="20"/>
        </w:rPr>
        <w:t xml:space="preserve">Because the sample size is so large, the simpler formula (7.11) for the confidence interval for </w:t>
      </w:r>
      <w:r w:rsidRPr="00D02015">
        <w:rPr>
          <w:i/>
          <w:sz w:val="20"/>
          <w:szCs w:val="20"/>
        </w:rPr>
        <w:t>p</w:t>
      </w:r>
      <w:r>
        <w:rPr>
          <w:sz w:val="20"/>
          <w:szCs w:val="20"/>
        </w:rPr>
        <w:t xml:space="preserve"> is sufficient:</w:t>
      </w:r>
    </w:p>
    <w:p w14:paraId="54CA6649" w14:textId="77777777" w:rsidR="000F441B" w:rsidRDefault="000F441B" w:rsidP="000F441B">
      <w:pPr>
        <w:ind w:firstLine="720"/>
        <w:rPr>
          <w:sz w:val="20"/>
          <w:szCs w:val="20"/>
        </w:rPr>
      </w:pPr>
      <w:r w:rsidRPr="00D02015">
        <w:rPr>
          <w:position w:val="-22"/>
          <w:sz w:val="20"/>
          <w:szCs w:val="20"/>
        </w:rPr>
        <w:object w:dxaOrig="3900" w:dyaOrig="620" w14:anchorId="785D856F">
          <v:shape id="_x0000_i1105" type="#_x0000_t75" style="width:195pt;height:31pt" o:ole="" fillcolor="window">
            <v:imagedata r:id="rId102" o:title=""/>
          </v:shape>
          <o:OLEObject Type="Embed" ProgID="Equation.DSMT4" ShapeID="_x0000_i1105" DrawAspect="Content" ObjectID="_1290360265" r:id="rId103"/>
        </w:object>
      </w:r>
    </w:p>
    <w:p w14:paraId="73C2F461" w14:textId="77777777" w:rsidR="000F441B" w:rsidRPr="006F545A" w:rsidRDefault="000F441B" w:rsidP="00F00753">
      <w:pPr>
        <w:ind w:left="1080"/>
        <w:rPr>
          <w:sz w:val="20"/>
          <w:szCs w:val="20"/>
        </w:rPr>
      </w:pPr>
    </w:p>
    <w:p w14:paraId="1DA29557" w14:textId="3FB10C34" w:rsidR="003F1255" w:rsidRPr="0084385E" w:rsidRDefault="003F1255" w:rsidP="003F1255">
      <w:pPr>
        <w:rPr>
          <w:b/>
          <w:sz w:val="20"/>
          <w:szCs w:val="20"/>
        </w:rPr>
      </w:pPr>
      <w:r w:rsidRPr="0084385E">
        <w:rPr>
          <w:b/>
          <w:sz w:val="20"/>
          <w:szCs w:val="20"/>
        </w:rPr>
        <w:t>7.34</w:t>
      </w:r>
      <w:r w:rsidR="0084385E">
        <w:rPr>
          <w:b/>
          <w:sz w:val="20"/>
          <w:szCs w:val="20"/>
        </w:rPr>
        <w:t>a</w:t>
      </w:r>
    </w:p>
    <w:p w14:paraId="65D4B763" w14:textId="77777777" w:rsidR="003F1255" w:rsidRDefault="003F1255" w:rsidP="003F1255">
      <w:pPr>
        <w:ind w:firstLine="720"/>
        <w:rPr>
          <w:sz w:val="20"/>
          <w:szCs w:val="20"/>
        </w:rPr>
      </w:pPr>
      <w:r w:rsidRPr="00D02015">
        <w:rPr>
          <w:i/>
          <w:sz w:val="20"/>
          <w:szCs w:val="20"/>
        </w:rPr>
        <w:t>n</w:t>
      </w:r>
      <w:r>
        <w:rPr>
          <w:sz w:val="20"/>
          <w:szCs w:val="20"/>
        </w:rPr>
        <w:t xml:space="preserve"> = 14, </w:t>
      </w:r>
      <w:r w:rsidRPr="003731C5">
        <w:rPr>
          <w:position w:val="-6"/>
          <w:sz w:val="20"/>
          <w:szCs w:val="20"/>
        </w:rPr>
        <w:object w:dxaOrig="740" w:dyaOrig="240" w14:anchorId="15C7EC88">
          <v:shape id="_x0000_i1112" type="#_x0000_t75" style="width:37pt;height:12pt" o:ole="" fillcolor="window">
            <v:imagedata r:id="rId104" o:title=""/>
          </v:shape>
          <o:OLEObject Type="Embed" ProgID="Equation.DSMT4" ShapeID="_x0000_i1112" DrawAspect="Content" ObjectID="_1290360266" r:id="rId105"/>
        </w:object>
      </w:r>
      <w:r>
        <w:rPr>
          <w:sz w:val="20"/>
          <w:szCs w:val="20"/>
        </w:rPr>
        <w:t xml:space="preserve">, </w:t>
      </w:r>
      <w:r w:rsidRPr="00D02015">
        <w:rPr>
          <w:i/>
          <w:sz w:val="20"/>
          <w:szCs w:val="20"/>
        </w:rPr>
        <w:t>s</w:t>
      </w:r>
      <w:r>
        <w:rPr>
          <w:sz w:val="20"/>
          <w:szCs w:val="20"/>
        </w:rPr>
        <w:t xml:space="preserve"> = .79; </w:t>
      </w:r>
      <w:r w:rsidRPr="00D02015">
        <w:rPr>
          <w:position w:val="-12"/>
          <w:sz w:val="20"/>
          <w:szCs w:val="20"/>
        </w:rPr>
        <w:object w:dxaOrig="1040" w:dyaOrig="320" w14:anchorId="31C9E1F8">
          <v:shape id="_x0000_i1113" type="#_x0000_t75" style="width:52pt;height:16pt" o:ole="" fillcolor="window">
            <v:imagedata r:id="rId106" o:title=""/>
          </v:shape>
          <o:OLEObject Type="Embed" ProgID="Equation.DSMT4" ShapeID="_x0000_i1113" DrawAspect="Content" ObjectID="_1290360267" r:id="rId107"/>
        </w:object>
      </w:r>
    </w:p>
    <w:p w14:paraId="2C8C4E3F" w14:textId="77777777" w:rsidR="003F1255" w:rsidRDefault="003F1255" w:rsidP="0084385E">
      <w:pPr>
        <w:ind w:left="720"/>
        <w:rPr>
          <w:sz w:val="20"/>
          <w:szCs w:val="20"/>
        </w:rPr>
      </w:pPr>
      <w:r>
        <w:rPr>
          <w:sz w:val="20"/>
          <w:szCs w:val="20"/>
        </w:rPr>
        <w:t xml:space="preserve">A 95% lower confidence bound: </w:t>
      </w:r>
      <w:r w:rsidRPr="00D02015">
        <w:rPr>
          <w:position w:val="-26"/>
          <w:sz w:val="20"/>
          <w:szCs w:val="20"/>
        </w:rPr>
        <w:object w:dxaOrig="3060" w:dyaOrig="620" w14:anchorId="28EEA24A">
          <v:shape id="_x0000_i1114" type="#_x0000_t75" style="width:153pt;height:31pt" o:ole="" fillcolor="window">
            <v:imagedata r:id="rId108" o:title=""/>
          </v:shape>
          <o:OLEObject Type="Embed" ProgID="Equation.DSMT4" ShapeID="_x0000_i1114" DrawAspect="Content" ObjectID="_1290360268" r:id="rId109"/>
        </w:object>
      </w:r>
      <w:r>
        <w:rPr>
          <w:sz w:val="20"/>
          <w:szCs w:val="20"/>
        </w:rPr>
        <w:t>.  With 95% confidence, the value of the true mean proportional limit stress of all such joints is greater than 8.11 MPa. We must assume that the sample observations were taken from a normally distributed population.</w:t>
      </w:r>
    </w:p>
    <w:p w14:paraId="192622BB" w14:textId="77777777" w:rsidR="00F00753" w:rsidRDefault="00F00753" w:rsidP="00F00753">
      <w:pPr>
        <w:rPr>
          <w:sz w:val="20"/>
          <w:szCs w:val="20"/>
        </w:rPr>
      </w:pPr>
    </w:p>
    <w:p w14:paraId="670F0C37" w14:textId="77777777" w:rsidR="00F00753" w:rsidRDefault="00F00753" w:rsidP="00F00753">
      <w:pPr>
        <w:rPr>
          <w:sz w:val="20"/>
          <w:szCs w:val="20"/>
        </w:rPr>
      </w:pPr>
    </w:p>
    <w:p w14:paraId="4754813B" w14:textId="77777777" w:rsidR="00F00753" w:rsidRDefault="00F00753" w:rsidP="00F00753">
      <w:pPr>
        <w:rPr>
          <w:sz w:val="20"/>
          <w:szCs w:val="20"/>
        </w:rPr>
      </w:pPr>
    </w:p>
    <w:p w14:paraId="0FEE99D1" w14:textId="77777777" w:rsidR="00F00753" w:rsidRDefault="00F00753" w:rsidP="00F00753">
      <w:pPr>
        <w:rPr>
          <w:sz w:val="20"/>
          <w:szCs w:val="20"/>
        </w:rPr>
      </w:pPr>
    </w:p>
    <w:p w14:paraId="4F8F912F" w14:textId="77777777" w:rsidR="00F00753" w:rsidRDefault="00F00753" w:rsidP="00F00753">
      <w:pPr>
        <w:rPr>
          <w:sz w:val="20"/>
          <w:szCs w:val="20"/>
        </w:rPr>
      </w:pPr>
      <w:r>
        <w:rPr>
          <w:sz w:val="20"/>
          <w:szCs w:val="20"/>
        </w:rPr>
        <w:t>Chapter 8</w:t>
      </w:r>
    </w:p>
    <w:p w14:paraId="51C1A2FF" w14:textId="77777777" w:rsidR="00F00753" w:rsidRPr="00F00753" w:rsidRDefault="00F00753" w:rsidP="00F00753">
      <w:pPr>
        <w:rPr>
          <w:sz w:val="20"/>
          <w:szCs w:val="20"/>
        </w:rPr>
      </w:pPr>
    </w:p>
    <w:p w14:paraId="0C96F232" w14:textId="77777777" w:rsidR="000F441B" w:rsidRPr="000F441B" w:rsidRDefault="000F441B" w:rsidP="000F441B">
      <w:pPr>
        <w:rPr>
          <w:b/>
          <w:sz w:val="20"/>
          <w:szCs w:val="20"/>
        </w:rPr>
      </w:pPr>
      <w:r w:rsidRPr="000F441B">
        <w:rPr>
          <w:b/>
          <w:sz w:val="20"/>
          <w:szCs w:val="20"/>
        </w:rPr>
        <w:t>8.58</w:t>
      </w:r>
    </w:p>
    <w:p w14:paraId="15D62EAD" w14:textId="77777777" w:rsidR="00F00753" w:rsidRDefault="00F00753" w:rsidP="000F441B">
      <w:pPr>
        <w:ind w:left="720"/>
        <w:rPr>
          <w:sz w:val="20"/>
          <w:szCs w:val="20"/>
        </w:rPr>
      </w:pPr>
      <w:r>
        <w:rPr>
          <w:i/>
          <w:sz w:val="20"/>
          <w:szCs w:val="20"/>
        </w:rPr>
        <w:t xml:space="preserve">μ = </w:t>
      </w:r>
      <w:r>
        <w:rPr>
          <w:sz w:val="20"/>
          <w:szCs w:val="20"/>
        </w:rPr>
        <w:t xml:space="preserve">the true average percentage of organic matter in this type of soil, and the hypotheses are </w:t>
      </w:r>
      <w:r w:rsidRPr="00BB53DB">
        <w:rPr>
          <w:i/>
          <w:sz w:val="20"/>
          <w:szCs w:val="20"/>
        </w:rPr>
        <w:t>H</w:t>
      </w:r>
      <w:r w:rsidRPr="00F528A5">
        <w:rPr>
          <w:sz w:val="20"/>
          <w:szCs w:val="20"/>
          <w:vertAlign w:val="subscript"/>
        </w:rPr>
        <w:t>0</w:t>
      </w:r>
      <w:r>
        <w:rPr>
          <w:sz w:val="20"/>
          <w:szCs w:val="20"/>
        </w:rPr>
        <w:t xml:space="preserve">: </w:t>
      </w:r>
      <w:r>
        <w:rPr>
          <w:i/>
          <w:sz w:val="20"/>
          <w:szCs w:val="20"/>
        </w:rPr>
        <w:t>μ</w:t>
      </w:r>
      <w:r>
        <w:rPr>
          <w:sz w:val="20"/>
          <w:szCs w:val="20"/>
        </w:rPr>
        <w:t xml:space="preserve"> = 3 v. </w:t>
      </w:r>
      <w:r w:rsidRPr="00BB53DB">
        <w:rPr>
          <w:i/>
          <w:sz w:val="20"/>
          <w:szCs w:val="20"/>
        </w:rPr>
        <w:t>H</w:t>
      </w:r>
      <w:r>
        <w:rPr>
          <w:sz w:val="20"/>
          <w:szCs w:val="20"/>
          <w:vertAlign w:val="subscript"/>
        </w:rPr>
        <w:t>a</w:t>
      </w:r>
      <w:r>
        <w:rPr>
          <w:sz w:val="20"/>
          <w:szCs w:val="20"/>
        </w:rPr>
        <w:t xml:space="preserve">: </w:t>
      </w:r>
      <w:r>
        <w:rPr>
          <w:i/>
          <w:sz w:val="20"/>
          <w:szCs w:val="20"/>
        </w:rPr>
        <w:t>μ</w:t>
      </w:r>
      <w:r>
        <w:rPr>
          <w:sz w:val="20"/>
          <w:szCs w:val="20"/>
        </w:rPr>
        <w:t xml:space="preserve"> ≠ 3.  With </w:t>
      </w:r>
      <w:r w:rsidRPr="003727D0">
        <w:rPr>
          <w:i/>
          <w:sz w:val="20"/>
          <w:szCs w:val="20"/>
        </w:rPr>
        <w:t>n</w:t>
      </w:r>
      <w:r>
        <w:rPr>
          <w:sz w:val="20"/>
          <w:szCs w:val="20"/>
        </w:rPr>
        <w:t xml:space="preserve"> = 30, and assuming normality, we use the </w:t>
      </w:r>
      <w:r w:rsidRPr="003727D0">
        <w:rPr>
          <w:i/>
          <w:sz w:val="20"/>
          <w:szCs w:val="20"/>
        </w:rPr>
        <w:t>t</w:t>
      </w:r>
      <w:r>
        <w:rPr>
          <w:sz w:val="20"/>
          <w:szCs w:val="20"/>
        </w:rPr>
        <w:t xml:space="preserve"> test:  </w:t>
      </w:r>
      <w:r w:rsidRPr="003727D0">
        <w:rPr>
          <w:position w:val="-24"/>
          <w:sz w:val="20"/>
          <w:szCs w:val="20"/>
        </w:rPr>
        <w:object w:dxaOrig="3220" w:dyaOrig="560" w14:anchorId="36D4FAA5">
          <v:shape id="_x0000_i1110" type="#_x0000_t75" style="width:161pt;height:28pt" o:ole="" fillcolor="window">
            <v:imagedata r:id="rId110" o:title=""/>
          </v:shape>
          <o:OLEObject Type="Embed" ProgID="Equation.DSMT4" ShapeID="_x0000_i1110" DrawAspect="Content" ObjectID="_1290360269" r:id="rId111"/>
        </w:object>
      </w:r>
      <w:r>
        <w:rPr>
          <w:sz w:val="20"/>
          <w:szCs w:val="20"/>
        </w:rPr>
        <w:t xml:space="preserve">.  The </w:t>
      </w:r>
      <w:r w:rsidRPr="003727D0">
        <w:rPr>
          <w:i/>
          <w:sz w:val="20"/>
          <w:szCs w:val="20"/>
        </w:rPr>
        <w:t>P-</w:t>
      </w:r>
      <w:r>
        <w:rPr>
          <w:sz w:val="20"/>
          <w:szCs w:val="20"/>
        </w:rPr>
        <w:t>value = 2[</w:t>
      </w:r>
      <w:r w:rsidRPr="003727D0">
        <w:rPr>
          <w:i/>
          <w:sz w:val="20"/>
          <w:szCs w:val="20"/>
        </w:rPr>
        <w:t>P</w:t>
      </w:r>
      <w:r>
        <w:rPr>
          <w:sz w:val="20"/>
          <w:szCs w:val="20"/>
        </w:rPr>
        <w:t xml:space="preserve">( </w:t>
      </w:r>
      <w:r w:rsidRPr="003727D0">
        <w:rPr>
          <w:i/>
          <w:sz w:val="20"/>
          <w:szCs w:val="20"/>
        </w:rPr>
        <w:t>t</w:t>
      </w:r>
      <w:r>
        <w:rPr>
          <w:sz w:val="20"/>
          <w:szCs w:val="20"/>
        </w:rPr>
        <w:t xml:space="preserve"> &gt; 1.759 )] = 2( .041 ) = .082.  At significance level .10, since .082 ≤ .10, we would reject </w:t>
      </w:r>
      <w:r w:rsidRPr="00BB53DB">
        <w:rPr>
          <w:i/>
          <w:sz w:val="20"/>
          <w:szCs w:val="20"/>
        </w:rPr>
        <w:t>H</w:t>
      </w:r>
      <w:r>
        <w:rPr>
          <w:sz w:val="20"/>
          <w:szCs w:val="20"/>
          <w:vertAlign w:val="subscript"/>
        </w:rPr>
        <w:t>0</w:t>
      </w:r>
      <w:r>
        <w:rPr>
          <w:sz w:val="20"/>
          <w:szCs w:val="20"/>
        </w:rPr>
        <w:t xml:space="preserve"> and conclude that the true average percentage of organic matter in this type of soil is something other than 3.  At significance level .05, we would not have rejected </w:t>
      </w:r>
      <w:r w:rsidRPr="00BB53DB">
        <w:rPr>
          <w:i/>
          <w:sz w:val="20"/>
          <w:szCs w:val="20"/>
        </w:rPr>
        <w:t>H</w:t>
      </w:r>
      <w:r>
        <w:rPr>
          <w:sz w:val="20"/>
          <w:szCs w:val="20"/>
          <w:vertAlign w:val="subscript"/>
        </w:rPr>
        <w:t>0</w:t>
      </w:r>
      <w:r>
        <w:rPr>
          <w:sz w:val="20"/>
          <w:szCs w:val="20"/>
        </w:rPr>
        <w:t>.</w:t>
      </w:r>
    </w:p>
    <w:p w14:paraId="54C95366" w14:textId="77777777" w:rsidR="00F00753" w:rsidRDefault="00F00753" w:rsidP="00F00753">
      <w:pPr>
        <w:ind w:left="720"/>
        <w:rPr>
          <w:i/>
          <w:sz w:val="20"/>
          <w:szCs w:val="20"/>
        </w:rPr>
      </w:pPr>
    </w:p>
    <w:p w14:paraId="4A9164DE" w14:textId="77777777" w:rsidR="00F00753" w:rsidRPr="00F00753" w:rsidRDefault="000F441B" w:rsidP="00F00753">
      <w:pPr>
        <w:pStyle w:val="Header"/>
        <w:tabs>
          <w:tab w:val="clear" w:pos="4320"/>
          <w:tab w:val="clear" w:pos="8640"/>
        </w:tabs>
        <w:rPr>
          <w:b/>
          <w:sz w:val="20"/>
          <w:szCs w:val="20"/>
        </w:rPr>
      </w:pPr>
      <w:r>
        <w:rPr>
          <w:b/>
          <w:sz w:val="20"/>
          <w:szCs w:val="20"/>
        </w:rPr>
        <w:t>8.75</w:t>
      </w:r>
    </w:p>
    <w:p w14:paraId="46D7794E" w14:textId="77777777" w:rsidR="00F00753" w:rsidRPr="00805E9D" w:rsidRDefault="00F00753" w:rsidP="00F00753">
      <w:pPr>
        <w:pStyle w:val="Header"/>
        <w:numPr>
          <w:ilvl w:val="1"/>
          <w:numId w:val="2"/>
        </w:numPr>
        <w:tabs>
          <w:tab w:val="clear" w:pos="1080"/>
          <w:tab w:val="clear" w:pos="4320"/>
          <w:tab w:val="clear" w:pos="8640"/>
        </w:tabs>
        <w:rPr>
          <w:sz w:val="20"/>
          <w:szCs w:val="20"/>
        </w:rPr>
      </w:pPr>
      <w:r w:rsidRPr="00805E9D">
        <w:rPr>
          <w:sz w:val="20"/>
          <w:szCs w:val="20"/>
        </w:rPr>
        <w:t xml:space="preserve">With </w:t>
      </w:r>
      <w:r w:rsidRPr="00BB53DB">
        <w:rPr>
          <w:i/>
          <w:sz w:val="20"/>
          <w:szCs w:val="20"/>
        </w:rPr>
        <w:t>H</w:t>
      </w:r>
      <w:r w:rsidRPr="001C21AA">
        <w:rPr>
          <w:sz w:val="20"/>
          <w:szCs w:val="20"/>
          <w:vertAlign w:val="subscript"/>
        </w:rPr>
        <w:t>0</w:t>
      </w:r>
      <w:r w:rsidRPr="00805E9D">
        <w:rPr>
          <w:sz w:val="20"/>
          <w:szCs w:val="20"/>
        </w:rPr>
        <w:t xml:space="preserve">: </w:t>
      </w:r>
      <w:r w:rsidRPr="003727D0">
        <w:rPr>
          <w:i/>
          <w:sz w:val="20"/>
          <w:szCs w:val="20"/>
        </w:rPr>
        <w:t>p</w:t>
      </w:r>
      <w:r w:rsidRPr="00805E9D">
        <w:rPr>
          <w:sz w:val="20"/>
          <w:szCs w:val="20"/>
        </w:rPr>
        <w:t xml:space="preserve"> = </w:t>
      </w:r>
      <w:r>
        <w:rPr>
          <w:sz w:val="20"/>
          <w:szCs w:val="20"/>
        </w:rPr>
        <w:t>1/75</w:t>
      </w:r>
      <w:r w:rsidRPr="00805E9D">
        <w:rPr>
          <w:sz w:val="20"/>
          <w:szCs w:val="20"/>
        </w:rPr>
        <w:t xml:space="preserve"> </w:t>
      </w:r>
      <w:r>
        <w:rPr>
          <w:sz w:val="20"/>
          <w:szCs w:val="20"/>
        </w:rPr>
        <w:t>v.</w:t>
      </w:r>
      <w:r w:rsidRPr="00805E9D">
        <w:rPr>
          <w:sz w:val="20"/>
          <w:szCs w:val="20"/>
        </w:rPr>
        <w:t xml:space="preserve"> </w:t>
      </w:r>
      <w:r w:rsidRPr="00BB53DB">
        <w:rPr>
          <w:i/>
          <w:sz w:val="20"/>
          <w:szCs w:val="20"/>
        </w:rPr>
        <w:t>H</w:t>
      </w:r>
      <w:r>
        <w:rPr>
          <w:sz w:val="20"/>
          <w:szCs w:val="20"/>
          <w:vertAlign w:val="subscript"/>
        </w:rPr>
        <w:t>a</w:t>
      </w:r>
      <w:r w:rsidRPr="00805E9D">
        <w:rPr>
          <w:sz w:val="20"/>
          <w:szCs w:val="20"/>
        </w:rPr>
        <w:t xml:space="preserve">: </w:t>
      </w:r>
      <w:r w:rsidRPr="003727D0">
        <w:rPr>
          <w:i/>
          <w:sz w:val="20"/>
          <w:szCs w:val="20"/>
        </w:rPr>
        <w:t>p</w:t>
      </w:r>
      <w:r>
        <w:rPr>
          <w:sz w:val="20"/>
          <w:szCs w:val="20"/>
        </w:rPr>
        <w:t xml:space="preserve"> ≠ 1/75</w:t>
      </w:r>
      <w:r w:rsidRPr="00805E9D">
        <w:rPr>
          <w:sz w:val="20"/>
          <w:szCs w:val="20"/>
        </w:rPr>
        <w:t xml:space="preserve">, we reject </w:t>
      </w:r>
      <w:r w:rsidRPr="00BB53DB">
        <w:rPr>
          <w:i/>
          <w:sz w:val="20"/>
          <w:szCs w:val="20"/>
        </w:rPr>
        <w:t>H</w:t>
      </w:r>
      <w:r w:rsidRPr="001C21AA">
        <w:rPr>
          <w:sz w:val="20"/>
          <w:szCs w:val="20"/>
          <w:vertAlign w:val="subscript"/>
        </w:rPr>
        <w:t>0</w:t>
      </w:r>
      <w:r w:rsidRPr="00805E9D">
        <w:rPr>
          <w:sz w:val="20"/>
          <w:szCs w:val="20"/>
        </w:rPr>
        <w:t xml:space="preserve"> if either </w:t>
      </w:r>
      <w:r>
        <w:rPr>
          <w:i/>
          <w:sz w:val="20"/>
          <w:szCs w:val="20"/>
        </w:rPr>
        <w:t>z</w:t>
      </w:r>
      <w:r>
        <w:rPr>
          <w:sz w:val="20"/>
          <w:szCs w:val="20"/>
        </w:rPr>
        <w:t xml:space="preserve"> ≥ 1.96</w:t>
      </w:r>
      <w:r w:rsidRPr="00805E9D">
        <w:rPr>
          <w:sz w:val="20"/>
          <w:szCs w:val="20"/>
        </w:rPr>
        <w:t xml:space="preserve"> o</w:t>
      </w:r>
      <w:r>
        <w:rPr>
          <w:sz w:val="20"/>
          <w:szCs w:val="20"/>
        </w:rPr>
        <w:t xml:space="preserve">r </w:t>
      </w:r>
      <w:r>
        <w:rPr>
          <w:i/>
          <w:sz w:val="20"/>
          <w:szCs w:val="20"/>
        </w:rPr>
        <w:t>z</w:t>
      </w:r>
      <w:r>
        <w:rPr>
          <w:sz w:val="20"/>
          <w:szCs w:val="20"/>
        </w:rPr>
        <w:t xml:space="preserve"> ≤ –1.96</w:t>
      </w:r>
      <w:r w:rsidRPr="00805E9D">
        <w:rPr>
          <w:sz w:val="20"/>
          <w:szCs w:val="20"/>
        </w:rPr>
        <w:t xml:space="preserve">.  With </w:t>
      </w:r>
      <w:r w:rsidRPr="00B57095">
        <w:rPr>
          <w:position w:val="-20"/>
          <w:sz w:val="20"/>
          <w:szCs w:val="20"/>
        </w:rPr>
        <w:object w:dxaOrig="1219" w:dyaOrig="520" w14:anchorId="23A06795">
          <v:shape id="_x0000_i1067" type="#_x0000_t75" style="width:61pt;height:26pt" o:ole="" fillcolor="window">
            <v:imagedata r:id="rId112" o:title=""/>
          </v:shape>
          <o:OLEObject Type="Embed" ProgID="Equation.3" ShapeID="_x0000_i1067" DrawAspect="Content" ObjectID="_1290360270" r:id="rId113"/>
        </w:object>
      </w:r>
      <w:r w:rsidRPr="00805E9D">
        <w:rPr>
          <w:sz w:val="20"/>
          <w:szCs w:val="20"/>
        </w:rPr>
        <w:t xml:space="preserve">,  </w:t>
      </w:r>
      <w:r w:rsidRPr="00B57095">
        <w:rPr>
          <w:position w:val="-54"/>
          <w:sz w:val="20"/>
          <w:szCs w:val="20"/>
        </w:rPr>
        <w:object w:dxaOrig="2280" w:dyaOrig="859" w14:anchorId="5BB27839">
          <v:shape id="_x0000_i1068" type="#_x0000_t75" style="width:114pt;height:44pt" o:ole="" fillcolor="window">
            <v:imagedata r:id="rId114" o:title=""/>
          </v:shape>
          <o:OLEObject Type="Embed" ProgID="Equation.3" ShapeID="_x0000_i1068" DrawAspect="Content" ObjectID="_1290360271" r:id="rId115"/>
        </w:object>
      </w:r>
      <w:r w:rsidRPr="00805E9D">
        <w:rPr>
          <w:sz w:val="20"/>
          <w:szCs w:val="20"/>
        </w:rPr>
        <w:t>, which is not in either rejection region.  Thus, we fail to reject the null hypothesis.  There is not evidence that the incidence rate among prisoners differs from that of the adult population.  The possible error we could have made is a type II.</w:t>
      </w:r>
    </w:p>
    <w:p w14:paraId="53558B50" w14:textId="77777777" w:rsidR="00F00753" w:rsidRPr="00805E9D" w:rsidRDefault="00F00753" w:rsidP="00F00753">
      <w:pPr>
        <w:pStyle w:val="Header"/>
        <w:tabs>
          <w:tab w:val="clear" w:pos="4320"/>
          <w:tab w:val="clear" w:pos="8640"/>
        </w:tabs>
        <w:ind w:left="720"/>
        <w:rPr>
          <w:sz w:val="20"/>
          <w:szCs w:val="20"/>
        </w:rPr>
      </w:pPr>
    </w:p>
    <w:p w14:paraId="13CE5E12" w14:textId="77777777" w:rsidR="00F00753" w:rsidRPr="00805E9D" w:rsidRDefault="00F00753" w:rsidP="00F00753">
      <w:pPr>
        <w:pStyle w:val="Header"/>
        <w:numPr>
          <w:ilvl w:val="1"/>
          <w:numId w:val="2"/>
        </w:numPr>
        <w:tabs>
          <w:tab w:val="clear" w:pos="1080"/>
          <w:tab w:val="clear" w:pos="4320"/>
          <w:tab w:val="clear" w:pos="8640"/>
        </w:tabs>
        <w:rPr>
          <w:sz w:val="20"/>
          <w:szCs w:val="20"/>
        </w:rPr>
      </w:pPr>
      <w:r w:rsidRPr="003727D0">
        <w:rPr>
          <w:i/>
          <w:sz w:val="20"/>
          <w:szCs w:val="20"/>
        </w:rPr>
        <w:t>P</w:t>
      </w:r>
      <w:r>
        <w:rPr>
          <w:sz w:val="20"/>
          <w:szCs w:val="20"/>
        </w:rPr>
        <w:t>–</w:t>
      </w:r>
      <w:r w:rsidRPr="00805E9D">
        <w:rPr>
          <w:sz w:val="20"/>
          <w:szCs w:val="20"/>
        </w:rPr>
        <w:t>value =</w:t>
      </w:r>
      <w:r w:rsidRPr="00805E9D">
        <w:rPr>
          <w:position w:val="-10"/>
          <w:sz w:val="20"/>
          <w:szCs w:val="20"/>
        </w:rPr>
        <w:object w:dxaOrig="2340" w:dyaOrig="300" w14:anchorId="68BB0C47">
          <v:shape id="_x0000_i1069" type="#_x0000_t75" style="width:117pt;height:15pt" o:ole="" fillcolor="window">
            <v:imagedata r:id="rId116" o:title=""/>
          </v:shape>
          <o:OLEObject Type="Embed" ProgID="Equation.3" ShapeID="_x0000_i1069" DrawAspect="Content" ObjectID="_1290360272" r:id="rId117"/>
        </w:object>
      </w:r>
      <w:r w:rsidRPr="00805E9D">
        <w:rPr>
          <w:sz w:val="20"/>
          <w:szCs w:val="20"/>
        </w:rPr>
        <w:t xml:space="preserve">.  Yes, since .10 &lt; .20, we could reject </w:t>
      </w:r>
      <w:r w:rsidRPr="00BB53DB">
        <w:rPr>
          <w:i/>
          <w:sz w:val="20"/>
          <w:szCs w:val="20"/>
        </w:rPr>
        <w:t>H</w:t>
      </w:r>
      <w:r w:rsidRPr="001C21AA">
        <w:rPr>
          <w:sz w:val="20"/>
          <w:szCs w:val="20"/>
          <w:vertAlign w:val="subscript"/>
        </w:rPr>
        <w:t>0</w:t>
      </w:r>
      <w:r w:rsidRPr="00805E9D">
        <w:rPr>
          <w:sz w:val="20"/>
          <w:szCs w:val="20"/>
        </w:rPr>
        <w:t>.</w:t>
      </w:r>
    </w:p>
    <w:p w14:paraId="6EFBA27E" w14:textId="77777777" w:rsidR="00F00753" w:rsidRDefault="00F00753" w:rsidP="00F00753">
      <w:pPr>
        <w:ind w:left="720"/>
        <w:rPr>
          <w:sz w:val="20"/>
          <w:szCs w:val="20"/>
        </w:rPr>
      </w:pPr>
    </w:p>
    <w:p w14:paraId="4695A054" w14:textId="77777777" w:rsidR="00686053" w:rsidRDefault="00686053"/>
    <w:sectPr w:rsidR="00686053" w:rsidSect="003277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C76B6"/>
    <w:multiLevelType w:val="multilevel"/>
    <w:tmpl w:val="5F20D2C4"/>
    <w:lvl w:ilvl="0">
      <w:start w:val="72"/>
      <w:numFmt w:val="decimal"/>
      <w:lvlText w:val="%1."/>
      <w:lvlJc w:val="left"/>
      <w:pPr>
        <w:tabs>
          <w:tab w:val="num" w:pos="720"/>
        </w:tabs>
        <w:ind w:left="720" w:hanging="720"/>
      </w:pPr>
      <w:rPr>
        <w:rFonts w:ascii="Times New Roman" w:hAnsi="Times New Roman" w:hint="default"/>
        <w:b/>
        <w:i w:val="0"/>
        <w:color w:val="auto"/>
      </w:rPr>
    </w:lvl>
    <w:lvl w:ilvl="1">
      <w:start w:val="1"/>
      <w:numFmt w:val="lowerLetter"/>
      <w:lvlText w:val="%2."/>
      <w:lvlJc w:val="left"/>
      <w:pPr>
        <w:tabs>
          <w:tab w:val="num" w:pos="1080"/>
        </w:tabs>
        <w:ind w:left="1080" w:hanging="360"/>
      </w:pPr>
      <w:rPr>
        <w:rFonts w:ascii="Times New Roman" w:hAnsi="Times New Roman" w:hint="default"/>
        <w:b/>
        <w:i w:val="0"/>
        <w:sz w:val="20"/>
        <w:szCs w:val="20"/>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067C7504"/>
    <w:multiLevelType w:val="multilevel"/>
    <w:tmpl w:val="E59646E8"/>
    <w:lvl w:ilvl="0">
      <w:start w:val="58"/>
      <w:numFmt w:val="decimal"/>
      <w:lvlText w:val="%1."/>
      <w:lvlJc w:val="left"/>
      <w:pPr>
        <w:tabs>
          <w:tab w:val="num" w:pos="720"/>
        </w:tabs>
        <w:ind w:left="720" w:hanging="720"/>
      </w:pPr>
      <w:rPr>
        <w:rFonts w:ascii="Times New Roman" w:hAnsi="Times New Roman" w:hint="default"/>
        <w:b/>
        <w:i w:val="0"/>
        <w:color w:val="auto"/>
      </w:rPr>
    </w:lvl>
    <w:lvl w:ilvl="1">
      <w:start w:val="1"/>
      <w:numFmt w:val="lowerLetter"/>
      <w:lvlText w:val="%2."/>
      <w:lvlJc w:val="left"/>
      <w:pPr>
        <w:tabs>
          <w:tab w:val="num" w:pos="1080"/>
        </w:tabs>
        <w:ind w:left="1080" w:hanging="360"/>
      </w:pPr>
      <w:rPr>
        <w:rFonts w:ascii="Times New Roman" w:hAnsi="Times New Roman" w:hint="default"/>
        <w:b/>
        <w:i w:val="0"/>
        <w:sz w:val="20"/>
        <w:szCs w:val="20"/>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1314718"/>
    <w:multiLevelType w:val="multilevel"/>
    <w:tmpl w:val="BC0A79DC"/>
    <w:lvl w:ilvl="0">
      <w:start w:val="23"/>
      <w:numFmt w:val="decimal"/>
      <w:lvlText w:val="%1."/>
      <w:lvlJc w:val="left"/>
      <w:pPr>
        <w:tabs>
          <w:tab w:val="num" w:pos="720"/>
        </w:tabs>
        <w:ind w:left="720" w:hanging="720"/>
      </w:pPr>
      <w:rPr>
        <w:rFonts w:ascii="Times New Roman" w:hAnsi="Times New Roman" w:hint="default"/>
        <w:b/>
        <w:i w:val="0"/>
        <w:color w:val="auto"/>
      </w:rPr>
    </w:lvl>
    <w:lvl w:ilvl="1">
      <w:start w:val="1"/>
      <w:numFmt w:val="lowerLetter"/>
      <w:lvlText w:val="%2."/>
      <w:lvlJc w:val="left"/>
      <w:pPr>
        <w:tabs>
          <w:tab w:val="num" w:pos="1080"/>
        </w:tabs>
        <w:ind w:left="1080" w:hanging="360"/>
      </w:pPr>
      <w:rPr>
        <w:rFonts w:ascii="Times New Roman" w:hAnsi="Times New Roman" w:hint="default"/>
        <w:b/>
        <w:i w:val="0"/>
        <w:sz w:val="20"/>
        <w:szCs w:val="20"/>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318D2DC4"/>
    <w:multiLevelType w:val="multilevel"/>
    <w:tmpl w:val="B0901788"/>
    <w:lvl w:ilvl="0">
      <w:start w:val="1"/>
      <w:numFmt w:val="decimal"/>
      <w:lvlText w:val="%1."/>
      <w:lvlJc w:val="left"/>
      <w:pPr>
        <w:tabs>
          <w:tab w:val="num" w:pos="720"/>
        </w:tabs>
        <w:ind w:left="720" w:hanging="720"/>
      </w:pPr>
      <w:rPr>
        <w:rFonts w:ascii="Times New Roman" w:hAnsi="Times New Roman" w:hint="default"/>
        <w:b/>
        <w:i w:val="0"/>
      </w:rPr>
    </w:lvl>
    <w:lvl w:ilvl="1">
      <w:start w:val="1"/>
      <w:numFmt w:val="lowerLetter"/>
      <w:lvlText w:val="%2."/>
      <w:lvlJc w:val="left"/>
      <w:pPr>
        <w:tabs>
          <w:tab w:val="num" w:pos="1080"/>
        </w:tabs>
        <w:ind w:left="1080" w:hanging="360"/>
      </w:pPr>
      <w:rPr>
        <w:rFonts w:ascii="Times New Roman" w:hAnsi="Times New Roman" w:hint="default"/>
        <w:b/>
        <w:i w:val="0"/>
        <w:sz w:val="20"/>
        <w:szCs w:val="20"/>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3C24656E"/>
    <w:multiLevelType w:val="multilevel"/>
    <w:tmpl w:val="262266D0"/>
    <w:lvl w:ilvl="0">
      <w:start w:val="1"/>
      <w:numFmt w:val="decimal"/>
      <w:lvlText w:val="%1."/>
      <w:lvlJc w:val="left"/>
      <w:pPr>
        <w:tabs>
          <w:tab w:val="num" w:pos="720"/>
        </w:tabs>
        <w:ind w:left="720" w:hanging="720"/>
      </w:pPr>
      <w:rPr>
        <w:rFonts w:ascii="Times New Roman" w:hAnsi="Times New Roman" w:hint="default"/>
        <w:b/>
        <w:i w:val="0"/>
      </w:rPr>
    </w:lvl>
    <w:lvl w:ilvl="1">
      <w:start w:val="1"/>
      <w:numFmt w:val="lowerLetter"/>
      <w:lvlText w:val="%2."/>
      <w:lvlJc w:val="left"/>
      <w:pPr>
        <w:tabs>
          <w:tab w:val="num" w:pos="1080"/>
        </w:tabs>
        <w:ind w:left="1080" w:hanging="360"/>
      </w:pPr>
      <w:rPr>
        <w:rFonts w:ascii="Times New Roman" w:hAnsi="Times New Roman" w:hint="default"/>
        <w:b/>
        <w:i w:val="0"/>
        <w:color w:val="auto"/>
        <w:sz w:val="20"/>
        <w:szCs w:val="20"/>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6D44132C"/>
    <w:multiLevelType w:val="multilevel"/>
    <w:tmpl w:val="2EEA43AC"/>
    <w:lvl w:ilvl="0">
      <w:start w:val="2"/>
      <w:numFmt w:val="decimal"/>
      <w:lvlText w:val="%1."/>
      <w:lvlJc w:val="left"/>
      <w:pPr>
        <w:tabs>
          <w:tab w:val="num" w:pos="720"/>
        </w:tabs>
        <w:ind w:left="720" w:hanging="720"/>
      </w:pPr>
      <w:rPr>
        <w:rFonts w:ascii="Times New Roman" w:hAnsi="Times New Roman" w:hint="default"/>
        <w:b/>
        <w:i w:val="0"/>
        <w:color w:val="auto"/>
      </w:rPr>
    </w:lvl>
    <w:lvl w:ilvl="1">
      <w:start w:val="1"/>
      <w:numFmt w:val="lowerLetter"/>
      <w:lvlText w:val="%2."/>
      <w:lvlJc w:val="left"/>
      <w:pPr>
        <w:tabs>
          <w:tab w:val="num" w:pos="1080"/>
        </w:tabs>
        <w:ind w:left="1080" w:hanging="360"/>
      </w:pPr>
      <w:rPr>
        <w:rFonts w:ascii="Times New Roman" w:hAnsi="Times New Roman" w:hint="default"/>
        <w:b/>
        <w:i w:val="0"/>
        <w:sz w:val="20"/>
        <w:szCs w:val="20"/>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6F502801"/>
    <w:multiLevelType w:val="multilevel"/>
    <w:tmpl w:val="77DA6CE4"/>
    <w:lvl w:ilvl="0">
      <w:start w:val="47"/>
      <w:numFmt w:val="decimal"/>
      <w:lvlText w:val="%1."/>
      <w:lvlJc w:val="left"/>
      <w:pPr>
        <w:tabs>
          <w:tab w:val="num" w:pos="720"/>
        </w:tabs>
        <w:ind w:left="720" w:hanging="720"/>
      </w:pPr>
      <w:rPr>
        <w:rFonts w:ascii="Times New Roman" w:hAnsi="Times New Roman" w:hint="default"/>
        <w:b/>
        <w:i w:val="0"/>
        <w:color w:val="auto"/>
      </w:rPr>
    </w:lvl>
    <w:lvl w:ilvl="1">
      <w:start w:val="1"/>
      <w:numFmt w:val="lowerLetter"/>
      <w:lvlText w:val="%2."/>
      <w:lvlJc w:val="left"/>
      <w:pPr>
        <w:tabs>
          <w:tab w:val="num" w:pos="1080"/>
        </w:tabs>
        <w:ind w:left="1080" w:hanging="360"/>
      </w:pPr>
      <w:rPr>
        <w:rFonts w:ascii="Times New Roman" w:hAnsi="Times New Roman" w:hint="default"/>
        <w:b/>
        <w:i w:val="0"/>
        <w:sz w:val="20"/>
        <w:szCs w:val="20"/>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 w:numId="3">
    <w:abstractNumId w:val="4"/>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753"/>
    <w:rsid w:val="000F1041"/>
    <w:rsid w:val="000F441B"/>
    <w:rsid w:val="00130017"/>
    <w:rsid w:val="001A3EAB"/>
    <w:rsid w:val="001B1964"/>
    <w:rsid w:val="00327739"/>
    <w:rsid w:val="003E1514"/>
    <w:rsid w:val="003F1255"/>
    <w:rsid w:val="00533D1D"/>
    <w:rsid w:val="005A11EE"/>
    <w:rsid w:val="00686053"/>
    <w:rsid w:val="0084385E"/>
    <w:rsid w:val="009F4622"/>
    <w:rsid w:val="00A34130"/>
    <w:rsid w:val="00A6789C"/>
    <w:rsid w:val="00B46E0F"/>
    <w:rsid w:val="00DF37DC"/>
    <w:rsid w:val="00E2649D"/>
    <w:rsid w:val="00EC5AD1"/>
    <w:rsid w:val="00F00753"/>
    <w:rsid w:val="00F13ECF"/>
    <w:rsid w:val="00FD02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4F0F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75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00753"/>
    <w:pPr>
      <w:tabs>
        <w:tab w:val="center" w:pos="4320"/>
        <w:tab w:val="right" w:pos="8640"/>
      </w:tabs>
    </w:pPr>
  </w:style>
  <w:style w:type="character" w:customStyle="1" w:styleId="HeaderChar">
    <w:name w:val="Header Char"/>
    <w:basedOn w:val="DefaultParagraphFont"/>
    <w:link w:val="Header"/>
    <w:rsid w:val="00F00753"/>
    <w:rPr>
      <w:rFonts w:ascii="Times New Roman" w:eastAsia="Times New Roman" w:hAnsi="Times New Roman" w:cs="Times New Roman"/>
    </w:rPr>
  </w:style>
  <w:style w:type="paragraph" w:customStyle="1" w:styleId="MTDisplayEquation">
    <w:name w:val="MTDisplayEquation"/>
    <w:basedOn w:val="Normal"/>
    <w:next w:val="Normal"/>
    <w:link w:val="MTDisplayEquationChar"/>
    <w:rsid w:val="00F00753"/>
    <w:pPr>
      <w:tabs>
        <w:tab w:val="center" w:pos="4680"/>
        <w:tab w:val="right" w:pos="8280"/>
      </w:tabs>
      <w:ind w:left="1080"/>
    </w:pPr>
    <w:rPr>
      <w:sz w:val="20"/>
      <w:szCs w:val="20"/>
    </w:rPr>
  </w:style>
  <w:style w:type="character" w:customStyle="1" w:styleId="MTDisplayEquationChar">
    <w:name w:val="MTDisplayEquation Char"/>
    <w:basedOn w:val="DefaultParagraphFont"/>
    <w:link w:val="MTDisplayEquation"/>
    <w:rsid w:val="00F0075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75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00753"/>
    <w:pPr>
      <w:tabs>
        <w:tab w:val="center" w:pos="4320"/>
        <w:tab w:val="right" w:pos="8640"/>
      </w:tabs>
    </w:pPr>
  </w:style>
  <w:style w:type="character" w:customStyle="1" w:styleId="HeaderChar">
    <w:name w:val="Header Char"/>
    <w:basedOn w:val="DefaultParagraphFont"/>
    <w:link w:val="Header"/>
    <w:rsid w:val="00F00753"/>
    <w:rPr>
      <w:rFonts w:ascii="Times New Roman" w:eastAsia="Times New Roman" w:hAnsi="Times New Roman" w:cs="Times New Roman"/>
    </w:rPr>
  </w:style>
  <w:style w:type="paragraph" w:customStyle="1" w:styleId="MTDisplayEquation">
    <w:name w:val="MTDisplayEquation"/>
    <w:basedOn w:val="Normal"/>
    <w:next w:val="Normal"/>
    <w:link w:val="MTDisplayEquationChar"/>
    <w:rsid w:val="00F00753"/>
    <w:pPr>
      <w:tabs>
        <w:tab w:val="center" w:pos="4680"/>
        <w:tab w:val="right" w:pos="8280"/>
      </w:tabs>
      <w:ind w:left="1080"/>
    </w:pPr>
    <w:rPr>
      <w:sz w:val="20"/>
      <w:szCs w:val="20"/>
    </w:rPr>
  </w:style>
  <w:style w:type="character" w:customStyle="1" w:styleId="MTDisplayEquationChar">
    <w:name w:val="MTDisplayEquation Char"/>
    <w:basedOn w:val="DefaultParagraphFont"/>
    <w:link w:val="MTDisplayEquation"/>
    <w:rsid w:val="00F0075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image" Target="media/image3.wmf"/><Relationship Id="rId11" Type="http://schemas.openxmlformats.org/officeDocument/2006/relationships/oleObject" Target="embeddings/oleObject3.bin"/><Relationship Id="rId12" Type="http://schemas.openxmlformats.org/officeDocument/2006/relationships/image" Target="media/image4.wmf"/><Relationship Id="rId13" Type="http://schemas.openxmlformats.org/officeDocument/2006/relationships/oleObject" Target="embeddings/oleObject4.bin"/><Relationship Id="rId14" Type="http://schemas.openxmlformats.org/officeDocument/2006/relationships/image" Target="media/image5.wmf"/><Relationship Id="rId15" Type="http://schemas.openxmlformats.org/officeDocument/2006/relationships/oleObject" Target="embeddings/oleObject5.bin"/><Relationship Id="rId16" Type="http://schemas.openxmlformats.org/officeDocument/2006/relationships/image" Target="media/image6.wmf"/><Relationship Id="rId17" Type="http://schemas.openxmlformats.org/officeDocument/2006/relationships/oleObject" Target="embeddings/oleObject6.bin"/><Relationship Id="rId18" Type="http://schemas.openxmlformats.org/officeDocument/2006/relationships/image" Target="media/image7.wmf"/><Relationship Id="rId19" Type="http://schemas.openxmlformats.org/officeDocument/2006/relationships/oleObject" Target="embeddings/oleObject7.bin"/><Relationship Id="rId60" Type="http://schemas.openxmlformats.org/officeDocument/2006/relationships/image" Target="media/image28.wmf"/><Relationship Id="rId61" Type="http://schemas.openxmlformats.org/officeDocument/2006/relationships/oleObject" Target="embeddings/oleObject28.bin"/><Relationship Id="rId62" Type="http://schemas.openxmlformats.org/officeDocument/2006/relationships/image" Target="media/image29.wmf"/><Relationship Id="rId63" Type="http://schemas.openxmlformats.org/officeDocument/2006/relationships/oleObject" Target="embeddings/oleObject29.bin"/><Relationship Id="rId64" Type="http://schemas.openxmlformats.org/officeDocument/2006/relationships/image" Target="media/image30.wmf"/><Relationship Id="rId65" Type="http://schemas.openxmlformats.org/officeDocument/2006/relationships/oleObject" Target="embeddings/oleObject30.bin"/><Relationship Id="rId66" Type="http://schemas.openxmlformats.org/officeDocument/2006/relationships/image" Target="media/image31.wmf"/><Relationship Id="rId67" Type="http://schemas.openxmlformats.org/officeDocument/2006/relationships/oleObject" Target="embeddings/oleObject31.bin"/><Relationship Id="rId68" Type="http://schemas.openxmlformats.org/officeDocument/2006/relationships/image" Target="media/image32.wmf"/><Relationship Id="rId69" Type="http://schemas.openxmlformats.org/officeDocument/2006/relationships/oleObject" Target="embeddings/oleObject32.bin"/><Relationship Id="rId40" Type="http://schemas.openxmlformats.org/officeDocument/2006/relationships/image" Target="media/image18.wmf"/><Relationship Id="rId41" Type="http://schemas.openxmlformats.org/officeDocument/2006/relationships/oleObject" Target="embeddings/oleObject18.bin"/><Relationship Id="rId42" Type="http://schemas.openxmlformats.org/officeDocument/2006/relationships/image" Target="media/image19.wmf"/><Relationship Id="rId90" Type="http://schemas.openxmlformats.org/officeDocument/2006/relationships/image" Target="media/image43.wmf"/><Relationship Id="rId91" Type="http://schemas.openxmlformats.org/officeDocument/2006/relationships/oleObject" Target="embeddings/oleObject43.bin"/><Relationship Id="rId92" Type="http://schemas.openxmlformats.org/officeDocument/2006/relationships/image" Target="media/image44.wmf"/><Relationship Id="rId93" Type="http://schemas.openxmlformats.org/officeDocument/2006/relationships/oleObject" Target="embeddings/oleObject44.bin"/><Relationship Id="rId94" Type="http://schemas.openxmlformats.org/officeDocument/2006/relationships/image" Target="media/image45.wmf"/><Relationship Id="rId95" Type="http://schemas.openxmlformats.org/officeDocument/2006/relationships/oleObject" Target="embeddings/oleObject45.bin"/><Relationship Id="rId96" Type="http://schemas.openxmlformats.org/officeDocument/2006/relationships/image" Target="media/image46.wmf"/><Relationship Id="rId101" Type="http://schemas.openxmlformats.org/officeDocument/2006/relationships/oleObject" Target="embeddings/oleObject48.bin"/><Relationship Id="rId102" Type="http://schemas.openxmlformats.org/officeDocument/2006/relationships/image" Target="media/image49.wmf"/><Relationship Id="rId103" Type="http://schemas.openxmlformats.org/officeDocument/2006/relationships/oleObject" Target="embeddings/oleObject49.bin"/><Relationship Id="rId104" Type="http://schemas.openxmlformats.org/officeDocument/2006/relationships/image" Target="media/image50.wmf"/><Relationship Id="rId105" Type="http://schemas.openxmlformats.org/officeDocument/2006/relationships/oleObject" Target="embeddings/oleObject50.bin"/><Relationship Id="rId106" Type="http://schemas.openxmlformats.org/officeDocument/2006/relationships/image" Target="media/image51.wmf"/><Relationship Id="rId107" Type="http://schemas.openxmlformats.org/officeDocument/2006/relationships/oleObject" Target="embeddings/oleObject51.bin"/><Relationship Id="rId108" Type="http://schemas.openxmlformats.org/officeDocument/2006/relationships/image" Target="media/image52.wmf"/><Relationship Id="rId109" Type="http://schemas.openxmlformats.org/officeDocument/2006/relationships/oleObject" Target="embeddings/oleObject52.bin"/><Relationship Id="rId97" Type="http://schemas.openxmlformats.org/officeDocument/2006/relationships/oleObject" Target="embeddings/oleObject46.bin"/><Relationship Id="rId98" Type="http://schemas.openxmlformats.org/officeDocument/2006/relationships/image" Target="media/image47.wmf"/><Relationship Id="rId99" Type="http://schemas.openxmlformats.org/officeDocument/2006/relationships/oleObject" Target="embeddings/oleObject47.bin"/><Relationship Id="rId43" Type="http://schemas.openxmlformats.org/officeDocument/2006/relationships/oleObject" Target="embeddings/oleObject19.bin"/><Relationship Id="rId44" Type="http://schemas.openxmlformats.org/officeDocument/2006/relationships/image" Target="media/image20.wmf"/><Relationship Id="rId45" Type="http://schemas.openxmlformats.org/officeDocument/2006/relationships/oleObject" Target="embeddings/oleObject20.bin"/><Relationship Id="rId46" Type="http://schemas.openxmlformats.org/officeDocument/2006/relationships/image" Target="media/image21.wmf"/><Relationship Id="rId47" Type="http://schemas.openxmlformats.org/officeDocument/2006/relationships/oleObject" Target="embeddings/oleObject21.bin"/><Relationship Id="rId48" Type="http://schemas.openxmlformats.org/officeDocument/2006/relationships/image" Target="media/image22.wmf"/><Relationship Id="rId49" Type="http://schemas.openxmlformats.org/officeDocument/2006/relationships/oleObject" Target="embeddings/oleObject22.bin"/><Relationship Id="rId100" Type="http://schemas.openxmlformats.org/officeDocument/2006/relationships/image" Target="media/image48.wmf"/><Relationship Id="rId20" Type="http://schemas.openxmlformats.org/officeDocument/2006/relationships/image" Target="media/image8.wmf"/><Relationship Id="rId21" Type="http://schemas.openxmlformats.org/officeDocument/2006/relationships/oleObject" Target="embeddings/oleObject8.bin"/><Relationship Id="rId22" Type="http://schemas.openxmlformats.org/officeDocument/2006/relationships/image" Target="media/image9.wmf"/><Relationship Id="rId70" Type="http://schemas.openxmlformats.org/officeDocument/2006/relationships/image" Target="media/image33.wmf"/><Relationship Id="rId71" Type="http://schemas.openxmlformats.org/officeDocument/2006/relationships/oleObject" Target="embeddings/oleObject33.bin"/><Relationship Id="rId72" Type="http://schemas.openxmlformats.org/officeDocument/2006/relationships/image" Target="media/image34.wmf"/><Relationship Id="rId73" Type="http://schemas.openxmlformats.org/officeDocument/2006/relationships/oleObject" Target="embeddings/oleObject34.bin"/><Relationship Id="rId74" Type="http://schemas.openxmlformats.org/officeDocument/2006/relationships/image" Target="media/image35.wmf"/><Relationship Id="rId75" Type="http://schemas.openxmlformats.org/officeDocument/2006/relationships/oleObject" Target="embeddings/oleObject35.bin"/><Relationship Id="rId76" Type="http://schemas.openxmlformats.org/officeDocument/2006/relationships/image" Target="media/image36.wmf"/><Relationship Id="rId77" Type="http://schemas.openxmlformats.org/officeDocument/2006/relationships/oleObject" Target="embeddings/oleObject36.bin"/><Relationship Id="rId78" Type="http://schemas.openxmlformats.org/officeDocument/2006/relationships/image" Target="media/image37.wmf"/><Relationship Id="rId79" Type="http://schemas.openxmlformats.org/officeDocument/2006/relationships/oleObject" Target="embeddings/oleObject37.bin"/><Relationship Id="rId23" Type="http://schemas.openxmlformats.org/officeDocument/2006/relationships/oleObject" Target="embeddings/oleObject9.bin"/><Relationship Id="rId24" Type="http://schemas.openxmlformats.org/officeDocument/2006/relationships/image" Target="media/image10.wmf"/><Relationship Id="rId25" Type="http://schemas.openxmlformats.org/officeDocument/2006/relationships/oleObject" Target="embeddings/oleObject10.bin"/><Relationship Id="rId26" Type="http://schemas.openxmlformats.org/officeDocument/2006/relationships/image" Target="media/image11.wmf"/><Relationship Id="rId27" Type="http://schemas.openxmlformats.org/officeDocument/2006/relationships/oleObject" Target="embeddings/oleObject11.bin"/><Relationship Id="rId28" Type="http://schemas.openxmlformats.org/officeDocument/2006/relationships/image" Target="media/image12.wmf"/><Relationship Id="rId29" Type="http://schemas.openxmlformats.org/officeDocument/2006/relationships/oleObject" Target="embeddings/oleObject12.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image" Target="media/image2.wmf"/><Relationship Id="rId9" Type="http://schemas.openxmlformats.org/officeDocument/2006/relationships/oleObject" Target="embeddings/oleObject2.bin"/><Relationship Id="rId50" Type="http://schemas.openxmlformats.org/officeDocument/2006/relationships/image" Target="media/image23.wmf"/><Relationship Id="rId51" Type="http://schemas.openxmlformats.org/officeDocument/2006/relationships/oleObject" Target="embeddings/oleObject23.bin"/><Relationship Id="rId52" Type="http://schemas.openxmlformats.org/officeDocument/2006/relationships/image" Target="media/image24.wmf"/><Relationship Id="rId53" Type="http://schemas.openxmlformats.org/officeDocument/2006/relationships/oleObject" Target="embeddings/oleObject24.bin"/><Relationship Id="rId54" Type="http://schemas.openxmlformats.org/officeDocument/2006/relationships/image" Target="media/image25.wmf"/><Relationship Id="rId55" Type="http://schemas.openxmlformats.org/officeDocument/2006/relationships/oleObject" Target="embeddings/oleObject25.bin"/><Relationship Id="rId56" Type="http://schemas.openxmlformats.org/officeDocument/2006/relationships/image" Target="media/image26.wmf"/><Relationship Id="rId57" Type="http://schemas.openxmlformats.org/officeDocument/2006/relationships/oleObject" Target="embeddings/oleObject26.bin"/><Relationship Id="rId58" Type="http://schemas.openxmlformats.org/officeDocument/2006/relationships/image" Target="media/image27.wmf"/><Relationship Id="rId59" Type="http://schemas.openxmlformats.org/officeDocument/2006/relationships/oleObject" Target="embeddings/oleObject27.bin"/><Relationship Id="rId110" Type="http://schemas.openxmlformats.org/officeDocument/2006/relationships/image" Target="media/image53.wmf"/><Relationship Id="rId111" Type="http://schemas.openxmlformats.org/officeDocument/2006/relationships/oleObject" Target="embeddings/oleObject53.bin"/><Relationship Id="rId112" Type="http://schemas.openxmlformats.org/officeDocument/2006/relationships/image" Target="media/image54.wmf"/><Relationship Id="rId113" Type="http://schemas.openxmlformats.org/officeDocument/2006/relationships/oleObject" Target="embeddings/oleObject54.bin"/><Relationship Id="rId114" Type="http://schemas.openxmlformats.org/officeDocument/2006/relationships/image" Target="media/image55.wmf"/><Relationship Id="rId115" Type="http://schemas.openxmlformats.org/officeDocument/2006/relationships/oleObject" Target="embeddings/oleObject55.bin"/><Relationship Id="rId116" Type="http://schemas.openxmlformats.org/officeDocument/2006/relationships/image" Target="media/image56.wmf"/><Relationship Id="rId117" Type="http://schemas.openxmlformats.org/officeDocument/2006/relationships/oleObject" Target="embeddings/oleObject56.bin"/><Relationship Id="rId118" Type="http://schemas.openxmlformats.org/officeDocument/2006/relationships/fontTable" Target="fontTable.xml"/><Relationship Id="rId119" Type="http://schemas.openxmlformats.org/officeDocument/2006/relationships/theme" Target="theme/theme1.xml"/><Relationship Id="rId30" Type="http://schemas.openxmlformats.org/officeDocument/2006/relationships/image" Target="media/image13.wmf"/><Relationship Id="rId31" Type="http://schemas.openxmlformats.org/officeDocument/2006/relationships/oleObject" Target="embeddings/oleObject13.bin"/><Relationship Id="rId32" Type="http://schemas.openxmlformats.org/officeDocument/2006/relationships/image" Target="media/image14.wmf"/><Relationship Id="rId33" Type="http://schemas.openxmlformats.org/officeDocument/2006/relationships/oleObject" Target="embeddings/oleObject14.bin"/><Relationship Id="rId34" Type="http://schemas.openxmlformats.org/officeDocument/2006/relationships/image" Target="media/image15.wmf"/><Relationship Id="rId35" Type="http://schemas.openxmlformats.org/officeDocument/2006/relationships/oleObject" Target="embeddings/oleObject15.bin"/><Relationship Id="rId36" Type="http://schemas.openxmlformats.org/officeDocument/2006/relationships/image" Target="media/image16.wmf"/><Relationship Id="rId37" Type="http://schemas.openxmlformats.org/officeDocument/2006/relationships/oleObject" Target="embeddings/oleObject16.bin"/><Relationship Id="rId38" Type="http://schemas.openxmlformats.org/officeDocument/2006/relationships/image" Target="media/image17.wmf"/><Relationship Id="rId39" Type="http://schemas.openxmlformats.org/officeDocument/2006/relationships/oleObject" Target="embeddings/oleObject17.bin"/><Relationship Id="rId80" Type="http://schemas.openxmlformats.org/officeDocument/2006/relationships/image" Target="media/image38.wmf"/><Relationship Id="rId81" Type="http://schemas.openxmlformats.org/officeDocument/2006/relationships/oleObject" Target="embeddings/oleObject38.bin"/><Relationship Id="rId82" Type="http://schemas.openxmlformats.org/officeDocument/2006/relationships/image" Target="media/image39.wmf"/><Relationship Id="rId83" Type="http://schemas.openxmlformats.org/officeDocument/2006/relationships/oleObject" Target="embeddings/oleObject39.bin"/><Relationship Id="rId84" Type="http://schemas.openxmlformats.org/officeDocument/2006/relationships/image" Target="media/image40.wmf"/><Relationship Id="rId85" Type="http://schemas.openxmlformats.org/officeDocument/2006/relationships/oleObject" Target="embeddings/oleObject40.bin"/><Relationship Id="rId86" Type="http://schemas.openxmlformats.org/officeDocument/2006/relationships/image" Target="media/image41.wmf"/><Relationship Id="rId87" Type="http://schemas.openxmlformats.org/officeDocument/2006/relationships/oleObject" Target="embeddings/oleObject41.bin"/><Relationship Id="rId88" Type="http://schemas.openxmlformats.org/officeDocument/2006/relationships/image" Target="media/image42.wmf"/><Relationship Id="rId89" Type="http://schemas.openxmlformats.org/officeDocument/2006/relationships/oleObject" Target="embeddings/oleObject4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960</Words>
  <Characters>5473</Characters>
  <Application>Microsoft Macintosh Word</Application>
  <DocSecurity>0</DocSecurity>
  <Lines>45</Lines>
  <Paragraphs>12</Paragraphs>
  <ScaleCrop>false</ScaleCrop>
  <Company>Columbia University</Company>
  <LinksUpToDate>false</LinksUpToDate>
  <CharactersWithSpaces>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Wang</dc:creator>
  <cp:keywords/>
  <dc:description/>
  <cp:lastModifiedBy>Wei Wang</cp:lastModifiedBy>
  <cp:revision>19</cp:revision>
  <dcterms:created xsi:type="dcterms:W3CDTF">2012-12-09T00:26:00Z</dcterms:created>
  <dcterms:modified xsi:type="dcterms:W3CDTF">2012-12-09T00:55:00Z</dcterms:modified>
</cp:coreProperties>
</file>