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等线" w:hAnsi="等线"/>
          <w:kern w:val="40"/>
          <w:sz w:val="24"/>
        </w:rPr>
      </w:pPr>
    </w:p>
    <w:tbl>
      <w:tblPr>
        <w:tblStyle w:val="15"/>
        <w:tblW w:w="9180" w:type="dxa"/>
        <w:jc w:val="center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8"/>
        <w:gridCol w:w="4722"/>
        <w:gridCol w:w="1130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1" w:hRule="atLeast"/>
          <w:jc w:val="center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jc w:val="center"/>
            </w:pPr>
            <w:r>
              <w:object>
                <v:shape id="_x0000_i1025" o:spt="75" type="#_x0000_t75" style="height:63.95pt;width:251.5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  <w:p>
            <w:pPr>
              <w:jc w:val="center"/>
            </w:pPr>
          </w:p>
          <w:p>
            <w:pPr>
              <w:jc w:val="center"/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1" w:hRule="atLeast"/>
          <w:jc w:val="center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spacing w:line="360" w:lineRule="auto"/>
              <w:jc w:val="center"/>
              <w:rPr>
                <w:rFonts w:ascii="黑体" w:eastAsia="黑体"/>
                <w:b/>
                <w:sz w:val="72"/>
                <w:szCs w:val="72"/>
              </w:rPr>
            </w:pPr>
            <w:r>
              <w:rPr>
                <w:rFonts w:hint="eastAsia" w:ascii="黑体" w:eastAsia="黑体"/>
                <w:b/>
                <w:sz w:val="72"/>
                <w:szCs w:val="72"/>
              </w:rPr>
              <w:t>生产实习报告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1" w:hRule="atLeast"/>
          <w:jc w:val="center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spacing w:before="312" w:beforeLines="100" w:after="312" w:afterLines="100" w:line="360" w:lineRule="auto"/>
              <w:jc w:val="center"/>
              <w:rPr>
                <w:rFonts w:ascii="黑体" w:hAnsi="Times" w:eastAsia="黑体"/>
                <w:b/>
                <w:bCs/>
                <w:sz w:val="72"/>
              </w:rPr>
            </w:pPr>
            <w:r>
              <w:rPr>
                <w:rFonts w:hint="eastAsia"/>
                <w:b/>
                <w:sz w:val="40"/>
                <w:szCs w:val="40"/>
              </w:rPr>
              <w:t xml:space="preserve">（ </w:t>
            </w:r>
            <w:r>
              <w:rPr>
                <w:b/>
                <w:sz w:val="40"/>
                <w:szCs w:val="40"/>
              </w:rPr>
              <w:t>20</w:t>
            </w:r>
            <w:r>
              <w:rPr>
                <w:rFonts w:hint="eastAsia"/>
                <w:b/>
                <w:sz w:val="40"/>
                <w:szCs w:val="40"/>
              </w:rPr>
              <w:t>2</w:t>
            </w:r>
            <w:r>
              <w:rPr>
                <w:rFonts w:hint="eastAsia"/>
                <w:b/>
                <w:sz w:val="40"/>
                <w:szCs w:val="40"/>
                <w:lang w:val="en-US" w:eastAsia="zh-CN"/>
              </w:rPr>
              <w:t>3</w:t>
            </w:r>
            <w:r>
              <w:rPr>
                <w:rFonts w:hint="eastAsia"/>
                <w:b/>
                <w:sz w:val="40"/>
                <w:szCs w:val="40"/>
              </w:rPr>
              <w:t>届 ）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1" w:hRule="atLeast"/>
          <w:jc w:val="center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>
            <w:pPr>
              <w:rPr>
                <w:rFonts w:ascii="黑体" w:eastAsia="黑体"/>
                <w:b/>
                <w:sz w:val="44"/>
                <w:szCs w:val="44"/>
              </w:rPr>
            </w:pPr>
          </w:p>
          <w:p>
            <w:pPr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9180" w:type="dxa"/>
            <w:gridSpan w:val="3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spacing w:line="360" w:lineRule="auto"/>
              <w:rPr>
                <w:rFonts w:ascii="黑体" w:eastAsia="黑体"/>
                <w:b/>
                <w:sz w:val="44"/>
                <w:szCs w:val="44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  <w:jc w:val="center"/>
        </w:trPr>
        <w:tc>
          <w:tcPr>
            <w:tcW w:w="33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jc w:val="right"/>
              <w:rPr>
                <w:rFonts w:ascii="仿宋_GB2312" w:hAnsi="仿宋_GB2312" w:eastAsia="仿宋_GB2312" w:cs="仿宋_GB2312"/>
                <w:b/>
                <w:bCs/>
                <w:sz w:val="72"/>
              </w:rPr>
            </w:pPr>
            <w:r>
              <w:rPr>
                <w:rFonts w:hint="eastAsia" w:ascii="仿宋_GB2312" w:hAnsi="仿宋_GB2312" w:eastAsia="仿宋_GB2312" w:cs="仿宋_GB2312"/>
                <w:b/>
                <w:sz w:val="32"/>
                <w:szCs w:val="32"/>
              </w:rPr>
              <w:t>学生姓名</w:t>
            </w:r>
          </w:p>
        </w:tc>
        <w:tc>
          <w:tcPr>
            <w:tcW w:w="4722" w:type="dxa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  <w:vAlign w:val="center"/>
          </w:tcPr>
          <w:p>
            <w:pPr>
              <w:rPr>
                <w:rFonts w:ascii="仿宋_GB2312" w:hAnsi="仿宋_GB2312" w:eastAsia="仿宋_GB2312" w:cs="仿宋_GB2312"/>
                <w:b/>
                <w:bCs/>
                <w:sz w:val="72"/>
                <w:u w:val="single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张冰如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        </w:t>
            </w:r>
            <w:r>
              <w:rPr>
                <w:rFonts w:hint="eastAsia" w:ascii="仿宋_GB2312" w:hAnsi="仿宋_GB2312" w:eastAsia="仿宋_GB2312" w:cs="仿宋_GB2312"/>
                <w:b/>
                <w:bCs/>
                <w:sz w:val="72"/>
                <w:u w:val="single"/>
              </w:rPr>
              <w:t xml:space="preserve">   </w:t>
            </w:r>
          </w:p>
        </w:tc>
        <w:tc>
          <w:tcPr>
            <w:tcW w:w="113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  <w:jc w:val="center"/>
        </w:trPr>
        <w:tc>
          <w:tcPr>
            <w:tcW w:w="33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jc w:val="right"/>
              <w:rPr>
                <w:rFonts w:ascii="仿宋_GB2312" w:hAnsi="仿宋_GB2312" w:eastAsia="仿宋_GB2312" w:cs="仿宋_GB2312"/>
                <w:b/>
                <w:bCs/>
                <w:sz w:val="72"/>
              </w:rPr>
            </w:pPr>
            <w:r>
              <w:rPr>
                <w:rFonts w:hint="eastAsia" w:ascii="仿宋_GB2312" w:hAnsi="仿宋_GB2312" w:eastAsia="仿宋_GB2312" w:cs="仿宋_GB2312"/>
                <w:b/>
                <w:sz w:val="32"/>
                <w:szCs w:val="32"/>
              </w:rPr>
              <w:t>学    号</w:t>
            </w:r>
          </w:p>
        </w:tc>
        <w:tc>
          <w:tcPr>
            <w:tcW w:w="472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rPr>
                <w:rFonts w:ascii="仿宋_GB2312" w:hAnsi="仿宋_GB2312" w:eastAsia="仿宋_GB2312" w:cs="仿宋_GB2312"/>
                <w:b/>
                <w:bCs/>
                <w:sz w:val="72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190310301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</w:t>
            </w:r>
          </w:p>
        </w:tc>
        <w:tc>
          <w:tcPr>
            <w:tcW w:w="113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  <w:jc w:val="center"/>
        </w:trPr>
        <w:tc>
          <w:tcPr>
            <w:tcW w:w="33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jc w:val="right"/>
              <w:rPr>
                <w:rFonts w:ascii="仿宋_GB2312" w:hAnsi="仿宋_GB2312" w:eastAsia="仿宋_GB2312" w:cs="仿宋_GB2312"/>
                <w:b/>
                <w:bCs/>
                <w:sz w:val="72"/>
              </w:rPr>
            </w:pPr>
            <w:r>
              <w:rPr>
                <w:rFonts w:hint="eastAsia" w:ascii="仿宋_GB2312" w:hAnsi="仿宋_GB2312" w:eastAsia="仿宋_GB2312" w:cs="仿宋_GB2312"/>
                <w:b/>
                <w:sz w:val="32"/>
                <w:szCs w:val="32"/>
              </w:rPr>
              <w:t>专业班级</w:t>
            </w:r>
          </w:p>
        </w:tc>
        <w:tc>
          <w:tcPr>
            <w:tcW w:w="472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rPr>
                <w:rFonts w:ascii="仿宋_GB2312" w:hAnsi="仿宋_GB2312" w:eastAsia="仿宋_GB2312" w:cs="仿宋_GB2312"/>
                <w:b/>
                <w:bCs/>
                <w:sz w:val="72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</w:t>
            </w:r>
            <w:r>
              <w:rPr>
                <w:rFonts w:ascii="仿宋_GB2312" w:hAnsi="仿宋_GB2312" w:eastAsia="仿宋_GB2312" w:cs="仿宋_GB2312"/>
                <w:sz w:val="32"/>
                <w:szCs w:val="32"/>
                <w:u w:val="single"/>
              </w:rPr>
              <w:t>201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9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>级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软件工程3班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  </w:t>
            </w:r>
          </w:p>
        </w:tc>
        <w:tc>
          <w:tcPr>
            <w:tcW w:w="113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  <w:jc w:val="center"/>
        </w:trPr>
        <w:tc>
          <w:tcPr>
            <w:tcW w:w="33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jc w:val="right"/>
              <w:rPr>
                <w:rFonts w:ascii="仿宋_GB2312" w:hAnsi="仿宋_GB2312" w:eastAsia="仿宋_GB2312" w:cs="仿宋_GB2312"/>
                <w:b/>
                <w:bCs/>
                <w:sz w:val="72"/>
              </w:rPr>
            </w:pPr>
            <w:r>
              <w:rPr>
                <w:rFonts w:hint="eastAsia" w:ascii="仿宋_GB2312" w:hAnsi="仿宋_GB2312" w:eastAsia="仿宋_GB2312" w:cs="仿宋_GB2312"/>
                <w:b/>
                <w:sz w:val="32"/>
                <w:szCs w:val="32"/>
              </w:rPr>
              <w:t xml:space="preserve">           企业导师</w:t>
            </w:r>
          </w:p>
        </w:tc>
        <w:tc>
          <w:tcPr>
            <w:tcW w:w="472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rPr>
                <w:rFonts w:ascii="仿宋_GB2312" w:hAnsi="仿宋_GB2312" w:eastAsia="仿宋_GB2312" w:cs="仿宋_GB2312"/>
                <w:b/>
                <w:bCs/>
                <w:sz w:val="72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>徐琪涵</w:t>
            </w: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</w:rPr>
              <w:t xml:space="preserve">              </w:t>
            </w:r>
          </w:p>
        </w:tc>
        <w:tc>
          <w:tcPr>
            <w:tcW w:w="113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  <w:jc w:val="center"/>
        </w:trPr>
        <w:tc>
          <w:tcPr>
            <w:tcW w:w="33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jc w:val="right"/>
              <w:rPr>
                <w:rFonts w:ascii="仿宋_GB2312" w:hAnsi="仿宋_GB2312" w:eastAsia="仿宋_GB2312" w:cs="仿宋_GB2312"/>
                <w:b/>
                <w:sz w:val="32"/>
                <w:szCs w:val="32"/>
              </w:rPr>
            </w:pPr>
            <w:r>
              <w:rPr>
                <w:rFonts w:hint="eastAsia" w:ascii="仿宋_GB2312" w:hAnsi="仿宋_GB2312" w:eastAsia="仿宋_GB2312" w:cs="仿宋_GB2312"/>
                <w:b/>
                <w:sz w:val="32"/>
                <w:szCs w:val="32"/>
              </w:rPr>
              <w:t xml:space="preserve">           校内导师</w:t>
            </w:r>
          </w:p>
        </w:tc>
        <w:tc>
          <w:tcPr>
            <w:tcW w:w="472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 xml:space="preserve">          杨岚                </w:t>
            </w:r>
          </w:p>
        </w:tc>
        <w:tc>
          <w:tcPr>
            <w:tcW w:w="113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exact"/>
          <w:jc w:val="center"/>
        </w:trPr>
        <w:tc>
          <w:tcPr>
            <w:tcW w:w="33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jc w:val="right"/>
              <w:rPr>
                <w:rFonts w:ascii="仿宋_GB2312" w:hAnsi="仿宋_GB2312" w:eastAsia="仿宋_GB2312" w:cs="仿宋_GB2312"/>
                <w:b/>
                <w:sz w:val="32"/>
                <w:szCs w:val="32"/>
              </w:rPr>
            </w:pPr>
            <w:r>
              <w:rPr>
                <w:rFonts w:hint="eastAsia" w:ascii="仿宋_GB2312" w:hAnsi="仿宋_GB2312" w:eastAsia="仿宋_GB2312" w:cs="仿宋_GB2312"/>
                <w:b/>
                <w:sz w:val="32"/>
                <w:szCs w:val="32"/>
              </w:rPr>
              <w:t>实习单位</w:t>
            </w:r>
          </w:p>
        </w:tc>
        <w:tc>
          <w:tcPr>
            <w:tcW w:w="4722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center"/>
          </w:tcPr>
          <w:p>
            <w:pP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32"/>
                <w:szCs w:val="32"/>
                <w:u w:val="single"/>
                <w:lang w:val="en-US" w:eastAsia="zh-CN"/>
              </w:rPr>
              <w:t xml:space="preserve">深圳市优必选科技股份有限公司             </w:t>
            </w:r>
          </w:p>
        </w:tc>
        <w:tc>
          <w:tcPr>
            <w:tcW w:w="113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28"/>
                <w:szCs w:val="28"/>
              </w:rPr>
            </w:pPr>
          </w:p>
        </w:tc>
      </w:tr>
    </w:tbl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/>
          <w:sz w:val="28"/>
          <w:szCs w:val="28"/>
        </w:rPr>
        <w:t>实习日期：  20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10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31</w:t>
      </w:r>
      <w:r>
        <w:rPr>
          <w:rFonts w:hint="eastAsia"/>
          <w:sz w:val="28"/>
          <w:szCs w:val="28"/>
        </w:rPr>
        <w:t>日至 20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 xml:space="preserve"> 年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11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27</w:t>
      </w:r>
      <w:r>
        <w:rPr>
          <w:rFonts w:hint="eastAsia"/>
          <w:sz w:val="28"/>
          <w:szCs w:val="28"/>
        </w:rPr>
        <w:t>日</w:t>
      </w:r>
    </w:p>
    <w:p>
      <w:pPr>
        <w:pStyle w:val="2"/>
        <w:spacing w:before="624" w:after="624"/>
        <w:rPr>
          <w:rFonts w:hint="default" w:ascii="黑体" w:hAnsi="黑体" w:cs="黑体"/>
          <w:sz w:val="32"/>
          <w:szCs w:val="32"/>
        </w:rPr>
      </w:pPr>
      <w:r>
        <w:rPr>
          <w:rFonts w:ascii="黑体" w:hAnsi="黑体" w:cs="黑体"/>
          <w:sz w:val="32"/>
          <w:szCs w:val="32"/>
        </w:rPr>
        <w:t>1 实习目的与要求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实习目的：在大学毕业之际，毕业实习是非常重要的实践性学习环节，通过阶段性时间的实习。能够为我之后从事Java后端开发奠定良好的基础。在大学中，学习的专业课程主要是软件工程相应的专业知识，但是只要在相关实质性的实习工作中，才能发现自己自身的不足之处。在实践中结合理论加深对专业的认识和总结，将专业知识与实际接轨，逐步认识体会，从而更好地将所学的理论知识运用到工作中去，为明年毕业走上工作岗位打下坚实的基础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实习要求：遵纪守法，严格要求自己，遵守地区门市店的相关规章制度;保守商业秘密，服从实习单位工作人员的安排;平安第一，实习期间注意人身平安、财产平安、公司各方面平安。</w:t>
      </w:r>
    </w:p>
    <w:p>
      <w:pPr>
        <w:pStyle w:val="2"/>
        <w:spacing w:before="624" w:after="624"/>
        <w:rPr>
          <w:rFonts w:ascii="黑体" w:hAnsi="黑体" w:cs="黑体"/>
          <w:sz w:val="32"/>
          <w:szCs w:val="32"/>
        </w:rPr>
      </w:pPr>
      <w:r>
        <w:rPr>
          <w:rFonts w:ascii="黑体" w:hAnsi="黑体" w:cs="黑体"/>
          <w:sz w:val="32"/>
          <w:szCs w:val="32"/>
        </w:rPr>
        <w:t>2 实习单位简介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bookmarkStart w:id="0" w:name="_GoBack"/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深圳市优必选科技股份有限公司选科技</w:t>
      </w:r>
      <w:bookmarkEnd w:id="0"/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成立于2012年3月，是全球领先的人工智能和人形机器人研发、制造和销售为一体的高科技创新企业。秉承着“让智能机器人走进千家万户，让人类的生活方式变得更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加便捷化、智能化、人性化”的使命，优必选科技自研人工智能算法成为机器人的“大脑”，同时实现了机器人伺服驱动器的大规模量产，赋予机器人灵活运动的“关节与躯干”。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公司专注于人工智能及机器人核心技术的应用型研发、前瞻性研发与商业化落地，布局了包括高性能伺服驱动器、机械传动、运动规划与控制、计算机视觉与感知、智能语音交互、SLAM与导航、人机交互和手眼协调等核心技术，同时推出了机器人操作系统应用框架ROSA。在此基础上推出了商用服务机器人和个人/家用服务机器人等一系列产品，同时提供人工智能教育，智慧物流，智慧康养，智慧防疫、商用服务、智慧巡检等行业解决方案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default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优必选科技以智能机器人为载体，人工智能技术为核心，打造“硬件+软件+服务+内容”的智能服务生态圈，为各行各业的客户提供一站式服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务，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致力于解决社会重大问题和满足社会重大需求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</w:p>
    <w:p>
      <w:pPr>
        <w:pStyle w:val="2"/>
        <w:spacing w:before="624" w:after="624"/>
        <w:rPr>
          <w:rFonts w:ascii="黑体" w:hAnsi="黑体" w:cs="黑体"/>
          <w:sz w:val="32"/>
          <w:szCs w:val="32"/>
        </w:rPr>
      </w:pPr>
      <w:r>
        <w:rPr>
          <w:rFonts w:ascii="黑体" w:hAnsi="黑体" w:cs="黑体"/>
          <w:sz w:val="32"/>
          <w:szCs w:val="32"/>
        </w:rPr>
        <w:t>3 实习内容与过程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ascii="楷体_GB2312" w:eastAsia="楷体_GB2312"/>
          <w:sz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在实习开始之时，我是有些许忐忑。这是我的第一份工作。从工作开始，就必须按着规定的时间上下班，完成每日所需要的任务，成败不再是自己一个人的了，这关系到部门全体。并且遇到了很好的同事，带着我快速的融入到了团体的工作生活中，培养了实际的动手能力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在这3个多月中，我逐步了解到公司相关的业务方向。在每次的需求评审中，我学到了该从哪方面对一个业务流程做出分析，该如何取舍不足之处。最明显的点，当产品提出不合理的需求，研发该怎么做，在该拒绝的情况下要果断的拒绝。产品不懂相关的技术，所以在他所提的需求中，我们展示给他所想看到的，隐藏他不想看到的，因为一个大的变动往往可能伴随着表结构的修改，这对全体业务是一个很危险的行为，研发需持有自己的底线。我也通过同学了解到他们相关的开发流程，有些许不同，我所在的团队可能技术骨干话语权比较重，并且产品也能理解我们，能够很好的关闭不合理的需求，没出现逮着一个需求就硬做的情况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 xml:space="preserve"> 我公司主要方向是服务型机器人，但现在也进入养老行业的赛道上，智能机器人与平台结合的智能养老服务。养老行业现在来说是个新兴产业，基本各企业都处在同一条赛道上。以往传统的养老模式以不再适合现在的情况，一是年轻人不再喜欢进入养老服务业，导致现在大部分护工都是年纪大的人，形成老养老的局面；二是传统的养老模式缺少一个一体化的解决方案。公司在该方面提供一体化解决方案的同时，提高护工相应的知识水平，并且让养老模式融入科技发展的成果，减轻传统护工的负担，形成相应的培训体系，让年轻人想要尝试进入相关的养老行业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 xml:space="preserve">  不管是政府还是各企业出台的报告都显示，中国在未来20年都将进入一个老年化社会，从整体来看，现在上海的老龄化是很严重，养老资源的缺失，已经形成了一个床位难求的局面。所以上海是一个新兴养老产业的入手点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 xml:space="preserve">  从我个人看来，实习是一件十分重要的一步，在实习中提高自己的本事，在实习中学习都是十分关键的，抓好实习，迈好这一步，才能为未来毕业之际打下良好的基础。</w:t>
      </w:r>
    </w:p>
    <w:p>
      <w:pPr>
        <w:ind w:left="480" w:hanging="640" w:hangingChars="200"/>
        <w:jc w:val="center"/>
        <w:rPr>
          <w:rFonts w:hint="default" w:ascii="黑体" w:hAnsi="黑体" w:cs="黑体"/>
          <w:sz w:val="32"/>
          <w:szCs w:val="32"/>
        </w:rPr>
      </w:pPr>
      <w:r>
        <w:rPr>
          <w:rFonts w:ascii="黑体" w:hAnsi="黑体" w:cs="黑体"/>
          <w:sz w:val="32"/>
          <w:szCs w:val="32"/>
        </w:rPr>
        <w:t>4 实习总结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在工作的这段时间，就有个很明显的感受。软件开发周期是一个曲线的，并不是一直都非常忙。所以是有大量的空余时间能够自我学习不断的提高。Leader也是这么强调的，在空余时间，要不断的进行学习，不断的提高技术水平。并且同事也是这么认为，如果一天都是饱和性的工作，没有学习时间的话，其实对自己的提升并不是很大，理想状态来说，每天得保持能够有2个钟左右的时间进行自我学习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所以，不要觉得没有需求做而感到无所事事，相反，这空出来的时间就是很好提高自己技术水平的时间。而下周是我的技术分享会，虽然现在我的知识水平不如他们做了好几年开发，但这也是对自己的一个挑战，分享的东西要偏底层。也就是说，学习一个知识点，并不能只局限于应用上，要懂得相应的底层原理。才能够对后边进行更好的优化，遇到问题时能够更快的解决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通过此次实习，让我学到了很多课堂上根本学不到的东西，仿佛自己一下子成熟了，懂得了做人做事的道理，也懂得了学习的意义，时间的宝贵，人生的真谛。人一生不可能都—帆风顺，必须勇敢去面对人生中的每个驿站!这让我清楚地感到了自己肩上的重任，看清了人生的方向，也让我认识到了工作应持有仔细认真的工作态度，要有一种平和的心态和不耻下问的精神，不管遇到什么事都要总体地去思考，多听别人的建议，不要太过急燥，要对自己所做事去负责，不要轻易的去承诺，承诺了就要努力去兑现。单位也培养了我的实际动手能力，增加了实际的操作经验，对实际的日常工作的有了一个新的开始，更好地为我们今后的工作积累经验。我知道工作是一项热情的事业，并且要持之以恒的品质精神和吃苦耐劳的品质。我觉得重要的是在这段实习期间，我真正的融入了社会，在实践中了解社会掌握了一些与人交往的技能。利用这次机会，也打开了视野，增长了见识，为我们以后进一步走向社会打下坚实的基础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通过此次实习，让我学到了很多课堂上根本学不到的东西，仿佛自己一下子成熟了，懂得了做人做事的道理，也懂得了学习的意义，时间的宝贵，人生的真谛.人一生不可能都-帆风顺，必须勇敢去面对人生中的每个驿站！这让我清楚地感到了自己肩上的重任，看清了人生的方向，也让我认识到了工作应持有仔细认真的工作态度，要有一种平和的心态和不耻下问的精神，不管遇到什么事都要总体地去思考，多听别人的建议，不要太过急燥，要对自己所做事去负责，不要轻易的去承诺，承诺了就要努力去兑现.单位也培养了我的实际动手能力，增加了实际的操作经验，对实际的日常工作的有了一个新的开始，更好地为我们今后的工作积累经验.我知道工作是一项热情的事业，并且要持之以恒的品质精神和吃苦耐劳的品质.我觉得重要的是在这段实习期间，我真正的融入了社会，在实践中了解社会掌握了一些与人交往的技能.利用这次机会，也打开了视野，增长了见识，为我们以后进一步走向社会打下坚实的基础。</w:t>
      </w:r>
    </w:p>
    <w:sectPr>
      <w:headerReference r:id="rId9" w:type="default"/>
      <w:footerReference r:id="rId10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sz w:val="24"/>
        <w:szCs w:val="24"/>
      </w:rPr>
    </w:pPr>
    <w:r>
      <w:rPr>
        <w:rFonts w:hint="eastAsia"/>
        <w:sz w:val="24"/>
        <w:szCs w:val="24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sz w:val="24"/>
        <w:szCs w:val="24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2552700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7" name="文本框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jc w:val="center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t>- 4 -</w:t>
                          </w:r>
                          <w:r>
                            <w:rPr>
                              <w:rFonts w:hint="eastAsia" w:ascii="宋体" w:hAnsi="宋体" w:cs="宋体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01pt;margin-top:0pt;height:144pt;width:144pt;mso-position-horizontal-relative:margin;mso-wrap-style:none;z-index:251660288;mso-width-relative:page;mso-height-relative:page;" filled="f" stroked="f" coordsize="21600,21600" o:gfxdata="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aUPI51gAAAAgBAAAPAAAAAAAAAAEA&#10;IAAAACIAAABkcnMvZG93bnJldi54bWxQSwECFAAUAAAACACHTuJAwYs7ShECAAAJBAAADgAAAAAA&#10;AAABACAAAAAl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jc w:val="center"/>
                      <w:rPr>
                        <w:sz w:val="21"/>
                        <w:szCs w:val="21"/>
                      </w:rPr>
                    </w:pP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t>- 4 -</w:t>
                    </w:r>
                    <w:r>
                      <w:rPr>
                        <w:rFonts w:hint="eastAsia" w:ascii="宋体" w:hAnsi="宋体" w:cs="宋体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6" name="文本框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OqXm5zwAAAAUBAAAP&#10;AAAAAAAAAAEAIAAAACIAAABkcnMvZG93bnJldi54bWxQSwECFAAUAAAACACHTuJAd5JeuK8BAABN&#10;AwAADgAAAAAAAAABACAAAAAeAQAAZHJzL2Uyb0RvYy54bWxQSwUGAAAAAAYABgBZAQAAP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t>泉州信息工程学院202</w:t>
    </w:r>
    <w:r>
      <w:t>2</w:t>
    </w:r>
    <w:r>
      <w:rPr>
        <w:rFonts w:hint="eastAsia"/>
      </w:rPr>
      <w:t>届生产实习报告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01766B"/>
    <w:rsid w:val="002C78D4"/>
    <w:rsid w:val="003D6C5F"/>
    <w:rsid w:val="003E5032"/>
    <w:rsid w:val="004B2E33"/>
    <w:rsid w:val="00520E55"/>
    <w:rsid w:val="00657959"/>
    <w:rsid w:val="00684991"/>
    <w:rsid w:val="007D6485"/>
    <w:rsid w:val="008D26AF"/>
    <w:rsid w:val="00B57E37"/>
    <w:rsid w:val="00B6334C"/>
    <w:rsid w:val="00CA4B4B"/>
    <w:rsid w:val="00E260F4"/>
    <w:rsid w:val="00F8094C"/>
    <w:rsid w:val="01417B0B"/>
    <w:rsid w:val="01850400"/>
    <w:rsid w:val="01A773FD"/>
    <w:rsid w:val="01AF090E"/>
    <w:rsid w:val="01C54745"/>
    <w:rsid w:val="031E7038"/>
    <w:rsid w:val="037F5A94"/>
    <w:rsid w:val="03A06287"/>
    <w:rsid w:val="03E07C29"/>
    <w:rsid w:val="03FC53AD"/>
    <w:rsid w:val="043973F6"/>
    <w:rsid w:val="04496673"/>
    <w:rsid w:val="04600117"/>
    <w:rsid w:val="04FA1CCC"/>
    <w:rsid w:val="051A501A"/>
    <w:rsid w:val="05A47B8F"/>
    <w:rsid w:val="06384924"/>
    <w:rsid w:val="079368F1"/>
    <w:rsid w:val="085B1D6E"/>
    <w:rsid w:val="09933B53"/>
    <w:rsid w:val="09C24B71"/>
    <w:rsid w:val="09ED536B"/>
    <w:rsid w:val="0AB930FE"/>
    <w:rsid w:val="0AF40B01"/>
    <w:rsid w:val="0BE92875"/>
    <w:rsid w:val="0C0663FA"/>
    <w:rsid w:val="0C10096D"/>
    <w:rsid w:val="0C812E39"/>
    <w:rsid w:val="0C98219F"/>
    <w:rsid w:val="0EAE0DE1"/>
    <w:rsid w:val="0F3762E8"/>
    <w:rsid w:val="0F8563E8"/>
    <w:rsid w:val="0FE52D11"/>
    <w:rsid w:val="10AC6A5A"/>
    <w:rsid w:val="10B71717"/>
    <w:rsid w:val="10DF18A4"/>
    <w:rsid w:val="10E75775"/>
    <w:rsid w:val="10EF383F"/>
    <w:rsid w:val="11313B7B"/>
    <w:rsid w:val="12130DB7"/>
    <w:rsid w:val="12547126"/>
    <w:rsid w:val="125D474C"/>
    <w:rsid w:val="12BA17BE"/>
    <w:rsid w:val="133D2FFF"/>
    <w:rsid w:val="136A2D11"/>
    <w:rsid w:val="145A5CF7"/>
    <w:rsid w:val="14E62788"/>
    <w:rsid w:val="155358DC"/>
    <w:rsid w:val="15EE6126"/>
    <w:rsid w:val="165441F1"/>
    <w:rsid w:val="167E33E3"/>
    <w:rsid w:val="16AE5ABF"/>
    <w:rsid w:val="183B3416"/>
    <w:rsid w:val="187F595F"/>
    <w:rsid w:val="19A960E7"/>
    <w:rsid w:val="19E30071"/>
    <w:rsid w:val="1A7851B8"/>
    <w:rsid w:val="1AA95552"/>
    <w:rsid w:val="1ADC565E"/>
    <w:rsid w:val="1B3019A6"/>
    <w:rsid w:val="1B4B3584"/>
    <w:rsid w:val="1B913D24"/>
    <w:rsid w:val="1C01766B"/>
    <w:rsid w:val="1C062DC3"/>
    <w:rsid w:val="1C363CE4"/>
    <w:rsid w:val="1C5F08CC"/>
    <w:rsid w:val="1C7C587C"/>
    <w:rsid w:val="1D407AD4"/>
    <w:rsid w:val="1D7B5882"/>
    <w:rsid w:val="1DF75B8C"/>
    <w:rsid w:val="1E6365E9"/>
    <w:rsid w:val="1F4977C5"/>
    <w:rsid w:val="1F795D1B"/>
    <w:rsid w:val="1FB84500"/>
    <w:rsid w:val="20047C80"/>
    <w:rsid w:val="2078016C"/>
    <w:rsid w:val="209628E4"/>
    <w:rsid w:val="20F37691"/>
    <w:rsid w:val="2199567C"/>
    <w:rsid w:val="21CC40A0"/>
    <w:rsid w:val="22A05F07"/>
    <w:rsid w:val="22B350E5"/>
    <w:rsid w:val="23186DED"/>
    <w:rsid w:val="231F3151"/>
    <w:rsid w:val="23283DEE"/>
    <w:rsid w:val="24965833"/>
    <w:rsid w:val="24D0596A"/>
    <w:rsid w:val="25EB43A0"/>
    <w:rsid w:val="25EC54C7"/>
    <w:rsid w:val="269A1DF7"/>
    <w:rsid w:val="274C1411"/>
    <w:rsid w:val="284408B6"/>
    <w:rsid w:val="28DD2C57"/>
    <w:rsid w:val="290C41EE"/>
    <w:rsid w:val="293C1A47"/>
    <w:rsid w:val="299503EA"/>
    <w:rsid w:val="2A59264A"/>
    <w:rsid w:val="2B142086"/>
    <w:rsid w:val="2B285A16"/>
    <w:rsid w:val="2C305850"/>
    <w:rsid w:val="2C7D665F"/>
    <w:rsid w:val="2E72020A"/>
    <w:rsid w:val="2F4A1411"/>
    <w:rsid w:val="2F5A5C40"/>
    <w:rsid w:val="2F951E7C"/>
    <w:rsid w:val="2FC44789"/>
    <w:rsid w:val="300D24EA"/>
    <w:rsid w:val="30187345"/>
    <w:rsid w:val="30483D9C"/>
    <w:rsid w:val="30595A33"/>
    <w:rsid w:val="307B490A"/>
    <w:rsid w:val="30C96C89"/>
    <w:rsid w:val="30D31ED1"/>
    <w:rsid w:val="31113784"/>
    <w:rsid w:val="3150320B"/>
    <w:rsid w:val="339B25E8"/>
    <w:rsid w:val="33AD2823"/>
    <w:rsid w:val="342526B4"/>
    <w:rsid w:val="343A0602"/>
    <w:rsid w:val="34664878"/>
    <w:rsid w:val="34A61305"/>
    <w:rsid w:val="34F769F0"/>
    <w:rsid w:val="35301DC3"/>
    <w:rsid w:val="35864FA6"/>
    <w:rsid w:val="358F4D57"/>
    <w:rsid w:val="35B6231C"/>
    <w:rsid w:val="35CB2390"/>
    <w:rsid w:val="36103F94"/>
    <w:rsid w:val="374B526C"/>
    <w:rsid w:val="37560DD7"/>
    <w:rsid w:val="375816F5"/>
    <w:rsid w:val="38464AD1"/>
    <w:rsid w:val="38471A40"/>
    <w:rsid w:val="390D1639"/>
    <w:rsid w:val="3940213D"/>
    <w:rsid w:val="39407088"/>
    <w:rsid w:val="3984417D"/>
    <w:rsid w:val="39B761C8"/>
    <w:rsid w:val="39DE3E8C"/>
    <w:rsid w:val="3AFC16DB"/>
    <w:rsid w:val="3B4379EF"/>
    <w:rsid w:val="3D304E7D"/>
    <w:rsid w:val="3D320DD6"/>
    <w:rsid w:val="3D8E46CB"/>
    <w:rsid w:val="3DD72C32"/>
    <w:rsid w:val="3E0330D4"/>
    <w:rsid w:val="3E1E4DAB"/>
    <w:rsid w:val="3E8F52A7"/>
    <w:rsid w:val="3E91341C"/>
    <w:rsid w:val="3EA10B2E"/>
    <w:rsid w:val="3F7D6A05"/>
    <w:rsid w:val="40A75770"/>
    <w:rsid w:val="41405FFB"/>
    <w:rsid w:val="416226F9"/>
    <w:rsid w:val="41F85946"/>
    <w:rsid w:val="425B498C"/>
    <w:rsid w:val="426B097D"/>
    <w:rsid w:val="42FE7933"/>
    <w:rsid w:val="430A1485"/>
    <w:rsid w:val="444F13A2"/>
    <w:rsid w:val="44830E0B"/>
    <w:rsid w:val="44B12DFF"/>
    <w:rsid w:val="45102D7D"/>
    <w:rsid w:val="4592445C"/>
    <w:rsid w:val="45C6420A"/>
    <w:rsid w:val="46816A67"/>
    <w:rsid w:val="46A73ABC"/>
    <w:rsid w:val="47633921"/>
    <w:rsid w:val="47845E52"/>
    <w:rsid w:val="47D340D6"/>
    <w:rsid w:val="47F90F0E"/>
    <w:rsid w:val="486D0E61"/>
    <w:rsid w:val="493D1F63"/>
    <w:rsid w:val="494C0AA3"/>
    <w:rsid w:val="4A137EEB"/>
    <w:rsid w:val="4A455E88"/>
    <w:rsid w:val="4B457DBB"/>
    <w:rsid w:val="4CAC6E80"/>
    <w:rsid w:val="4CD63D2C"/>
    <w:rsid w:val="4E483998"/>
    <w:rsid w:val="4ECA4DA1"/>
    <w:rsid w:val="4EE13BE6"/>
    <w:rsid w:val="4EEC02F5"/>
    <w:rsid w:val="4FEF31F4"/>
    <w:rsid w:val="4FF0281F"/>
    <w:rsid w:val="50507471"/>
    <w:rsid w:val="506F3A8B"/>
    <w:rsid w:val="5081591D"/>
    <w:rsid w:val="510E1040"/>
    <w:rsid w:val="516A3025"/>
    <w:rsid w:val="51734D97"/>
    <w:rsid w:val="52053D1D"/>
    <w:rsid w:val="52805255"/>
    <w:rsid w:val="530E012D"/>
    <w:rsid w:val="532C0424"/>
    <w:rsid w:val="56104A31"/>
    <w:rsid w:val="563F73F1"/>
    <w:rsid w:val="56EC4B67"/>
    <w:rsid w:val="570072B5"/>
    <w:rsid w:val="574B6956"/>
    <w:rsid w:val="574C79A7"/>
    <w:rsid w:val="57B62B0A"/>
    <w:rsid w:val="58690CC2"/>
    <w:rsid w:val="58881562"/>
    <w:rsid w:val="594D4C8A"/>
    <w:rsid w:val="595A1687"/>
    <w:rsid w:val="5A0A5C42"/>
    <w:rsid w:val="5A3B5D64"/>
    <w:rsid w:val="5AD90B49"/>
    <w:rsid w:val="5B4D007C"/>
    <w:rsid w:val="5B5F51A8"/>
    <w:rsid w:val="5B6E5CA8"/>
    <w:rsid w:val="5B8A42C6"/>
    <w:rsid w:val="5BDF6DDE"/>
    <w:rsid w:val="5C3D3A9C"/>
    <w:rsid w:val="5C8F2755"/>
    <w:rsid w:val="5CF27210"/>
    <w:rsid w:val="5CFD699D"/>
    <w:rsid w:val="5CFE0F1B"/>
    <w:rsid w:val="5D712937"/>
    <w:rsid w:val="5E495CFC"/>
    <w:rsid w:val="5E6B2B98"/>
    <w:rsid w:val="5E7A746D"/>
    <w:rsid w:val="5E9D629D"/>
    <w:rsid w:val="5EBC22C5"/>
    <w:rsid w:val="5ECA513E"/>
    <w:rsid w:val="5EE654B8"/>
    <w:rsid w:val="5F4F0729"/>
    <w:rsid w:val="5FE04F68"/>
    <w:rsid w:val="601E4441"/>
    <w:rsid w:val="6046213B"/>
    <w:rsid w:val="60C87699"/>
    <w:rsid w:val="61152085"/>
    <w:rsid w:val="614D2B3E"/>
    <w:rsid w:val="61CB0D57"/>
    <w:rsid w:val="623C7EB2"/>
    <w:rsid w:val="62A5487F"/>
    <w:rsid w:val="62C23DA3"/>
    <w:rsid w:val="62DC6263"/>
    <w:rsid w:val="63ED3B5C"/>
    <w:rsid w:val="64224FE3"/>
    <w:rsid w:val="65025711"/>
    <w:rsid w:val="65BA17AC"/>
    <w:rsid w:val="66791D4B"/>
    <w:rsid w:val="671444F4"/>
    <w:rsid w:val="679C48C5"/>
    <w:rsid w:val="68244E82"/>
    <w:rsid w:val="685353E4"/>
    <w:rsid w:val="68DD2660"/>
    <w:rsid w:val="69493E01"/>
    <w:rsid w:val="6992219C"/>
    <w:rsid w:val="69A667E7"/>
    <w:rsid w:val="6A3442D3"/>
    <w:rsid w:val="6AEB68DB"/>
    <w:rsid w:val="6BB250DD"/>
    <w:rsid w:val="6BD72B78"/>
    <w:rsid w:val="6BF321E9"/>
    <w:rsid w:val="6CB6192E"/>
    <w:rsid w:val="6D845601"/>
    <w:rsid w:val="6D9050E6"/>
    <w:rsid w:val="6DAE1C3C"/>
    <w:rsid w:val="6E183677"/>
    <w:rsid w:val="6E5E69ED"/>
    <w:rsid w:val="6E89371F"/>
    <w:rsid w:val="6EF05690"/>
    <w:rsid w:val="6F9C3A1A"/>
    <w:rsid w:val="6FE90932"/>
    <w:rsid w:val="7044278C"/>
    <w:rsid w:val="70C47FF1"/>
    <w:rsid w:val="710B6D5F"/>
    <w:rsid w:val="716260D4"/>
    <w:rsid w:val="71D23421"/>
    <w:rsid w:val="721F32EB"/>
    <w:rsid w:val="72EA74C8"/>
    <w:rsid w:val="72FA1EBD"/>
    <w:rsid w:val="733167E0"/>
    <w:rsid w:val="733B4194"/>
    <w:rsid w:val="74183F20"/>
    <w:rsid w:val="74275DA4"/>
    <w:rsid w:val="744B1076"/>
    <w:rsid w:val="74C97337"/>
    <w:rsid w:val="75AE4E3A"/>
    <w:rsid w:val="765C7F97"/>
    <w:rsid w:val="76D504DF"/>
    <w:rsid w:val="76DF78F2"/>
    <w:rsid w:val="770310D3"/>
    <w:rsid w:val="77B94540"/>
    <w:rsid w:val="78A8644C"/>
    <w:rsid w:val="78B859B1"/>
    <w:rsid w:val="78BD304C"/>
    <w:rsid w:val="79B22F72"/>
    <w:rsid w:val="7A273D1C"/>
    <w:rsid w:val="7A857EBF"/>
    <w:rsid w:val="7B436888"/>
    <w:rsid w:val="7B494232"/>
    <w:rsid w:val="7BB6130F"/>
    <w:rsid w:val="7C0D7F1A"/>
    <w:rsid w:val="7C380E8D"/>
    <w:rsid w:val="7CDC248C"/>
    <w:rsid w:val="7DBE4F3D"/>
    <w:rsid w:val="7DD50B37"/>
    <w:rsid w:val="7E5C2196"/>
    <w:rsid w:val="7ED4730C"/>
    <w:rsid w:val="7F307AF4"/>
    <w:rsid w:val="7FB83CE0"/>
    <w:rsid w:val="7FD3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spacing w:before="200" w:beforeLines="200" w:after="200" w:afterLines="200" w:line="440" w:lineRule="exact"/>
      <w:jc w:val="center"/>
      <w:outlineLvl w:val="0"/>
    </w:pPr>
    <w:rPr>
      <w:rFonts w:hint="eastAsia" w:ascii="宋体" w:hAnsi="宋体" w:eastAsia="黑体"/>
      <w:bCs/>
      <w:color w:val="000000" w:themeColor="text1"/>
      <w:sz w:val="30"/>
      <w:szCs w:val="4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0"/>
    <w:pPr>
      <w:spacing w:before="100" w:beforeLines="100" w:after="100" w:afterLines="100" w:line="440" w:lineRule="exact"/>
      <w:jc w:val="left"/>
      <w:outlineLvl w:val="1"/>
    </w:pPr>
    <w:rPr>
      <w:rFonts w:ascii="宋体" w:hAnsi="宋体" w:eastAsia="黑体" w:cs="宋体"/>
      <w:bCs/>
      <w:kern w:val="0"/>
      <w:sz w:val="28"/>
      <w:szCs w:val="36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100" w:beforeLines="100" w:after="100" w:afterLines="100" w:line="440" w:lineRule="exact"/>
      <w:outlineLvl w:val="2"/>
    </w:pPr>
    <w:rPr>
      <w:rFonts w:eastAsia="黑体" w:asciiTheme="minorHAnsi" w:hAnsiTheme="minorHAnsi"/>
      <w:bCs/>
      <w:sz w:val="24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30"/>
    <w:uiPriority w:val="0"/>
    <w:pPr>
      <w:jc w:val="left"/>
    </w:pPr>
  </w:style>
  <w:style w:type="paragraph" w:styleId="6">
    <w:name w:val="Body Text"/>
    <w:basedOn w:val="1"/>
    <w:qFormat/>
    <w:uiPriority w:val="0"/>
    <w:pPr>
      <w:spacing w:after="12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semiHidden/>
    <w:unhideWhenUsed/>
    <w:uiPriority w:val="99"/>
    <w:pPr>
      <w:spacing w:beforeAutospacing="1" w:afterAutospacing="1"/>
      <w:jc w:val="left"/>
    </w:pPr>
    <w:rPr>
      <w:kern w:val="0"/>
      <w:sz w:val="24"/>
    </w:rPr>
  </w:style>
  <w:style w:type="paragraph" w:styleId="13">
    <w:name w:val="annotation subject"/>
    <w:basedOn w:val="5"/>
    <w:next w:val="5"/>
    <w:link w:val="31"/>
    <w:uiPriority w:val="0"/>
    <w:rPr>
      <w:b/>
      <w:bCs/>
    </w:rPr>
  </w:style>
  <w:style w:type="paragraph" w:styleId="14">
    <w:name w:val="Body Text First Indent"/>
    <w:basedOn w:val="6"/>
    <w:qFormat/>
    <w:uiPriority w:val="0"/>
    <w:pPr>
      <w:ind w:firstLine="482" w:firstLineChars="200"/>
    </w:pPr>
  </w:style>
  <w:style w:type="character" w:styleId="17">
    <w:name w:val="page number"/>
    <w:basedOn w:val="16"/>
    <w:qFormat/>
    <w:uiPriority w:val="0"/>
  </w:style>
  <w:style w:type="character" w:styleId="18">
    <w:name w:val="Hyperlink"/>
    <w:basedOn w:val="16"/>
    <w:uiPriority w:val="0"/>
    <w:rPr>
      <w:color w:val="0000FF"/>
      <w:u w:val="single"/>
    </w:rPr>
  </w:style>
  <w:style w:type="character" w:styleId="19">
    <w:name w:val="annotation reference"/>
    <w:basedOn w:val="16"/>
    <w:uiPriority w:val="0"/>
    <w:rPr>
      <w:sz w:val="21"/>
      <w:szCs w:val="21"/>
    </w:rPr>
  </w:style>
  <w:style w:type="character" w:customStyle="1" w:styleId="20">
    <w:name w:val="标题 1 字符"/>
    <w:basedOn w:val="16"/>
    <w:link w:val="2"/>
    <w:qFormat/>
    <w:locked/>
    <w:uiPriority w:val="0"/>
    <w:rPr>
      <w:rFonts w:eastAsia="黑体" w:cs="Times New Roman" w:asciiTheme="minorHAnsi" w:hAnsiTheme="minorHAnsi"/>
      <w:bCs/>
      <w:kern w:val="44"/>
      <w:sz w:val="30"/>
      <w:szCs w:val="44"/>
    </w:rPr>
  </w:style>
  <w:style w:type="character" w:customStyle="1" w:styleId="21">
    <w:name w:val="标题 2 字符"/>
    <w:basedOn w:val="16"/>
    <w:link w:val="3"/>
    <w:qFormat/>
    <w:uiPriority w:val="9"/>
    <w:rPr>
      <w:rFonts w:eastAsia="黑体" w:asciiTheme="majorHAnsi" w:hAnsiTheme="majorHAnsi" w:cstheme="majorBidi"/>
      <w:bCs/>
      <w:sz w:val="28"/>
      <w:szCs w:val="32"/>
    </w:rPr>
  </w:style>
  <w:style w:type="character" w:customStyle="1" w:styleId="22">
    <w:name w:val="标题 3 字符"/>
    <w:basedOn w:val="16"/>
    <w:link w:val="4"/>
    <w:qFormat/>
    <w:uiPriority w:val="9"/>
    <w:rPr>
      <w:rFonts w:eastAsia="黑体" w:asciiTheme="minorHAnsi" w:hAnsiTheme="minorHAnsi"/>
      <w:bCs/>
      <w:sz w:val="24"/>
      <w:szCs w:val="32"/>
    </w:rPr>
  </w:style>
  <w:style w:type="paragraph" w:customStyle="1" w:styleId="23">
    <w:name w:val="一级标题"/>
    <w:basedOn w:val="2"/>
    <w:qFormat/>
    <w:uiPriority w:val="0"/>
    <w:pPr>
      <w:spacing w:before="240" w:after="240" w:line="360" w:lineRule="auto"/>
    </w:pPr>
  </w:style>
  <w:style w:type="paragraph" w:customStyle="1" w:styleId="24">
    <w:name w:val="二级标题"/>
    <w:basedOn w:val="3"/>
    <w:qFormat/>
    <w:uiPriority w:val="0"/>
    <w:pPr>
      <w:spacing w:before="240" w:after="240" w:line="360" w:lineRule="auto"/>
    </w:pPr>
    <w:rPr>
      <w:rFonts w:ascii="Times New Roman" w:hAnsi="Times New Roman"/>
    </w:rPr>
  </w:style>
  <w:style w:type="paragraph" w:customStyle="1" w:styleId="25">
    <w:name w:val="三级标题"/>
    <w:basedOn w:val="4"/>
    <w:next w:val="4"/>
    <w:qFormat/>
    <w:uiPriority w:val="0"/>
    <w:pPr>
      <w:spacing w:before="240" w:after="60"/>
      <w:jc w:val="left"/>
    </w:pPr>
  </w:style>
  <w:style w:type="paragraph" w:customStyle="1" w:styleId="26">
    <w:name w:val="WPSOffice手动目录 1"/>
    <w:qFormat/>
    <w:uiPriority w:val="0"/>
    <w:rPr>
      <w:rFonts w:ascii="Calibri" w:hAnsi="Calibri" w:eastAsia="宋体" w:cs="Times New Roman"/>
      <w:lang w:val="en-US" w:eastAsia="zh-CN" w:bidi="ar-SA"/>
    </w:rPr>
  </w:style>
  <w:style w:type="paragraph" w:customStyle="1" w:styleId="27">
    <w:name w:val="WPSOffice手动目录 2"/>
    <w:qFormat/>
    <w:uiPriority w:val="0"/>
    <w:pPr>
      <w:ind w:left="200" w:leftChars="200"/>
    </w:pPr>
    <w:rPr>
      <w:rFonts w:ascii="Calibri" w:hAnsi="Calibri" w:eastAsia="宋体" w:cs="Times New Roman"/>
      <w:lang w:val="en-US" w:eastAsia="zh-CN" w:bidi="ar-SA"/>
    </w:rPr>
  </w:style>
  <w:style w:type="paragraph" w:customStyle="1" w:styleId="28">
    <w:name w:val="WPSOffice手动目录 3"/>
    <w:qFormat/>
    <w:uiPriority w:val="0"/>
    <w:pPr>
      <w:ind w:left="400" w:leftChars="400"/>
    </w:pPr>
    <w:rPr>
      <w:rFonts w:ascii="Calibri" w:hAnsi="Calibri" w:eastAsia="宋体" w:cs="Times New Roman"/>
      <w:lang w:val="en-US" w:eastAsia="zh-CN" w:bidi="ar-SA"/>
    </w:rPr>
  </w:style>
  <w:style w:type="character" w:customStyle="1" w:styleId="29">
    <w:name w:val="style291"/>
    <w:basedOn w:val="16"/>
    <w:qFormat/>
    <w:uiPriority w:val="0"/>
    <w:rPr>
      <w:sz w:val="12"/>
      <w:szCs w:val="12"/>
    </w:rPr>
  </w:style>
  <w:style w:type="character" w:customStyle="1" w:styleId="30">
    <w:name w:val="批注文字 字符"/>
    <w:basedOn w:val="16"/>
    <w:link w:val="5"/>
    <w:qFormat/>
    <w:uiPriority w:val="0"/>
    <w:rPr>
      <w:kern w:val="2"/>
      <w:sz w:val="21"/>
      <w:szCs w:val="24"/>
    </w:rPr>
  </w:style>
  <w:style w:type="character" w:customStyle="1" w:styleId="31">
    <w:name w:val="批注主题 字符"/>
    <w:basedOn w:val="30"/>
    <w:link w:val="13"/>
    <w:qFormat/>
    <w:uiPriority w:val="0"/>
    <w:rPr>
      <w:b/>
      <w:bCs/>
      <w:kern w:val="2"/>
      <w:sz w:val="21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.png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63</Words>
  <Characters>365</Characters>
  <Lines>3</Lines>
  <Paragraphs>1</Paragraphs>
  <TotalTime>3</TotalTime>
  <ScaleCrop>false</ScaleCrop>
  <LinksUpToDate>false</LinksUpToDate>
  <CharactersWithSpaces>427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2021-04-22T08:30:00Z</dcterms:created>
  <dc:creator>发展规划处</dc:creator>
  <cp:lastModifiedBy>Admin</cp:lastModifiedBy>
  <cp:lastPrinted>2020-05-26T02:59:00Z</cp:lastPrinted>
  <dcterms:modified xsi:type="dcterms:W3CDTF">2023-04-13T12:40:44Z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