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A33" w:rsidRDefault="00797A33" w:rsidP="00797A33">
      <w:pPr>
        <w:widowControl w:val="0"/>
        <w:autoSpaceDE w:val="0"/>
        <w:autoSpaceDN w:val="0"/>
        <w:adjustRightInd w:val="0"/>
      </w:pPr>
      <w:r>
        <w:t xml:space="preserve">The watershed simulation model, Rainfall-Runoff-Router-Rootzone (R4), is developed by </w:t>
      </w:r>
      <w:r>
        <w:t>Wildermuth Environmental, Inc.</w:t>
      </w:r>
      <w:r>
        <w:t xml:space="preserve">  The initial version of the model was developed </w:t>
      </w:r>
      <w:r w:rsidRPr="00E32886">
        <w:t>to estimate the volume of storm</w:t>
      </w:r>
      <w:r>
        <w:t xml:space="preserve"> </w:t>
      </w:r>
      <w:r w:rsidRPr="00E32886">
        <w:t xml:space="preserve">water recharge in the Chino Basin that occurred in recharge basins, flood retention basins, and unlined streams.  WEI developed a daily simulation model to estimate runoff, route the runoff through the Chino Basin drainage system, calculate recharge </w:t>
      </w:r>
      <w:proofErr w:type="gramStart"/>
      <w:r w:rsidRPr="00E32886">
        <w:t>on a daily basis</w:t>
      </w:r>
      <w:proofErr w:type="gramEnd"/>
      <w:r w:rsidRPr="00E32886">
        <w:t>, and produce reports that summarized recharge performance.  This model was initially developed in 1994 for the western portion of the Chino Basin and was expanded to</w:t>
      </w:r>
      <w:r>
        <w:t xml:space="preserve"> the entire Chino Basin in 1996</w:t>
      </w:r>
      <w:r w:rsidRPr="00E32886">
        <w:t xml:space="preserve">.  </w:t>
      </w:r>
      <w:r>
        <w:t xml:space="preserve">The model has been used </w:t>
      </w:r>
      <w:r w:rsidRPr="00E32886">
        <w:t xml:space="preserve">in the Chino Basin to estimate the recharge performance of new basins and the recharge benefits of improved basin maintenance.  </w:t>
      </w:r>
    </w:p>
    <w:p w:rsidR="00797A33" w:rsidRDefault="00797A33" w:rsidP="00797A33">
      <w:pPr>
        <w:widowControl w:val="0"/>
        <w:autoSpaceDE w:val="0"/>
        <w:autoSpaceDN w:val="0"/>
        <w:adjustRightInd w:val="0"/>
      </w:pPr>
    </w:p>
    <w:p w:rsidR="00797A33" w:rsidRDefault="00797A33" w:rsidP="00797A33">
      <w:pPr>
        <w:widowControl w:val="0"/>
        <w:autoSpaceDE w:val="0"/>
        <w:autoSpaceDN w:val="0"/>
        <w:adjustRightInd w:val="0"/>
      </w:pPr>
      <w:r w:rsidRPr="00E32886">
        <w:t xml:space="preserve">The model was then expanded to include water quality simulations and was applied to the </w:t>
      </w:r>
      <w:proofErr w:type="spellStart"/>
      <w:r w:rsidRPr="00E32886">
        <w:t>Wasteload</w:t>
      </w:r>
      <w:proofErr w:type="spellEnd"/>
      <w:r w:rsidRPr="00E32886">
        <w:t xml:space="preserve"> Allocation Investigation for the Santa Ana Watershed.  </w:t>
      </w:r>
    </w:p>
    <w:p w:rsidR="00797A33" w:rsidRDefault="00797A33" w:rsidP="00797A33">
      <w:pPr>
        <w:widowControl w:val="0"/>
        <w:autoSpaceDE w:val="0"/>
        <w:autoSpaceDN w:val="0"/>
        <w:adjustRightInd w:val="0"/>
      </w:pPr>
    </w:p>
    <w:p w:rsidR="00797A33" w:rsidRPr="00E32886" w:rsidRDefault="00797A33" w:rsidP="00797A33">
      <w:pPr>
        <w:widowControl w:val="0"/>
        <w:autoSpaceDE w:val="0"/>
        <w:autoSpaceDN w:val="0"/>
        <w:adjustRightInd w:val="0"/>
      </w:pPr>
      <w:r w:rsidRPr="00E32886">
        <w:t xml:space="preserve">After the root zone simulation module was added, the model was successfully used to estimate areal recharge from precipitation, return flows from urban and agricultural </w:t>
      </w:r>
      <w:r>
        <w:t>applied water</w:t>
      </w:r>
      <w:r w:rsidRPr="00E32886">
        <w:t>, and storm</w:t>
      </w:r>
      <w:r>
        <w:t xml:space="preserve"> </w:t>
      </w:r>
      <w:r w:rsidRPr="00E32886">
        <w:t>water percolation in the recharge basins and channel</w:t>
      </w:r>
      <w:r w:rsidR="00A63518">
        <w:t xml:space="preserve">.  </w:t>
      </w:r>
      <w:r w:rsidRPr="00E32886">
        <w:t xml:space="preserve">WEI has </w:t>
      </w:r>
      <w:r w:rsidR="00A63518">
        <w:t xml:space="preserve">applied the model to </w:t>
      </w:r>
      <w:r w:rsidRPr="00E32886">
        <w:t>develop groundwater models</w:t>
      </w:r>
      <w:r w:rsidR="00A63518">
        <w:t xml:space="preserve"> for C</w:t>
      </w:r>
      <w:bookmarkStart w:id="0" w:name="_GoBack"/>
      <w:bookmarkEnd w:id="0"/>
      <w:r w:rsidRPr="00E32886">
        <w:t>hino Basin, Beaumont Basin and Arlington Basin.</w:t>
      </w:r>
    </w:p>
    <w:p w:rsidR="00070BE7" w:rsidRDefault="00070BE7"/>
    <w:sectPr w:rsidR="00070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A33"/>
    <w:rsid w:val="00070BE7"/>
    <w:rsid w:val="00797A33"/>
    <w:rsid w:val="00A25F6B"/>
    <w:rsid w:val="00A6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7DB4D"/>
  <w15:chartTrackingRefBased/>
  <w15:docId w15:val="{AF0DC758-9C2A-4B25-A75A-3EA902F70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7A33"/>
    <w:pPr>
      <w:spacing w:after="0" w:line="280" w:lineRule="atLeast"/>
      <w:jc w:val="both"/>
    </w:pPr>
    <w:rPr>
      <w:rFonts w:ascii="Palatino Linotype" w:eastAsia="Times New Roman" w:hAnsi="Palatino Linotype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H. Hwang, PhD</dc:creator>
  <cp:keywords/>
  <dc:description/>
  <cp:lastModifiedBy>Jeffrey H. Hwang, PhD</cp:lastModifiedBy>
  <cp:revision>1</cp:revision>
  <dcterms:created xsi:type="dcterms:W3CDTF">2017-09-29T16:26:00Z</dcterms:created>
  <dcterms:modified xsi:type="dcterms:W3CDTF">2017-09-29T16:41:00Z</dcterms:modified>
</cp:coreProperties>
</file>