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01" w:rsidRDefault="00965601" w:rsidP="00965601">
      <w:pPr>
        <w:jc w:val="center"/>
        <w:rPr>
          <w:sz w:val="28"/>
          <w:szCs w:val="28"/>
        </w:rPr>
      </w:pPr>
      <w:r w:rsidRPr="006D2F44">
        <w:rPr>
          <w:rFonts w:hint="eastAsia"/>
          <w:sz w:val="28"/>
          <w:szCs w:val="28"/>
        </w:rPr>
        <w:t>三、开业</w:t>
      </w:r>
    </w:p>
    <w:p w:rsidR="00965601" w:rsidRPr="006D2F44" w:rsidRDefault="00965601" w:rsidP="00965601">
      <w:pPr>
        <w:rPr>
          <w:szCs w:val="21"/>
        </w:rPr>
      </w:pPr>
      <w:r w:rsidRPr="006D2F44">
        <w:rPr>
          <w:rFonts w:hint="eastAsia"/>
          <w:szCs w:val="21"/>
        </w:rPr>
        <w:t>1、开业时间要选择良辰吉日</w:t>
      </w:r>
    </w:p>
    <w:p w:rsidR="00965601" w:rsidRDefault="00965601" w:rsidP="00965601">
      <w:pPr>
        <w:rPr>
          <w:szCs w:val="21"/>
        </w:rPr>
      </w:pPr>
      <w:r w:rsidRPr="006D2F44">
        <w:rPr>
          <w:rFonts w:hint="eastAsia"/>
          <w:szCs w:val="21"/>
        </w:rPr>
        <w:t>2、开业活动</w:t>
      </w:r>
      <w:r>
        <w:rPr>
          <w:rFonts w:hint="eastAsia"/>
          <w:szCs w:val="21"/>
        </w:rPr>
        <w:t>方案</w:t>
      </w:r>
      <w:r w:rsidRPr="006D2F44">
        <w:rPr>
          <w:rFonts w:hint="eastAsia"/>
          <w:szCs w:val="21"/>
        </w:rPr>
        <w:t>：</w:t>
      </w:r>
    </w:p>
    <w:p w:rsidR="00965601" w:rsidRDefault="00965601" w:rsidP="00965601">
      <w:pPr>
        <w:rPr>
          <w:szCs w:val="21"/>
        </w:rPr>
      </w:pPr>
      <w:r>
        <w:rPr>
          <w:rFonts w:hint="eastAsia"/>
          <w:szCs w:val="21"/>
        </w:rPr>
        <w:t>（1）</w:t>
      </w:r>
    </w:p>
    <w:p w:rsidR="00432FAE" w:rsidRDefault="00432FAE">
      <w:bookmarkStart w:id="0" w:name="_GoBack"/>
      <w:bookmarkEnd w:id="0"/>
    </w:p>
    <w:sectPr w:rsidR="00432FAE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1"/>
    <w:rsid w:val="000A5C6E"/>
    <w:rsid w:val="00432FAE"/>
    <w:rsid w:val="00965601"/>
    <w:rsid w:val="00C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C8FC55-57B6-1C4C-84CE-CA6196EE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6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2019-06-11T06:16:00Z</dcterms:created>
  <dcterms:modified xsi:type="dcterms:W3CDTF">2019-06-11T06:16:00Z</dcterms:modified>
</cp:coreProperties>
</file>